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859" w:rsidRDefault="00554859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8137" cy="10691133"/>
            <wp:effectExtent l="0" t="0" r="5080" b="0"/>
            <wp:wrapNone/>
            <wp:docPr id="1" name="图片 1" descr="图片包含 屏幕截图&#10;&#10;自动生成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port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137" cy="10691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859" w:rsidRDefault="00554859">
      <w:pPr>
        <w:widowControl/>
        <w:jc w:val="left"/>
      </w:pPr>
      <w:r>
        <w:br w:type="page"/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lastRenderedPageBreak/>
        <w:t>내가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외국인이라서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탈원전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정책에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견해에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오류가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있으면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양해해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준다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후쿠시마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사고는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안전성에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불신을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사회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전반으로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확산시켰다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이렇게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심각한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사고가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발생하였으니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당연히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원자력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안전에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인식을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새롭게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해야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독일이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탈원자를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선언한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후에</w:t>
      </w:r>
      <w:bookmarkStart w:id="0" w:name="_GoBack"/>
      <w:bookmarkEnd w:id="0"/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같은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조치를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취했다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문재인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대통령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“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원전정책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재검토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탈원전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시대</w:t>
      </w:r>
      <w:r w:rsidRPr="00C919F4">
        <w:rPr>
          <w:rFonts w:ascii="(한)연필체A" w:eastAsia="(한)연필체A" w:hAnsiTheme="minorEastAsia" w:cs="等线" w:hint="eastAsia"/>
          <w:sz w:val="20"/>
          <w:szCs w:val="20"/>
          <w:lang w:eastAsia="ko-KR"/>
        </w:rPr>
        <w:t>”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선포했다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하지만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단순히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원자력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문제가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아니라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미래의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정책을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결정할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정책을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세울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각종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리스크를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충분히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고려해야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가뜩이나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부족한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한국으로서는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안정적인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국가의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존망과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관계된다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면적이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한정된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반도국가로서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자연자원은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상대적으로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적었고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90%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이상의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수입량에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의존했다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안정적인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공급으로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급속한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경제성장의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동력을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얻게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사고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독일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이탈리아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등의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정책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전환하는데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독일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이탈리아의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상황과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같을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없다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반도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국가로서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해외와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네트워크를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형성하지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못했다또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자급률을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보면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순수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국내산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지열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태양열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풍력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등의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용량이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발전량의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4%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정도에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불과하는데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전력의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40%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원전에서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공급받는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의존하는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국가이다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기술규제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법규의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엄격함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부진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등의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영향으로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재생에너지는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6.6%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불과해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OECD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중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낮은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국가이다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자연자원이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부족하기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때문에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생산을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늘리는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도전적이어서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한국공업의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비용이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그만큼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오를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것이고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곧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증가된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원가가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소비자에게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전가될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가능성이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크다는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의미한다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장기적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목표에서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자급률을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높이려면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반드시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최대한의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절약하고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이용률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확대해야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현재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발전량의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약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40%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차지하는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불안정한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재생에너지로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대체하기는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어렵다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안정적인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연료봉을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꽂으면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수년간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계속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있다는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우월성을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갖고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선택을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배제할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없는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중요한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이유이다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모든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가동을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중단할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경우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단기적으로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상당히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어려운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상황이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올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있다는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두말할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나위도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없다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감소되면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거의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모든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발전량은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구시대적인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화력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발전소의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증가에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의해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석유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천연가스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석탄을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연소시켜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보충하거나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천연가스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발전기조를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신설하는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등의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응급조치를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취해야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원가를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전기료로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전가하면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전기료가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올라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제조업계가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영향을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받게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대만의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전철을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밟을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대만은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탈원전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문제로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TSMC (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대만의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최대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반도체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기업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)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전력비용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오르기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때문에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중국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대륙으로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이전했다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사고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주목받는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재생에너지가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대체할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구세주도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아니다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면적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작고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태양에너지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풍력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등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잠재된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자원이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풍부하지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않다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가능한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조건의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제한으로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매우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불안정하며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또한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밀도가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낮기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때문에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넓은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면적이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필요하다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게다가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상업이용을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실현하고자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하는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여전히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커다란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과제이며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수량상의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효과와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보급에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필요한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시간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등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많은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문제가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존재하고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100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kW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급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연간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발전량에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필적하려면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태양광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발전이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65km</w:t>
      </w:r>
      <w:r w:rsidRPr="00C919F4">
        <w:rPr>
          <w:rFonts w:ascii="(한)연필체A" w:eastAsia="(한)연필체A" w:hAnsiTheme="minorEastAsia" w:hint="eastAsia"/>
          <w:sz w:val="20"/>
          <w:szCs w:val="20"/>
          <w:vertAlign w:val="superscript"/>
          <w:lang w:eastAsia="ko-KR"/>
        </w:rPr>
        <w:t>2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풍력발전이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있으면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그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몇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이상의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면적이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필요하다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희소한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자연에너지를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전력이라는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지극히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고품질의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에너지로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바꾸려면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넓은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면적과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기술상의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혁신이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필수적이라는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한국은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국토의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약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70%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산지여서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풍광발전소가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아주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비싸다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그리고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풍력발전은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저주파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경관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및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조류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충돌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등의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문제를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일으킬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있는데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결코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완전무결한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아니다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소규모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건설은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그런대로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괜찮지만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만약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대규모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건설이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있었다면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또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새로운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환경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문제가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나타날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p w:rsidR="00554859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</w:p>
    <w:p w:rsidR="00441618" w:rsidRPr="00C919F4" w:rsidRDefault="00554859" w:rsidP="00554859">
      <w:pPr>
        <w:spacing w:line="360" w:lineRule="auto"/>
        <w:rPr>
          <w:rFonts w:ascii="(한)연필체A" w:eastAsia="(한)연필체A" w:hAnsiTheme="minorEastAsia" w:hint="eastAsia"/>
          <w:sz w:val="20"/>
          <w:szCs w:val="20"/>
          <w:lang w:eastAsia="ko-KR"/>
        </w:rPr>
      </w:pP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재생에너지의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가장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문제는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공급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안정성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확보가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어렵고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축전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(</w:t>
      </w:r>
      <w:r w:rsidRPr="00C919F4">
        <w:rPr>
          <w:rFonts w:ascii="宋体" w:eastAsia="宋体" w:hAnsi="宋体" w:cs="宋体" w:hint="eastAsia"/>
          <w:sz w:val="20"/>
          <w:szCs w:val="20"/>
          <w:lang w:eastAsia="ko-KR"/>
        </w:rPr>
        <w:t>蓄電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)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기술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개발과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병행하지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않으면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이런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약점을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제거할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없다는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것이다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현재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축전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기술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개발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경쟁이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치열하지만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언제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어떤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원가로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실현될지는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알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없다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.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문제를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해결하지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않으면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재생에너지가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화력발전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,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원전을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대체할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수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 xml:space="preserve"> </w:t>
      </w:r>
      <w:r w:rsidRPr="00C919F4">
        <w:rPr>
          <w:rFonts w:ascii="(한)연필체A" w:eastAsia="(한)연필체A" w:hAnsi="Batang" w:cs="Batang" w:hint="eastAsia"/>
          <w:sz w:val="20"/>
          <w:szCs w:val="20"/>
          <w:lang w:eastAsia="ko-KR"/>
        </w:rPr>
        <w:t>없다</w:t>
      </w:r>
      <w:r w:rsidRPr="00C919F4">
        <w:rPr>
          <w:rFonts w:ascii="(한)연필체A" w:eastAsia="(한)연필체A" w:hAnsiTheme="minorEastAsia" w:hint="eastAsia"/>
          <w:sz w:val="20"/>
          <w:szCs w:val="20"/>
          <w:lang w:eastAsia="ko-KR"/>
        </w:rPr>
        <w:t>.</w:t>
      </w:r>
    </w:p>
    <w:sectPr w:rsidR="00441618" w:rsidRPr="00C919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(한)연필체A"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59"/>
    <w:rsid w:val="00441618"/>
    <w:rsid w:val="00554859"/>
    <w:rsid w:val="00684031"/>
    <w:rsid w:val="00C9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D388"/>
  <w15:chartTrackingRefBased/>
  <w15:docId w15:val="{DCC4128E-16FD-4BB6-B32F-3BB2EE50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昊宇</dc:creator>
  <cp:keywords/>
  <dc:description/>
  <cp:lastModifiedBy>张 昊宇</cp:lastModifiedBy>
  <cp:revision>2</cp:revision>
  <dcterms:created xsi:type="dcterms:W3CDTF">2018-12-02T11:39:00Z</dcterms:created>
  <dcterms:modified xsi:type="dcterms:W3CDTF">2018-12-02T11:39:00Z</dcterms:modified>
</cp:coreProperties>
</file>