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3"/>
        <w:jc w:val="center"/>
        <w:rPr>
          <w:rFonts w:hint="eastAsia" w:ascii="Batang" w:hAnsi="Batang" w:eastAsia="Batang" w:cs="Batang"/>
          <w:lang w:val="en-US" w:eastAsia="zh-CN"/>
        </w:rPr>
      </w:pPr>
      <w:r>
        <w:rPr>
          <w:rFonts w:hint="eastAsia" w:ascii="Batang" w:hAnsi="Batang" w:eastAsia="Batang" w:cs="Batang"/>
          <w:lang w:eastAsia="zh-CN"/>
        </w:rPr>
        <w:t>&lt;</w:t>
      </w:r>
      <w:r>
        <w:rPr>
          <w:rFonts w:hint="eastAsia" w:ascii="Batang" w:hAnsi="Batang" w:eastAsia="Batang" w:cs="Batang"/>
          <w:lang w:val="en-US" w:eastAsia="zh-CN"/>
        </w:rPr>
        <w:t>건군대업</w:t>
      </w:r>
      <w:r>
        <w:rPr>
          <w:rFonts w:hint="eastAsia" w:ascii="Batang" w:hAnsi="Batang" w:eastAsia="Batang" w:cs="Batang"/>
          <w:lang w:eastAsia="zh-CN"/>
        </w:rPr>
        <w:t>&gt; 감상문</w:t>
      </w:r>
    </w:p>
    <w:p>
      <w:pPr>
        <w:keepNext w:val="0"/>
        <w:keepLines w:val="0"/>
        <w:widowControl/>
        <w:suppressLineNumbers w:val="0"/>
        <w:spacing w:line="360" w:lineRule="auto"/>
        <w:jc w:val="right"/>
        <w:rPr>
          <w:rFonts w:hint="default" w:ascii="Batang" w:hAnsi="Batang" w:eastAsia="Batang" w:cs="Batang"/>
          <w:i w:val="0"/>
          <w:caps w:val="0"/>
          <w:color w:val="000000"/>
          <w:spacing w:val="0"/>
          <w:kern w:val="0"/>
          <w:sz w:val="22"/>
          <w:szCs w:val="22"/>
          <w:bdr w:val="none" w:color="auto" w:sz="0" w:space="0"/>
          <w:shd w:val="clear" w:fill="FDFDFD"/>
          <w:lang w:eastAsia="zh-CN" w:bidi="ar"/>
        </w:rPr>
      </w:pPr>
      <w:r>
        <w:rPr>
          <w:rFonts w:hint="default" w:ascii="Batang" w:hAnsi="Batang" w:eastAsia="Batang" w:cs="Batang"/>
          <w:i w:val="0"/>
          <w:caps w:val="0"/>
          <w:color w:val="000000"/>
          <w:spacing w:val="0"/>
          <w:kern w:val="0"/>
          <w:sz w:val="22"/>
          <w:szCs w:val="22"/>
          <w:bdr w:val="none" w:color="auto" w:sz="0" w:space="0"/>
          <w:shd w:val="clear" w:fill="FDFDFD"/>
          <w:lang w:eastAsia="zh-CN" w:bidi="ar"/>
        </w:rPr>
        <w:t xml:space="preserve">  2018059770</w:t>
      </w:r>
    </w:p>
    <w:p>
      <w:pPr>
        <w:keepNext w:val="0"/>
        <w:keepLines w:val="0"/>
        <w:widowControl/>
        <w:suppressLineNumbers w:val="0"/>
        <w:spacing w:line="360" w:lineRule="auto"/>
        <w:jc w:val="right"/>
        <w:rPr>
          <w:rFonts w:hint="default" w:ascii="Batang" w:hAnsi="Batang" w:eastAsia="Batang" w:cs="Batang"/>
          <w:i w:val="0"/>
          <w:caps w:val="0"/>
          <w:color w:val="000000"/>
          <w:spacing w:val="0"/>
          <w:kern w:val="0"/>
          <w:sz w:val="22"/>
          <w:szCs w:val="22"/>
          <w:bdr w:val="none" w:color="auto" w:sz="0" w:space="0"/>
          <w:shd w:val="clear" w:fill="FDFDFD"/>
          <w:lang w:eastAsia="zh-CN" w:bidi="ar"/>
        </w:rPr>
      </w:pPr>
      <w:r>
        <w:rPr>
          <w:rFonts w:hint="default" w:ascii="Batang" w:hAnsi="Batang" w:eastAsia="Batang" w:cs="Batang"/>
          <w:i w:val="0"/>
          <w:caps w:val="0"/>
          <w:color w:val="000000"/>
          <w:spacing w:val="0"/>
          <w:kern w:val="0"/>
          <w:sz w:val="22"/>
          <w:szCs w:val="22"/>
          <w:bdr w:val="none" w:color="auto" w:sz="0" w:space="0"/>
          <w:shd w:val="clear" w:fill="FDFDFD"/>
          <w:lang w:eastAsia="zh-CN" w:bidi="ar"/>
        </w:rPr>
        <w:t>연극영화과</w:t>
      </w:r>
    </w:p>
    <w:p>
      <w:pPr>
        <w:keepNext w:val="0"/>
        <w:keepLines w:val="0"/>
        <w:widowControl/>
        <w:suppressLineNumbers w:val="0"/>
        <w:spacing w:line="360" w:lineRule="auto"/>
        <w:jc w:val="right"/>
        <w:rPr>
          <w:rFonts w:hint="default" w:ascii="Batang" w:hAnsi="Batang" w:eastAsia="Batang" w:cs="Batang"/>
          <w:i w:val="0"/>
          <w:caps w:val="0"/>
          <w:color w:val="000000"/>
          <w:spacing w:val="0"/>
          <w:kern w:val="0"/>
          <w:sz w:val="22"/>
          <w:szCs w:val="22"/>
          <w:bdr w:val="none" w:color="auto" w:sz="0" w:space="0"/>
          <w:shd w:val="clear" w:fill="FDFDFD"/>
          <w:lang w:eastAsia="zh-CN" w:bidi="ar"/>
        </w:rPr>
      </w:pPr>
      <w:r>
        <w:rPr>
          <w:rFonts w:hint="default" w:ascii="Batang" w:hAnsi="Batang" w:eastAsia="Batang" w:cs="Batang"/>
          <w:i w:val="0"/>
          <w:caps w:val="0"/>
          <w:color w:val="000000"/>
          <w:spacing w:val="0"/>
          <w:kern w:val="0"/>
          <w:sz w:val="22"/>
          <w:szCs w:val="22"/>
          <w:bdr w:val="none" w:color="auto" w:sz="0" w:space="0"/>
          <w:shd w:val="clear" w:fill="FDFDFD"/>
          <w:lang w:eastAsia="zh-CN" w:bidi="ar"/>
        </w:rPr>
        <w:t>조동흔</w:t>
      </w:r>
    </w:p>
    <w:p>
      <w:pPr>
        <w:keepNext w:val="0"/>
        <w:keepLines w:val="0"/>
        <w:widowControl/>
        <w:suppressLineNumbers w:val="0"/>
        <w:spacing w:line="360" w:lineRule="auto"/>
        <w:jc w:val="left"/>
        <w:rPr>
          <w:rFonts w:hint="default" w:ascii="Batang" w:hAnsi="Batang" w:eastAsia="Batang" w:cs="Batang"/>
          <w:i w:val="0"/>
          <w:caps w:val="0"/>
          <w:color w:val="000000"/>
          <w:spacing w:val="0"/>
          <w:kern w:val="0"/>
          <w:sz w:val="22"/>
          <w:szCs w:val="22"/>
          <w:bdr w:val="none" w:color="auto" w:sz="0" w:space="0"/>
          <w:shd w:val="clear" w:fill="FDFDFD"/>
          <w:lang w:eastAsia="zh-CN" w:bidi="ar"/>
        </w:rPr>
      </w:pPr>
      <w:r>
        <w:rPr>
          <w:rFonts w:hint="default" w:ascii="Batang" w:hAnsi="Batang" w:eastAsia="Batang" w:cs="Batang"/>
          <w:i w:val="0"/>
          <w:caps w:val="0"/>
          <w:color w:val="000000"/>
          <w:spacing w:val="0"/>
          <w:kern w:val="0"/>
          <w:sz w:val="22"/>
          <w:szCs w:val="22"/>
          <w:bdr w:val="none" w:color="auto" w:sz="0" w:space="0"/>
          <w:shd w:val="clear" w:fill="FDFDFD"/>
          <w:lang w:eastAsia="zh-CN" w:bidi="ar"/>
        </w:rPr>
        <w:t xml:space="preserve"> </w:t>
      </w:r>
    </w:p>
    <w:p>
      <w:pPr>
        <w:keepNext w:val="0"/>
        <w:keepLines w:val="0"/>
        <w:widowControl/>
        <w:suppressLineNumbers w:val="0"/>
        <w:spacing w:line="360" w:lineRule="auto"/>
        <w:jc w:val="left"/>
        <w:rPr>
          <w:rFonts w:hint="eastAsia" w:ascii="Batang" w:hAnsi="Batang" w:eastAsia="Batang" w:cs="Batang"/>
          <w:sz w:val="22"/>
          <w:szCs w:val="22"/>
        </w:rPr>
      </w:pPr>
      <w:bookmarkStart w:id="0" w:name="_GoBack"/>
      <w:bookmarkEnd w:id="0"/>
      <w:r>
        <w:rPr>
          <w:rFonts w:hint="default" w:ascii="Batang" w:hAnsi="Batang" w:eastAsia="Batang" w:cs="Batang"/>
          <w:i w:val="0"/>
          <w:caps w:val="0"/>
          <w:color w:val="000000"/>
          <w:spacing w:val="0"/>
          <w:kern w:val="0"/>
          <w:sz w:val="22"/>
          <w:szCs w:val="22"/>
          <w:bdr w:val="none" w:color="auto" w:sz="0" w:space="0"/>
          <w:shd w:val="clear" w:fill="FDFDFD"/>
          <w:lang w:eastAsia="zh-CN" w:bidi="ar"/>
        </w:rPr>
        <w:t xml:space="preserve"> </w:t>
      </w:r>
      <w:r>
        <w:rPr>
          <w:rFonts w:hint="eastAsia" w:ascii="Batang" w:hAnsi="Batang" w:eastAsia="Batang" w:cs="Batang"/>
          <w:i w:val="0"/>
          <w:caps w:val="0"/>
          <w:color w:val="000000"/>
          <w:spacing w:val="0"/>
          <w:kern w:val="0"/>
          <w:sz w:val="22"/>
          <w:szCs w:val="22"/>
          <w:bdr w:val="none" w:color="auto" w:sz="0" w:space="0"/>
          <w:shd w:val="clear" w:fill="FDFDFD"/>
          <w:lang w:val="en-US" w:eastAsia="zh-CN" w:bidi="ar"/>
        </w:rPr>
        <w:t>'인민해방군 창설 90주년 기념 영화'로서 '건군 대업'은 더 타임스의 흐름을 좇아 정의롭고 수익성이 높은 군대의 역사적 힘을 드러낸다.</w:t>
      </w:r>
      <w:r>
        <w:rPr>
          <w:rFonts w:hint="eastAsia" w:ascii="Batang" w:hAnsi="Batang" w:eastAsia="Batang" w:cs="Batang"/>
          <w:i w:val="0"/>
          <w:caps w:val="0"/>
          <w:color w:val="000000"/>
          <w:spacing w:val="0"/>
          <w:kern w:val="0"/>
          <w:sz w:val="22"/>
          <w:szCs w:val="22"/>
          <w:shd w:val="clear" w:fill="FDFDFD"/>
          <w:lang w:val="en-US" w:eastAsia="zh-CN" w:bidi="ar"/>
        </w:rPr>
        <w:br w:type="textWrapping"/>
      </w:r>
      <w:r>
        <w:rPr>
          <w:rFonts w:hint="default" w:ascii="Batang" w:hAnsi="Batang" w:eastAsia="Batang" w:cs="Batang"/>
          <w:i w:val="0"/>
          <w:caps w:val="0"/>
          <w:color w:val="000000"/>
          <w:spacing w:val="0"/>
          <w:kern w:val="0"/>
          <w:sz w:val="22"/>
          <w:szCs w:val="22"/>
          <w:shd w:val="clear" w:fill="FDFDFD"/>
          <w:lang w:eastAsia="zh-CN" w:bidi="ar"/>
        </w:rPr>
        <w:t xml:space="preserve">  </w:t>
      </w:r>
      <w:r>
        <w:rPr>
          <w:rFonts w:hint="eastAsia" w:ascii="Batang" w:hAnsi="Batang" w:eastAsia="Batang" w:cs="Batang"/>
          <w:i w:val="0"/>
          <w:caps w:val="0"/>
          <w:color w:val="000000"/>
          <w:spacing w:val="0"/>
          <w:kern w:val="0"/>
          <w:sz w:val="22"/>
          <w:szCs w:val="22"/>
          <w:bdr w:val="none" w:color="auto" w:sz="0" w:space="0"/>
          <w:shd w:val="clear" w:fill="FDFDFD"/>
          <w:lang w:val="en-US" w:eastAsia="zh-CN" w:bidi="ar"/>
        </w:rPr>
        <w:t>90년 전 역사의 그 시기, 그러니까 수천 명의 젊은이들이 기꺼이 목숨을 바치려고 하는 것이 바로 믿음이다. 그 믿음은 추상적이지만, 영화 속에서는 예술가들이 관객의 피를 두근거리게 하고 눈물을 흘리게 하는 세세한 부분, 감정, 그림으로 형상화하여 오랫동안 기억에 남는다. 영화를 보고 난 뒤, 흥미진진한 전투 장면, 활기와 민족적 감정이 가득한 얼굴, 마음으로 자신을 구제할 수 없는 말들은 오랫동안 현실로 돌아오지 못하고 있다.</w:t>
      </w:r>
      <w:r>
        <w:rPr>
          <w:rFonts w:hint="eastAsia" w:ascii="Batang" w:hAnsi="Batang" w:eastAsia="Batang" w:cs="Batang"/>
          <w:i w:val="0"/>
          <w:caps w:val="0"/>
          <w:color w:val="000000"/>
          <w:spacing w:val="0"/>
          <w:kern w:val="0"/>
          <w:sz w:val="22"/>
          <w:szCs w:val="22"/>
          <w:shd w:val="clear" w:fill="FDFDFD"/>
          <w:lang w:val="en-US" w:eastAsia="zh-CN" w:bidi="ar"/>
        </w:rPr>
        <w:br w:type="textWrapping"/>
      </w:r>
      <w:r>
        <w:rPr>
          <w:rFonts w:hint="default" w:ascii="Batang" w:hAnsi="Batang" w:eastAsia="Batang" w:cs="Batang"/>
          <w:i w:val="0"/>
          <w:caps w:val="0"/>
          <w:color w:val="000000"/>
          <w:spacing w:val="0"/>
          <w:kern w:val="0"/>
          <w:sz w:val="22"/>
          <w:szCs w:val="22"/>
          <w:shd w:val="clear" w:fill="FDFDFD"/>
          <w:lang w:eastAsia="zh-CN" w:bidi="ar"/>
        </w:rPr>
        <w:t xml:space="preserve">  </w:t>
      </w:r>
      <w:r>
        <w:rPr>
          <w:rFonts w:hint="eastAsia" w:ascii="Batang" w:hAnsi="Batang" w:eastAsia="Batang" w:cs="Batang"/>
          <w:i w:val="0"/>
          <w:caps w:val="0"/>
          <w:color w:val="000000"/>
          <w:spacing w:val="0"/>
          <w:kern w:val="0"/>
          <w:sz w:val="22"/>
          <w:szCs w:val="22"/>
          <w:bdr w:val="none" w:color="auto" w:sz="0" w:space="0"/>
          <w:shd w:val="clear" w:fill="FDFDFD"/>
          <w:lang w:val="en-US" w:eastAsia="zh-CN" w:bidi="ar"/>
        </w:rPr>
        <w:t>다른 시대와 다른 사회에서, 다른 정치적 신념이 있다. 중국에서는 많은 사람들이 자신의 원칙을 고수하고 심지어 목숨을 아끼지 않는다. 대일 항쟁이라는 쓰라린 옛 증언 전쟁에서 흘린 피가 모두 강한 정치적 신념 때문은 아니었다. 영화 '건군 대업에게 있어서 젊은 예술가들은 혁명이라는 대의명분을 용감하게 추구하는 우리의 혁명시대가 될 것이고, 고운 장발은 민족해방전쟁을 두려워하지 않으며, 공산주의 사회의 실현은 언제나 충칭이 아니고, 이것은 위대한 신앙이며, 난창만을 위한 신앙지원이다. 중국 공산당에 총격을 가한 청투는 중국 인민을 이끌고 민족해방 신호를 실현한다.</w:t>
      </w:r>
      <w:r>
        <w:rPr>
          <w:rFonts w:hint="eastAsia" w:ascii="Batang" w:hAnsi="Batang" w:eastAsia="Batang" w:cs="Batang"/>
          <w:i w:val="0"/>
          <w:caps w:val="0"/>
          <w:color w:val="000000"/>
          <w:spacing w:val="0"/>
          <w:kern w:val="0"/>
          <w:sz w:val="22"/>
          <w:szCs w:val="22"/>
          <w:shd w:val="clear" w:fill="FDFDFD"/>
          <w:lang w:val="en-US" w:eastAsia="zh-CN" w:bidi="ar"/>
        </w:rPr>
        <w:br w:type="textWrapping"/>
      </w:r>
      <w:r>
        <w:rPr>
          <w:rFonts w:hint="default" w:ascii="Batang" w:hAnsi="Batang" w:eastAsia="Batang" w:cs="Batang"/>
          <w:i w:val="0"/>
          <w:caps w:val="0"/>
          <w:color w:val="000000"/>
          <w:spacing w:val="0"/>
          <w:kern w:val="0"/>
          <w:sz w:val="22"/>
          <w:szCs w:val="22"/>
          <w:shd w:val="clear" w:fill="FDFDFD"/>
          <w:lang w:eastAsia="zh-CN" w:bidi="ar"/>
        </w:rPr>
        <w:t xml:space="preserve">  </w:t>
      </w:r>
      <w:r>
        <w:rPr>
          <w:rFonts w:hint="eastAsia" w:ascii="Batang" w:hAnsi="Batang" w:eastAsia="Batang" w:cs="Batang"/>
          <w:i w:val="0"/>
          <w:caps w:val="0"/>
          <w:color w:val="000000"/>
          <w:spacing w:val="0"/>
          <w:kern w:val="0"/>
          <w:sz w:val="22"/>
          <w:szCs w:val="22"/>
          <w:bdr w:val="none" w:color="auto" w:sz="0" w:space="0"/>
          <w:shd w:val="clear" w:fill="FDFDFD"/>
          <w:lang w:val="en-US" w:eastAsia="zh-CN" w:bidi="ar"/>
        </w:rPr>
        <w:t>사람은 믿음을 잃을 수 없으며, 믿음이 있어야만 싸울 수 있는 지지력과 정신력을 가질 수 있다. 믿음은 영혼의 기둥이며, 그 없이는 영혼은 가치가 없다. 마찬가지로 한 국가도 믿음을 필요로 하며, 믿음을 가지고 있어야만 발전하고 발전할 수 있다. CPC의 신념에 대해서는 13억 중국 인민을 이끌어 '2백년 목표'와 '중국의 위대한 부흥'을 이루고 모든 면에서 적당히 번영하는 사회주의 국가를 건설하는 것을 의미한다. 공산주의자들의 세대를 평생 투쟁하게 한 것은 이 영원하고 고상한 믿음이었다! 건국 당시의 혁명 전임자들과 마찬가지로 그들은 우리 당의 명분을 위해 반동세력에 대한 집요한 공격을 감행하기 위해 살과 피를 사용했다. 그들의 삶에 새겨져 그들의 인격이 되어 그들의 피와 뼈가 되고 그들의 강철과 철이 되어 중국 혁명의 만리장성을 이루는 것이 바로 이 숭고한 믿음이다. 이 믿음은 중국 공산당을 하나의 조직으로부터 정신, 힘, 국가, 국가로 변화시켰다.</w:t>
      </w:r>
      <w:r>
        <w:rPr>
          <w:rFonts w:hint="eastAsia" w:ascii="Batang" w:hAnsi="Batang" w:eastAsia="Batang" w:cs="Batang"/>
          <w:i w:val="0"/>
          <w:caps w:val="0"/>
          <w:color w:val="000000"/>
          <w:spacing w:val="0"/>
          <w:kern w:val="0"/>
          <w:sz w:val="22"/>
          <w:szCs w:val="22"/>
          <w:shd w:val="clear" w:fill="FDFDFD"/>
          <w:lang w:val="en-US" w:eastAsia="zh-CN" w:bidi="ar"/>
        </w:rPr>
        <w:br w:type="textWrapping"/>
      </w:r>
      <w:r>
        <w:rPr>
          <w:rFonts w:hint="eastAsia" w:ascii="Batang" w:hAnsi="Batang" w:eastAsia="Batang" w:cs="Batang"/>
          <w:i w:val="0"/>
          <w:caps w:val="0"/>
          <w:color w:val="000000"/>
          <w:spacing w:val="0"/>
          <w:kern w:val="0"/>
          <w:sz w:val="22"/>
          <w:szCs w:val="22"/>
          <w:bdr w:val="none" w:color="auto" w:sz="0" w:space="0"/>
          <w:shd w:val="clear" w:fill="FDFDFD"/>
          <w:lang w:val="en-US" w:eastAsia="zh-CN" w:bidi="ar"/>
        </w:rPr>
        <w:t>90년 풍우, 사람에게 봄과 가을의 90년은 이미 팔순종이다; 역사의 한 순간에; 정당에서는 지울 수 없는 발전 과정이다. 오늘날 우리는 평화롭고 번영하는 사회에서 살고 있는 반면 공산주의자들은 여전히 평범한 일상에서 평범한 일을 하는 데 이는 당의 발전에 이롭다. 이것은 사회에 도움이 되는 것이다. 그것은 국민의 행복에 이롭다. 공산당의 당원들의 믿음이 변하지 않고, 강한 정신적 힘으로 우리 당의 대의는 영원히 계속될 것이기 때문이다. 그러므로 우리는 당 건설의 용광로, 당의 집요한, 당에 대한 헌신적인, 문화의 혼합 속에서, 이념은 다양한 악성 확장, 개인주의와 물질주의로 사회에서 자신을 잃지 않고, 개인의 투쟁의 방향을 확인하고, 그들 자신의 삶을 위해 투쟁하는 것에 빠져 있다.아, 잘사는 사회의 실현을 위해 투쟁하고, 나라의 번영을 위해 투쟁하며, 중국 민족의 부흥을 위해 투쟁하라!</w:t>
      </w:r>
      <w:r>
        <w:rPr>
          <w:rFonts w:hint="eastAsia" w:ascii="Batang" w:hAnsi="Batang" w:eastAsia="Batang" w:cs="Batang"/>
          <w:i w:val="0"/>
          <w:caps w:val="0"/>
          <w:color w:val="000000"/>
          <w:spacing w:val="0"/>
          <w:kern w:val="0"/>
          <w:sz w:val="22"/>
          <w:szCs w:val="22"/>
          <w:shd w:val="clear" w:fill="FDFDFD"/>
          <w:lang w:val="en-US" w:eastAsia="zh-CN" w:bidi="ar"/>
        </w:rPr>
        <w:br w:type="textWrapping"/>
      </w:r>
      <w:r>
        <w:rPr>
          <w:rFonts w:hint="default" w:ascii="Batang" w:hAnsi="Batang" w:eastAsia="Batang" w:cs="Batang"/>
          <w:i w:val="0"/>
          <w:caps w:val="0"/>
          <w:color w:val="000000"/>
          <w:spacing w:val="0"/>
          <w:kern w:val="0"/>
          <w:sz w:val="22"/>
          <w:szCs w:val="22"/>
          <w:shd w:val="clear" w:fill="FDFDFD"/>
          <w:lang w:eastAsia="zh-CN" w:bidi="ar"/>
        </w:rPr>
        <w:t xml:space="preserve">  </w:t>
      </w:r>
      <w:r>
        <w:rPr>
          <w:rFonts w:hint="eastAsia" w:ascii="Batang" w:hAnsi="Batang" w:eastAsia="Batang" w:cs="Batang"/>
          <w:i w:val="0"/>
          <w:caps w:val="0"/>
          <w:color w:val="000000"/>
          <w:spacing w:val="0"/>
          <w:kern w:val="0"/>
          <w:sz w:val="22"/>
          <w:szCs w:val="22"/>
          <w:bdr w:val="none" w:color="auto" w:sz="0" w:space="0"/>
          <w:shd w:val="clear" w:fill="FDFDFD"/>
          <w:lang w:val="en-US" w:eastAsia="zh-CN" w:bidi="ar"/>
        </w:rPr>
        <w:t>'건군 대업'은 우리를 충격과 감동시켰을 뿐만 아니라 영원히 상실할 수 없는 혁명적 신념으로 가득 채웠다. 90년 전 난창청터우는 중국 공산당의 투쟁을 충분히 증명하는 총성이 수많은 공산당의 추구가 공산주의 신념 추구에 지치지 않고, 또한 중국의 공산당에 대한 가장 기본적인 관리 중 하나인 9대 관리의 길을 드러내며, 이는 단지 하나의 힘으로서 숭고하고 확고한 신념으로 중국 공산당에 바쳐진다.유니스트는 진정한 기반이고, 큰 것 앞에 설 수 있고, 큰 것 앞에 설 수 있고, 바람 앞의 굳은 스탠드는 시험에 견디기 위한 온갖 유혹에서 의식적으로 당의 명분을 위해 투쟁할 수 있다</w:t>
      </w:r>
      <w:r>
        <w:rPr>
          <w:rFonts w:hint="default" w:ascii="Batang" w:hAnsi="Batang" w:eastAsia="Batang" w:cs="Batang"/>
          <w:i w:val="0"/>
          <w:caps w:val="0"/>
          <w:color w:val="000000"/>
          <w:spacing w:val="0"/>
          <w:kern w:val="0"/>
          <w:sz w:val="22"/>
          <w:szCs w:val="22"/>
          <w:bdr w:val="none" w:color="auto" w:sz="0" w:space="0"/>
          <w:shd w:val="clear" w:fill="FDFDFD"/>
          <w:lang w:eastAsia="zh-CN" w:bidi="ar"/>
        </w:rPr>
        <w:t>.</w:t>
      </w:r>
    </w:p>
    <w:p>
      <w:pPr>
        <w:spacing w:line="360" w:lineRule="auto"/>
        <w:rPr>
          <w:rFonts w:hint="eastAsia" w:ascii="Batang" w:hAnsi="Batang" w:eastAsia="Batang" w:cs="Batang"/>
          <w:sz w:val="22"/>
          <w:szCs w:val="22"/>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00"/>
    <w:family w:val="auto"/>
    <w:pitch w:val="default"/>
    <w:sig w:usb0="00000000" w:usb1="00000000" w:usb2="00000000" w:usb3="00000000" w:csb0="00000000" w:csb1="00000000"/>
  </w:font>
  <w:font w:name="DejaVu Sans">
    <w:altName w:val="苹方-简"/>
    <w:panose1 w:val="02020603050405020304"/>
    <w:charset w:val="00"/>
    <w:family w:val="roman"/>
    <w:pitch w:val="default"/>
    <w:sig w:usb0="20007A87" w:usb1="80000000" w:usb2="00000008" w:usb3="00000000" w:csb0="000001FF" w:csb1="00000000"/>
  </w:font>
  <w:font w:name="方正书宋_GBK">
    <w:altName w:val="汉仪书宋二KW"/>
    <w:panose1 w:val="02000000000000000000"/>
    <w:charset w:val="86"/>
    <w:family w:val="auto"/>
    <w:pitch w:val="default"/>
    <w:sig w:usb0="00000001" w:usb1="08000000" w:usb2="00000000" w:usb3="00000000" w:csb0="00040000" w:csb1="00000000"/>
  </w:font>
  <w:font w:name="方正黑体_GBK">
    <w:altName w:val="苹方-简"/>
    <w:panose1 w:val="02000000000000000000"/>
    <w:charset w:val="00"/>
    <w:family w:val="auto"/>
    <w:pitch w:val="default"/>
    <w:sig w:usb0="00000001" w:usb1="08000000" w:usb2="00000000" w:usb3="00000000" w:csb0="00040000" w:csb1="00000000"/>
  </w:font>
  <w:font w:name="Cambria">
    <w:altName w:val="苹方-简"/>
    <w:panose1 w:val="02040503050406030204"/>
    <w:charset w:val="00"/>
    <w:family w:val="roman"/>
    <w:pitch w:val="default"/>
    <w:sig w:usb0="00000000" w:usb1="00000000" w:usb2="00000000" w:usb3="00000000" w:csb0="0000019F" w:csb1="00000000"/>
  </w:font>
  <w:font w:name="Calibri">
    <w:altName w:val="Helvetica Neue"/>
    <w:panose1 w:val="020F0502020204030204"/>
    <w:charset w:val="00"/>
    <w:family w:val="swiss"/>
    <w:pitch w:val="default"/>
    <w:sig w:usb0="00000000" w:usb1="00000000" w:usb2="00000001" w:usb3="00000000" w:csb0="0000019F" w:csb1="00000000"/>
  </w:font>
  <w:font w:name="汉仪书宋二KW">
    <w:panose1 w:val="00020600040101010101"/>
    <w:charset w:val="86"/>
    <w:family w:val="auto"/>
    <w:pitch w:val="default"/>
    <w:sig w:usb0="A00002BF" w:usb1="18EF7CFA" w:usb2="00000016" w:usb3="00000000" w:csb0="00040000" w:csb1="00000000"/>
  </w:font>
  <w:font w:name="苹方-简">
    <w:panose1 w:val="020B0400000000000000"/>
    <w:charset w:val="86"/>
    <w:family w:val="auto"/>
    <w:pitch w:val="default"/>
    <w:sig w:usb0="A00002FF" w:usb1="7ACFFDFB" w:usb2="00000017" w:usb3="00000000" w:csb0="00040001" w:csb1="00000000"/>
  </w:font>
  <w:font w:name="Helvetica Neue">
    <w:panose1 w:val="02000503000000020004"/>
    <w:charset w:val="00"/>
    <w:family w:val="auto"/>
    <w:pitch w:val="default"/>
    <w:sig w:usb0="E50002FF" w:usb1="500079DB" w:usb2="00000010" w:usb3="00000000" w:csb0="00000000" w:csb1="00000000"/>
  </w:font>
  <w:font w:name="Noto Sans">
    <w:altName w:val="苹方-简"/>
    <w:panose1 w:val="00000000000000000000"/>
    <w:charset w:val="00"/>
    <w:family w:val="auto"/>
    <w:pitch w:val="default"/>
    <w:sig w:usb0="00000000" w:usb1="00000000" w:usb2="00000000" w:usb3="00000000" w:csb0="00000000" w:csb1="00000000"/>
  </w:font>
  <w:font w:name="Arial Unicode MS">
    <w:panose1 w:val="020B0604020202020204"/>
    <w:charset w:val="86"/>
    <w:family w:val="auto"/>
    <w:pitch w:val="default"/>
    <w:sig w:usb0="FFFFFFFF" w:usb1="E9FFFFFF" w:usb2="0000003F" w:usb3="00000000" w:csb0="603F01FF" w:csb1="FFFF0000"/>
  </w:font>
  <w:font w:name="Batang">
    <w:panose1 w:val="02030600000101010101"/>
    <w:charset w:val="81"/>
    <w:family w:val="auto"/>
    <w:pitch w:val="default"/>
    <w:sig w:usb0="B00002AF" w:usb1="69D77CFB" w:usb2="00000030" w:usb3="00000000" w:csb0="4008009F" w:csb1="DFD7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93"/>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doNotExpandShiftReturn/>
    <w:adjustLineHeightInTable/>
    <w:doNotWrapTextWithPunct/>
    <w:doNotUseEastAsianBreakRules/>
    <w:useFELayout/>
    <w:doNotUseIndentAsNumberingTabStop/>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FE770533"/>
    <w:rsid w:val="FE77053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imes New Roman" w:hAnsi="Times New Roman" w:eastAsia="宋体" w:cs="Times New Roman"/>
      </w:rPr>
    </w:r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keepNext/>
      <w:keepLines/>
      <w:spacing w:before="340" w:beforeLines="0" w:beforeAutospacing="0" w:after="330" w:afterLines="0" w:afterAutospacing="0" w:line="576" w:lineRule="auto"/>
      <w:outlineLvl w:val="0"/>
    </w:pPr>
    <w:rPr>
      <w:b/>
      <w:kern w:val="44"/>
      <w:sz w:val="44"/>
    </w:rPr>
  </w:style>
  <w:style w:type="paragraph" w:styleId="3">
    <w:name w:val="heading 2"/>
    <w:basedOn w:val="1"/>
    <w:next w:val="1"/>
    <w:unhideWhenUsed/>
    <w:qFormat/>
    <w:uiPriority w:val="0"/>
    <w:pPr>
      <w:keepNext/>
      <w:keepLines/>
      <w:spacing w:before="260" w:beforeLines="0" w:beforeAutospacing="0" w:after="260" w:afterLines="0" w:afterAutospacing="0" w:line="413" w:lineRule="auto"/>
      <w:outlineLvl w:val="1"/>
    </w:pPr>
    <w:rPr>
      <w:rFonts w:ascii="DejaVu Sans" w:hAnsi="DejaVu Sans" w:eastAsia="方正黑体_GBK"/>
      <w:b/>
      <w:sz w:val="32"/>
    </w:rPr>
  </w:style>
  <w:style w:type="paragraph" w:styleId="4">
    <w:name w:val="heading 3"/>
    <w:basedOn w:val="1"/>
    <w:next w:val="1"/>
    <w:unhideWhenUsed/>
    <w:qFormat/>
    <w:uiPriority w:val="0"/>
    <w:pPr>
      <w:keepNext/>
      <w:keepLines/>
      <w:spacing w:before="260" w:beforeLines="0" w:beforeAutospacing="0" w:after="260" w:afterLines="0" w:afterAutospacing="0" w:line="413" w:lineRule="auto"/>
      <w:outlineLvl w:val="2"/>
    </w:pPr>
    <w:rPr>
      <w:b/>
      <w:sz w:val="32"/>
    </w:rPr>
  </w:style>
  <w:style w:type="character" w:default="1" w:styleId="5">
    <w:name w:val="Default Paragraph Font"/>
    <w:semiHidden/>
    <w:uiPriority w:val="0"/>
  </w:style>
  <w:style w:type="table" w:default="1" w:styleId="6">
    <w:name w:val="Normal Table"/>
    <w:semiHidden/>
    <w:uiPriority w:val="0"/>
    <w:tblPr>
      <w:tblLayout w:type="fixed"/>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customXml" Target="../customXml/item1.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ScaleCrop>false</ScaleCrop>
  <LinksUpToDate>false</LinksUpToDate>
  <CharactersWithSpaces>0</CharactersWithSpaces>
  <Application>WPS Office_1.0.0.1330_F1E327BC-269C-435d-A152-05C5408002CA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2019-05-09T00:29:00Z</dcterms:created>
  <dc:creator>zhaotongxin</dc:creator>
  <cp:lastModifiedBy>zhaotongxin</cp:lastModifiedBy>
  <dcterms:modified xsi:type="dcterms:W3CDTF">2019-05-09T00:37:19Z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2052-1.0.0.1330</vt:lpwstr>
  </property>
</Properties>
</file>