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8A7A3" w14:textId="77777777" w:rsidR="008641D0" w:rsidRDefault="008641D0">
      <w:pPr>
        <w:jc w:val="center"/>
        <w:rPr>
          <w:b/>
          <w:sz w:val="40"/>
        </w:rPr>
      </w:pPr>
    </w:p>
    <w:p w14:paraId="5F33CE3D" w14:textId="77777777" w:rsidR="008641D0" w:rsidRDefault="0059769F" w:rsidP="00CB1142">
      <w:pPr>
        <w:pStyle w:val="Heading9"/>
        <w:spacing w:before="120"/>
        <w:rPr>
          <w:sz w:val="40"/>
        </w:rPr>
      </w:pPr>
      <w:r>
        <w:rPr>
          <w:sz w:val="40"/>
        </w:rPr>
        <w:t>CNIT 380</w:t>
      </w:r>
      <w:r w:rsidR="00C74328">
        <w:rPr>
          <w:sz w:val="40"/>
        </w:rPr>
        <w:t>00</w:t>
      </w:r>
      <w:r>
        <w:rPr>
          <w:sz w:val="40"/>
        </w:rPr>
        <w:t xml:space="preserve">: </w:t>
      </w:r>
      <w:r w:rsidR="008641D0">
        <w:rPr>
          <w:sz w:val="40"/>
        </w:rPr>
        <w:t xml:space="preserve">Assignment </w:t>
      </w:r>
      <w:r w:rsidR="00CB1142">
        <w:rPr>
          <w:sz w:val="40"/>
        </w:rPr>
        <w:t>#</w:t>
      </w:r>
      <w:r w:rsidR="00C85D92">
        <w:rPr>
          <w:sz w:val="40"/>
        </w:rPr>
        <w:t>11</w:t>
      </w:r>
    </w:p>
    <w:p w14:paraId="617BD293" w14:textId="77777777" w:rsidR="00823C5A" w:rsidRDefault="001B5A1F" w:rsidP="00823C5A">
      <w:pPr>
        <w:pStyle w:val="Heading9"/>
        <w:rPr>
          <w:sz w:val="36"/>
        </w:rPr>
      </w:pPr>
      <w:r>
        <w:rPr>
          <w:sz w:val="36"/>
        </w:rPr>
        <w:t>Sequence Diagram (</w:t>
      </w:r>
      <w:r w:rsidR="00823C5A">
        <w:rPr>
          <w:sz w:val="36"/>
        </w:rPr>
        <w:t>SD)</w:t>
      </w:r>
    </w:p>
    <w:p w14:paraId="664A3821" w14:textId="77777777" w:rsidR="008641D0" w:rsidRPr="00733741" w:rsidRDefault="00733741" w:rsidP="00C85D92">
      <w:pPr>
        <w:pStyle w:val="Heading2"/>
        <w:keepNext/>
        <w:spacing w:before="240" w:after="60"/>
        <w:rPr>
          <w:rFonts w:ascii="Arial" w:hAnsi="Arial" w:cs="Arial"/>
          <w:iCs/>
          <w:sz w:val="24"/>
        </w:rPr>
      </w:pPr>
      <w:r>
        <w:rPr>
          <w:rFonts w:ascii="Arial" w:hAnsi="Arial" w:cs="Arial"/>
          <w:sz w:val="24"/>
        </w:rPr>
        <w:t xml:space="preserve">Using </w:t>
      </w:r>
      <w:r w:rsidR="006B14F7">
        <w:rPr>
          <w:rFonts w:ascii="Arial" w:hAnsi="Arial" w:cs="Arial"/>
          <w:sz w:val="24"/>
        </w:rPr>
        <w:t xml:space="preserve">your corrected </w:t>
      </w:r>
      <w:r w:rsidR="00381B39">
        <w:rPr>
          <w:rFonts w:ascii="Arial" w:hAnsi="Arial" w:cs="Arial"/>
          <w:sz w:val="24"/>
        </w:rPr>
        <w:t>Assignment #</w:t>
      </w:r>
      <w:r w:rsidR="00C85D92">
        <w:rPr>
          <w:rFonts w:ascii="Arial" w:hAnsi="Arial" w:cs="Arial"/>
          <w:sz w:val="24"/>
        </w:rPr>
        <w:t>5: Use</w:t>
      </w:r>
      <w:r w:rsidR="006B14F7">
        <w:rPr>
          <w:rFonts w:ascii="Arial" w:hAnsi="Arial" w:cs="Arial"/>
          <w:sz w:val="24"/>
        </w:rPr>
        <w:t xml:space="preserve"> Case Narrative </w:t>
      </w:r>
      <w:r w:rsidR="00C85D92">
        <w:rPr>
          <w:rFonts w:ascii="Arial" w:hAnsi="Arial" w:cs="Arial"/>
          <w:sz w:val="24"/>
        </w:rPr>
        <w:t xml:space="preserve">(UCN) </w:t>
      </w:r>
      <w:r w:rsidR="006B14F7">
        <w:rPr>
          <w:rFonts w:ascii="Arial" w:hAnsi="Arial" w:cs="Arial"/>
          <w:sz w:val="24"/>
        </w:rPr>
        <w:t>and the</w:t>
      </w:r>
      <w:r w:rsidR="00C85D92">
        <w:rPr>
          <w:rFonts w:ascii="Arial" w:hAnsi="Arial" w:cs="Arial"/>
          <w:sz w:val="24"/>
        </w:rPr>
        <w:t xml:space="preserve"> Assignment #6:</w:t>
      </w:r>
      <w:r w:rsidR="006B14F7">
        <w:rPr>
          <w:rFonts w:ascii="Arial" w:hAnsi="Arial" w:cs="Arial"/>
          <w:sz w:val="24"/>
        </w:rPr>
        <w:t xml:space="preserve"> Activity Diagram (AD)</w:t>
      </w:r>
      <w:r w:rsidR="006D4D92">
        <w:rPr>
          <w:rFonts w:ascii="Arial" w:hAnsi="Arial" w:cs="Arial"/>
          <w:sz w:val="24"/>
        </w:rPr>
        <w:t xml:space="preserve"> to</w:t>
      </w:r>
      <w:r w:rsidR="001D2140" w:rsidRPr="00B24121">
        <w:rPr>
          <w:rFonts w:ascii="Arial" w:hAnsi="Arial" w:cs="Arial"/>
          <w:sz w:val="24"/>
        </w:rPr>
        <w:t xml:space="preserve"> </w:t>
      </w:r>
      <w:r w:rsidRPr="00B24121">
        <w:rPr>
          <w:rFonts w:ascii="Arial" w:hAnsi="Arial" w:cs="Arial"/>
          <w:sz w:val="24"/>
        </w:rPr>
        <w:t>prepare</w:t>
      </w:r>
      <w:r w:rsidR="00381B39">
        <w:rPr>
          <w:rFonts w:ascii="Arial" w:hAnsi="Arial" w:cs="Arial"/>
          <w:sz w:val="24"/>
        </w:rPr>
        <w:t xml:space="preserve"> a</w:t>
      </w:r>
      <w:r w:rsidR="00C85D92">
        <w:rPr>
          <w:rFonts w:ascii="Arial" w:hAnsi="Arial" w:cs="Arial"/>
          <w:sz w:val="24"/>
        </w:rPr>
        <w:t xml:space="preserve"> </w:t>
      </w:r>
      <w:r w:rsidR="00381B39">
        <w:rPr>
          <w:rFonts w:ascii="Arial" w:hAnsi="Arial" w:cs="Arial"/>
          <w:sz w:val="24"/>
        </w:rPr>
        <w:t>S</w:t>
      </w:r>
      <w:r w:rsidR="001D2140">
        <w:rPr>
          <w:rFonts w:ascii="Arial" w:hAnsi="Arial" w:cs="Arial"/>
          <w:sz w:val="24"/>
        </w:rPr>
        <w:t xml:space="preserve">equence </w:t>
      </w:r>
      <w:r w:rsidR="00381B39">
        <w:rPr>
          <w:rFonts w:ascii="Arial" w:hAnsi="Arial" w:cs="Arial"/>
          <w:sz w:val="24"/>
        </w:rPr>
        <w:t>D</w:t>
      </w:r>
      <w:r w:rsidR="001D2140">
        <w:rPr>
          <w:rFonts w:ascii="Arial" w:hAnsi="Arial" w:cs="Arial"/>
          <w:sz w:val="24"/>
        </w:rPr>
        <w:t>iagram</w:t>
      </w:r>
      <w:r w:rsidR="00C85D92">
        <w:rPr>
          <w:rFonts w:ascii="Arial" w:hAnsi="Arial" w:cs="Arial"/>
          <w:sz w:val="24"/>
        </w:rPr>
        <w:t>:</w:t>
      </w:r>
    </w:p>
    <w:p w14:paraId="485824F3" w14:textId="77777777" w:rsidR="00733741" w:rsidRPr="00733741" w:rsidRDefault="00733741" w:rsidP="00733741">
      <w:pPr>
        <w:pStyle w:val="Head-1"/>
        <w:rPr>
          <w:rFonts w:ascii="Arial" w:hAnsi="Arial" w:cs="Arial"/>
          <w:szCs w:val="24"/>
        </w:rPr>
      </w:pPr>
      <w:r w:rsidRPr="00733741">
        <w:rPr>
          <w:rFonts w:ascii="Arial" w:hAnsi="Arial" w:cs="Arial"/>
          <w:szCs w:val="24"/>
        </w:rPr>
        <w:t>LAB OBJECTIVES</w:t>
      </w:r>
    </w:p>
    <w:p w14:paraId="788E6BBF" w14:textId="77777777" w:rsidR="00733741" w:rsidRPr="00381B39" w:rsidRDefault="00733741" w:rsidP="00733741">
      <w:pPr>
        <w:ind w:left="360"/>
        <w:rPr>
          <w:rFonts w:ascii="Arial" w:hAnsi="Arial" w:cs="Arial"/>
          <w:sz w:val="24"/>
          <w:szCs w:val="24"/>
        </w:rPr>
      </w:pPr>
      <w:r w:rsidRPr="00381B39">
        <w:rPr>
          <w:rFonts w:ascii="Arial" w:hAnsi="Arial" w:cs="Arial"/>
          <w:sz w:val="24"/>
          <w:szCs w:val="24"/>
        </w:rPr>
        <w:t xml:space="preserve">Choose </w:t>
      </w:r>
      <w:r w:rsidR="009439BC" w:rsidRPr="00381B39">
        <w:rPr>
          <w:rFonts w:ascii="Arial" w:hAnsi="Arial" w:cs="Arial"/>
          <w:sz w:val="24"/>
          <w:szCs w:val="24"/>
        </w:rPr>
        <w:t xml:space="preserve">the Actors and their </w:t>
      </w:r>
      <w:r w:rsidRPr="00381B39">
        <w:rPr>
          <w:rFonts w:ascii="Arial" w:hAnsi="Arial" w:cs="Arial"/>
          <w:sz w:val="24"/>
          <w:szCs w:val="24"/>
        </w:rPr>
        <w:t>Objects.</w:t>
      </w:r>
    </w:p>
    <w:p w14:paraId="0AC866B1" w14:textId="77777777" w:rsidR="00733741" w:rsidRPr="00381B39" w:rsidRDefault="00733741" w:rsidP="00733741">
      <w:pPr>
        <w:ind w:left="360"/>
        <w:rPr>
          <w:rFonts w:ascii="Arial" w:hAnsi="Arial" w:cs="Arial"/>
          <w:sz w:val="24"/>
          <w:szCs w:val="24"/>
        </w:rPr>
      </w:pPr>
      <w:r w:rsidRPr="00381B39">
        <w:rPr>
          <w:rFonts w:ascii="Arial" w:hAnsi="Arial" w:cs="Arial"/>
          <w:sz w:val="24"/>
          <w:szCs w:val="24"/>
        </w:rPr>
        <w:t>Develop Lifelines</w:t>
      </w:r>
      <w:r w:rsidR="009439BC" w:rsidRPr="00381B39">
        <w:rPr>
          <w:rFonts w:ascii="Arial" w:hAnsi="Arial" w:cs="Arial"/>
          <w:sz w:val="24"/>
          <w:szCs w:val="24"/>
        </w:rPr>
        <w:t xml:space="preserve"> and Activation Points</w:t>
      </w:r>
      <w:r w:rsidRPr="00381B39">
        <w:rPr>
          <w:rFonts w:ascii="Arial" w:hAnsi="Arial" w:cs="Arial"/>
          <w:sz w:val="24"/>
          <w:szCs w:val="24"/>
        </w:rPr>
        <w:t>.</w:t>
      </w:r>
    </w:p>
    <w:p w14:paraId="451841C8" w14:textId="77777777" w:rsidR="00733741" w:rsidRPr="00381B39" w:rsidRDefault="00733741" w:rsidP="00733741">
      <w:pPr>
        <w:ind w:firstLine="360"/>
        <w:rPr>
          <w:rFonts w:ascii="Arial" w:hAnsi="Arial" w:cs="Arial"/>
          <w:sz w:val="24"/>
          <w:szCs w:val="24"/>
        </w:rPr>
      </w:pPr>
      <w:r w:rsidRPr="00381B39">
        <w:rPr>
          <w:rFonts w:ascii="Arial" w:hAnsi="Arial" w:cs="Arial"/>
          <w:sz w:val="24"/>
          <w:szCs w:val="24"/>
        </w:rPr>
        <w:t xml:space="preserve">Specify </w:t>
      </w:r>
      <w:r w:rsidR="009439BC" w:rsidRPr="00381B39">
        <w:rPr>
          <w:rFonts w:ascii="Arial" w:hAnsi="Arial" w:cs="Arial"/>
          <w:sz w:val="24"/>
          <w:szCs w:val="24"/>
        </w:rPr>
        <w:t xml:space="preserve">Send and Reply </w:t>
      </w:r>
      <w:r w:rsidRPr="00381B39">
        <w:rPr>
          <w:rFonts w:ascii="Arial" w:hAnsi="Arial" w:cs="Arial"/>
          <w:sz w:val="24"/>
          <w:szCs w:val="24"/>
        </w:rPr>
        <w:t xml:space="preserve">Messages </w:t>
      </w:r>
      <w:r w:rsidR="009439BC" w:rsidRPr="00381B39">
        <w:rPr>
          <w:rFonts w:ascii="Arial" w:hAnsi="Arial" w:cs="Arial"/>
          <w:sz w:val="24"/>
          <w:szCs w:val="24"/>
        </w:rPr>
        <w:t>with</w:t>
      </w:r>
      <w:r w:rsidRPr="00381B39">
        <w:rPr>
          <w:rFonts w:ascii="Arial" w:hAnsi="Arial" w:cs="Arial"/>
          <w:sz w:val="24"/>
          <w:szCs w:val="24"/>
        </w:rPr>
        <w:t xml:space="preserve"> Parameters</w:t>
      </w:r>
      <w:r w:rsidR="009439BC" w:rsidRPr="00381B39">
        <w:rPr>
          <w:rFonts w:ascii="Arial" w:hAnsi="Arial" w:cs="Arial"/>
          <w:sz w:val="24"/>
          <w:szCs w:val="24"/>
        </w:rPr>
        <w:t xml:space="preserve"> if applicable</w:t>
      </w:r>
      <w:r w:rsidRPr="00381B39">
        <w:rPr>
          <w:rFonts w:ascii="Arial" w:hAnsi="Arial" w:cs="Arial"/>
          <w:sz w:val="24"/>
          <w:szCs w:val="24"/>
        </w:rPr>
        <w:t>.</w:t>
      </w:r>
    </w:p>
    <w:p w14:paraId="4EA0794F" w14:textId="77777777" w:rsidR="00733741" w:rsidRPr="00381B39" w:rsidRDefault="00733741" w:rsidP="00733741">
      <w:pPr>
        <w:ind w:firstLine="360"/>
        <w:rPr>
          <w:rFonts w:ascii="Arial" w:hAnsi="Arial" w:cs="Arial"/>
          <w:sz w:val="24"/>
          <w:szCs w:val="24"/>
        </w:rPr>
      </w:pPr>
      <w:r w:rsidRPr="00381B39">
        <w:rPr>
          <w:rFonts w:ascii="Arial" w:hAnsi="Arial" w:cs="Arial"/>
          <w:sz w:val="24"/>
          <w:szCs w:val="24"/>
        </w:rPr>
        <w:t xml:space="preserve">Distinguish Messages </w:t>
      </w:r>
      <w:proofErr w:type="gramStart"/>
      <w:r w:rsidRPr="00381B39">
        <w:rPr>
          <w:rFonts w:ascii="Arial" w:hAnsi="Arial" w:cs="Arial"/>
          <w:sz w:val="24"/>
          <w:szCs w:val="24"/>
        </w:rPr>
        <w:t>To</w:t>
      </w:r>
      <w:proofErr w:type="gramEnd"/>
      <w:r w:rsidRPr="00381B39">
        <w:rPr>
          <w:rFonts w:ascii="Arial" w:hAnsi="Arial" w:cs="Arial"/>
          <w:sz w:val="24"/>
          <w:szCs w:val="24"/>
        </w:rPr>
        <w:t xml:space="preserve"> System.</w:t>
      </w:r>
    </w:p>
    <w:p w14:paraId="7D5ABBDD" w14:textId="77777777" w:rsidR="00733741" w:rsidRPr="00733741" w:rsidRDefault="00733741" w:rsidP="00733741">
      <w:pPr>
        <w:ind w:firstLine="360"/>
        <w:rPr>
          <w:rFonts w:ascii="Arial" w:hAnsi="Arial" w:cs="Arial"/>
          <w:sz w:val="24"/>
          <w:szCs w:val="24"/>
        </w:rPr>
      </w:pPr>
      <w:r w:rsidRPr="00381B39">
        <w:rPr>
          <w:rFonts w:ascii="Arial" w:hAnsi="Arial" w:cs="Arial"/>
          <w:sz w:val="24"/>
          <w:szCs w:val="24"/>
        </w:rPr>
        <w:t xml:space="preserve">Distinguish Messages </w:t>
      </w:r>
      <w:proofErr w:type="gramStart"/>
      <w:r w:rsidRPr="00381B39">
        <w:rPr>
          <w:rFonts w:ascii="Arial" w:hAnsi="Arial" w:cs="Arial"/>
          <w:sz w:val="24"/>
          <w:szCs w:val="24"/>
        </w:rPr>
        <w:t>From</w:t>
      </w:r>
      <w:proofErr w:type="gramEnd"/>
      <w:r w:rsidRPr="00381B39">
        <w:rPr>
          <w:rFonts w:ascii="Arial" w:hAnsi="Arial" w:cs="Arial"/>
          <w:sz w:val="24"/>
          <w:szCs w:val="24"/>
        </w:rPr>
        <w:t xml:space="preserve"> System.</w:t>
      </w:r>
    </w:p>
    <w:p w14:paraId="1CE60A45" w14:textId="77777777" w:rsidR="00733741" w:rsidRPr="00733741" w:rsidRDefault="00733741" w:rsidP="00733741">
      <w:pPr>
        <w:ind w:firstLine="360"/>
        <w:rPr>
          <w:rFonts w:ascii="Arial" w:hAnsi="Arial" w:cs="Arial"/>
          <w:sz w:val="24"/>
          <w:szCs w:val="24"/>
        </w:rPr>
      </w:pPr>
      <w:r w:rsidRPr="00733741">
        <w:rPr>
          <w:rFonts w:ascii="Arial" w:hAnsi="Arial" w:cs="Arial"/>
          <w:sz w:val="24"/>
          <w:szCs w:val="24"/>
        </w:rPr>
        <w:t>Mo</w:t>
      </w:r>
      <w:r w:rsidR="001B5A1F">
        <w:rPr>
          <w:rFonts w:ascii="Arial" w:hAnsi="Arial" w:cs="Arial"/>
          <w:sz w:val="24"/>
          <w:szCs w:val="24"/>
        </w:rPr>
        <w:t>del a System Sequence Diagram (</w:t>
      </w:r>
      <w:r w:rsidRPr="00733741">
        <w:rPr>
          <w:rFonts w:ascii="Arial" w:hAnsi="Arial" w:cs="Arial"/>
          <w:sz w:val="24"/>
          <w:szCs w:val="24"/>
        </w:rPr>
        <w:t>SD).</w:t>
      </w:r>
    </w:p>
    <w:p w14:paraId="4024ABA5" w14:textId="77777777" w:rsidR="00733741" w:rsidRDefault="00733741">
      <w:pPr>
        <w:tabs>
          <w:tab w:val="num" w:pos="1080"/>
        </w:tabs>
        <w:ind w:left="360"/>
        <w:rPr>
          <w:sz w:val="28"/>
        </w:rPr>
      </w:pPr>
    </w:p>
    <w:p w14:paraId="59D9A3B8" w14:textId="77777777" w:rsidR="00733741" w:rsidRPr="00E321F7" w:rsidRDefault="00733741" w:rsidP="00733741">
      <w:pPr>
        <w:rPr>
          <w:rFonts w:ascii="Arial" w:hAnsi="Arial" w:cs="Arial"/>
          <w:b/>
          <w:bCs/>
          <w:sz w:val="24"/>
          <w:u w:val="single"/>
        </w:rPr>
      </w:pPr>
      <w:r w:rsidRPr="00E321F7">
        <w:rPr>
          <w:rFonts w:ascii="Arial" w:hAnsi="Arial" w:cs="Arial"/>
          <w:b/>
          <w:bCs/>
          <w:sz w:val="24"/>
          <w:u w:val="single"/>
        </w:rPr>
        <w:t>REQUIREMENTS:</w:t>
      </w:r>
    </w:p>
    <w:p w14:paraId="0D6AAE53" w14:textId="77777777" w:rsidR="00733741" w:rsidRPr="00E321F7" w:rsidRDefault="00733741" w:rsidP="00733741">
      <w:pPr>
        <w:rPr>
          <w:rFonts w:ascii="Arial" w:hAnsi="Arial" w:cs="Arial"/>
          <w:bCs/>
          <w:sz w:val="24"/>
        </w:rPr>
      </w:pPr>
    </w:p>
    <w:p w14:paraId="50AE6FE2" w14:textId="77777777" w:rsidR="00C85D92" w:rsidRDefault="00C85D92" w:rsidP="00C85D92">
      <w:pPr>
        <w:pStyle w:val="ListParagraph"/>
        <w:rPr>
          <w:b/>
          <w:bCs/>
          <w:sz w:val="24"/>
        </w:rPr>
      </w:pPr>
    </w:p>
    <w:p w14:paraId="4F0700C0" w14:textId="77777777" w:rsidR="00C85D92" w:rsidRDefault="00C85D92" w:rsidP="00C85D9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236B3">
        <w:rPr>
          <w:rFonts w:ascii="Arial" w:hAnsi="Arial" w:cs="Arial"/>
          <w:sz w:val="24"/>
        </w:rPr>
        <w:t xml:space="preserve">You </w:t>
      </w:r>
      <w:r w:rsidRPr="00B236B3">
        <w:rPr>
          <w:rFonts w:ascii="Arial" w:hAnsi="Arial" w:cs="Arial"/>
          <w:b/>
          <w:sz w:val="24"/>
          <w:u w:val="single"/>
        </w:rPr>
        <w:t>MUST</w:t>
      </w:r>
      <w:r w:rsidRPr="00B236B3">
        <w:rPr>
          <w:rFonts w:ascii="Arial" w:hAnsi="Arial" w:cs="Arial"/>
          <w:sz w:val="24"/>
        </w:rPr>
        <w:t xml:space="preserve"> draw your diagram using </w:t>
      </w:r>
      <w:r w:rsidR="00657DD4" w:rsidRPr="00657DD4">
        <w:rPr>
          <w:rFonts w:ascii="Arial" w:hAnsi="Arial" w:cs="Arial"/>
          <w:sz w:val="24"/>
        </w:rPr>
        <w:t xml:space="preserve">Visual Paradigm or </w:t>
      </w:r>
      <w:r w:rsidRPr="00B236B3">
        <w:rPr>
          <w:rFonts w:ascii="Arial" w:hAnsi="Arial" w:cs="Arial"/>
          <w:sz w:val="24"/>
        </w:rPr>
        <w:t xml:space="preserve">Microsoft Visio Professional or Upgraded.  The templates that your </w:t>
      </w:r>
      <w:r>
        <w:rPr>
          <w:rFonts w:ascii="Arial" w:hAnsi="Arial" w:cs="Arial"/>
          <w:sz w:val="24"/>
        </w:rPr>
        <w:t>Sequence</w:t>
      </w:r>
      <w:r w:rsidRPr="00B236B3">
        <w:rPr>
          <w:rFonts w:ascii="Arial" w:hAnsi="Arial" w:cs="Arial"/>
          <w:sz w:val="24"/>
        </w:rPr>
        <w:t xml:space="preserve"> Diagram and UML are to be used.</w:t>
      </w:r>
      <w:r>
        <w:rPr>
          <w:rFonts w:ascii="Arial" w:hAnsi="Arial" w:cs="Arial"/>
          <w:sz w:val="24"/>
        </w:rPr>
        <w:br/>
      </w:r>
    </w:p>
    <w:p w14:paraId="5AB4A2CF" w14:textId="77777777" w:rsidR="00C85D92" w:rsidRPr="00B236B3" w:rsidRDefault="00C85D92" w:rsidP="00C85D9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236B3">
        <w:rPr>
          <w:rFonts w:ascii="Arial" w:hAnsi="Arial" w:cs="Arial"/>
          <w:sz w:val="24"/>
        </w:rPr>
        <w:t xml:space="preserve">For document type, use </w:t>
      </w:r>
      <w:r w:rsidRPr="00B236B3">
        <w:rPr>
          <w:rFonts w:ascii="Arial" w:hAnsi="Arial" w:cs="Arial"/>
          <w:b/>
          <w:bCs/>
          <w:sz w:val="24"/>
          <w:u w:val="single"/>
        </w:rPr>
        <w:t xml:space="preserve">UML </w:t>
      </w:r>
      <w:r>
        <w:rPr>
          <w:rFonts w:ascii="Arial" w:hAnsi="Arial" w:cs="Arial"/>
          <w:b/>
          <w:sz w:val="24"/>
          <w:u w:val="single"/>
        </w:rPr>
        <w:t>SEQUENCE</w:t>
      </w:r>
      <w:r w:rsidRPr="00B236B3">
        <w:rPr>
          <w:rFonts w:ascii="Arial" w:hAnsi="Arial" w:cs="Arial"/>
          <w:b/>
          <w:sz w:val="24"/>
          <w:u w:val="single"/>
        </w:rPr>
        <w:t>.</w:t>
      </w:r>
      <w:r w:rsidRPr="00B236B3">
        <w:rPr>
          <w:rFonts w:ascii="Arial" w:hAnsi="Arial" w:cs="Arial"/>
          <w:sz w:val="24"/>
        </w:rPr>
        <w:t xml:space="preserve">  </w:t>
      </w:r>
    </w:p>
    <w:p w14:paraId="5ED6CFF7" w14:textId="77777777" w:rsidR="00C85D92" w:rsidRDefault="00C85D92" w:rsidP="00C85D92">
      <w:pPr>
        <w:pStyle w:val="ListParagraph"/>
        <w:rPr>
          <w:rFonts w:ascii="Arial" w:hAnsi="Arial" w:cs="Arial"/>
          <w:sz w:val="24"/>
        </w:rPr>
      </w:pPr>
    </w:p>
    <w:p w14:paraId="71F51EBA" w14:textId="77777777" w:rsidR="00C85D92" w:rsidRDefault="00C85D92" w:rsidP="00C85D92">
      <w:pPr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the </w:t>
      </w:r>
      <w:r w:rsidRPr="00C376B4">
        <w:rPr>
          <w:rFonts w:ascii="Arial" w:hAnsi="Arial" w:cs="Arial"/>
          <w:sz w:val="24"/>
          <w:highlight w:val="yellow"/>
        </w:rPr>
        <w:t>examples</w:t>
      </w:r>
      <w:r>
        <w:rPr>
          <w:rFonts w:ascii="Arial" w:hAnsi="Arial" w:cs="Arial"/>
          <w:sz w:val="24"/>
        </w:rPr>
        <w:t xml:space="preserve"> below to complete a </w:t>
      </w:r>
      <w:r>
        <w:rPr>
          <w:rFonts w:ascii="Arial" w:hAnsi="Arial" w:cs="Arial"/>
          <w:b/>
          <w:bCs/>
          <w:sz w:val="24"/>
        </w:rPr>
        <w:t>Sequence</w:t>
      </w:r>
      <w:r w:rsidRPr="00C376B4">
        <w:rPr>
          <w:rFonts w:ascii="Arial" w:hAnsi="Arial" w:cs="Arial"/>
          <w:b/>
          <w:bCs/>
          <w:sz w:val="24"/>
        </w:rPr>
        <w:t xml:space="preserve"> Diagram</w:t>
      </w:r>
      <w:r>
        <w:rPr>
          <w:rFonts w:ascii="Arial" w:hAnsi="Arial" w:cs="Arial"/>
          <w:sz w:val="24"/>
        </w:rPr>
        <w:t xml:space="preserve"> from your </w:t>
      </w:r>
      <w:r>
        <w:rPr>
          <w:rFonts w:ascii="Arial" w:hAnsi="Arial" w:cs="Arial"/>
          <w:i/>
          <w:iCs/>
          <w:sz w:val="24"/>
          <w:u w:val="single"/>
        </w:rPr>
        <w:t>Use Case Narrative</w:t>
      </w:r>
      <w:r w:rsidR="006D4D92">
        <w:rPr>
          <w:rFonts w:ascii="Arial" w:hAnsi="Arial" w:cs="Arial"/>
          <w:i/>
          <w:iCs/>
          <w:sz w:val="24"/>
          <w:u w:val="single"/>
        </w:rPr>
        <w:t>s</w:t>
      </w:r>
      <w:r>
        <w:rPr>
          <w:rFonts w:ascii="Arial" w:hAnsi="Arial" w:cs="Arial"/>
          <w:i/>
          <w:iCs/>
          <w:sz w:val="24"/>
          <w:u w:val="single"/>
        </w:rPr>
        <w:t xml:space="preserve"> and Activity Diagram</w:t>
      </w:r>
      <w:r w:rsidR="006D4D92">
        <w:rPr>
          <w:rFonts w:ascii="Arial" w:hAnsi="Arial" w:cs="Arial"/>
          <w:i/>
          <w:iCs/>
          <w:sz w:val="24"/>
          <w:u w:val="single"/>
        </w:rPr>
        <w:t>s</w:t>
      </w:r>
      <w:r>
        <w:rPr>
          <w:rFonts w:ascii="Arial" w:hAnsi="Arial" w:cs="Arial"/>
          <w:sz w:val="24"/>
        </w:rPr>
        <w:t>.</w:t>
      </w:r>
    </w:p>
    <w:p w14:paraId="63A8CA44" w14:textId="77777777" w:rsidR="00C85D92" w:rsidRDefault="00C85D92" w:rsidP="00C85D92">
      <w:pPr>
        <w:pStyle w:val="ListParagraph"/>
        <w:rPr>
          <w:rFonts w:ascii="Arial" w:hAnsi="Arial" w:cs="Arial"/>
          <w:sz w:val="24"/>
        </w:rPr>
      </w:pPr>
    </w:p>
    <w:p w14:paraId="5D6486EA" w14:textId="77777777" w:rsidR="00C85D92" w:rsidRDefault="00C85D92" w:rsidP="00C85D9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C85D92">
        <w:rPr>
          <w:rFonts w:ascii="Arial" w:hAnsi="Arial" w:cs="Arial"/>
          <w:sz w:val="24"/>
          <w:highlight w:val="yellow"/>
        </w:rPr>
        <w:t>Your diagram should include both messages to and from the system.  Each message should be named with a verb-object phrase and include all necessary parameters that the message would require.</w:t>
      </w:r>
      <w:r>
        <w:rPr>
          <w:rFonts w:ascii="Arial" w:hAnsi="Arial" w:cs="Arial"/>
          <w:sz w:val="24"/>
        </w:rPr>
        <w:br/>
      </w:r>
    </w:p>
    <w:p w14:paraId="7498B4A4" w14:textId="77777777" w:rsidR="00C85D92" w:rsidRPr="00C85D92" w:rsidRDefault="00C85D92" w:rsidP="00C85D9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C85D92">
        <w:rPr>
          <w:rFonts w:ascii="Arial" w:hAnsi="Arial" w:cs="Arial"/>
          <w:sz w:val="24"/>
        </w:rPr>
        <w:t>Use a TEXT BOX to document ALL your assumptions.</w:t>
      </w:r>
    </w:p>
    <w:p w14:paraId="2156FE87" w14:textId="77777777" w:rsidR="00C85D92" w:rsidRDefault="00C85D92" w:rsidP="00C85D92">
      <w:pPr>
        <w:pStyle w:val="ListParagraph"/>
        <w:rPr>
          <w:rFonts w:ascii="Arial" w:hAnsi="Arial" w:cs="Arial"/>
          <w:sz w:val="24"/>
        </w:rPr>
      </w:pPr>
    </w:p>
    <w:p w14:paraId="216F39C4" w14:textId="77777777" w:rsidR="00C85D92" w:rsidRPr="00C1000D" w:rsidRDefault="00C85D92" w:rsidP="00C85D9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Copy and paste your diagram into the Word document (Assignment #</w:t>
      </w:r>
      <w:r>
        <w:rPr>
          <w:rFonts w:ascii="Arial" w:hAnsi="Arial" w:cs="Arial"/>
          <w:sz w:val="24"/>
        </w:rPr>
        <w:t>11</w:t>
      </w:r>
      <w:r w:rsidRPr="00C1000D">
        <w:rPr>
          <w:rFonts w:ascii="Arial" w:hAnsi="Arial" w:cs="Arial"/>
          <w:sz w:val="24"/>
        </w:rPr>
        <w:t xml:space="preserve"> - Student Answers.doc) where indicated, replacing the yellow, highlighted text.  Add your name and submission date.  NO .PNG files. </w:t>
      </w:r>
    </w:p>
    <w:p w14:paraId="4307DAF0" w14:textId="77777777" w:rsidR="00C85D92" w:rsidRPr="00C1000D" w:rsidRDefault="00C85D92" w:rsidP="00C85D92">
      <w:pPr>
        <w:pStyle w:val="ListParagraph"/>
        <w:rPr>
          <w:rFonts w:ascii="Arial" w:hAnsi="Arial" w:cs="Arial"/>
          <w:sz w:val="24"/>
        </w:rPr>
      </w:pPr>
    </w:p>
    <w:p w14:paraId="1F66EEA6" w14:textId="77777777" w:rsidR="00C85D92" w:rsidRPr="00C1000D" w:rsidRDefault="00C85D92" w:rsidP="00C85D9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DO NOT zip your file</w:t>
      </w:r>
    </w:p>
    <w:p w14:paraId="4ADE1864" w14:textId="77777777" w:rsidR="00C85D92" w:rsidRPr="00C1000D" w:rsidRDefault="00C85D92" w:rsidP="00C85D92">
      <w:pPr>
        <w:pStyle w:val="ListParagraph"/>
        <w:rPr>
          <w:rFonts w:ascii="Arial" w:hAnsi="Arial" w:cs="Arial"/>
          <w:sz w:val="24"/>
        </w:rPr>
      </w:pPr>
    </w:p>
    <w:p w14:paraId="455A961C" w14:textId="77777777" w:rsidR="00C85D92" w:rsidRPr="00C1000D" w:rsidRDefault="00C85D92" w:rsidP="00C85D9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Attach the</w:t>
      </w:r>
      <w:r w:rsidR="00657DD4">
        <w:rPr>
          <w:rFonts w:ascii="Arial" w:hAnsi="Arial" w:cs="Arial"/>
          <w:sz w:val="24"/>
        </w:rPr>
        <w:t xml:space="preserve"> .VPP or </w:t>
      </w:r>
      <w:r w:rsidRPr="00C1000D">
        <w:rPr>
          <w:rFonts w:ascii="Arial" w:hAnsi="Arial" w:cs="Arial"/>
          <w:sz w:val="24"/>
        </w:rPr>
        <w:t>.</w:t>
      </w:r>
      <w:r w:rsidRPr="00DB224F">
        <w:rPr>
          <w:rFonts w:ascii="Arial" w:hAnsi="Arial" w:cs="Arial"/>
          <w:sz w:val="24"/>
        </w:rPr>
        <w:t>VSDX</w:t>
      </w:r>
      <w:r w:rsidRPr="00C1000D">
        <w:rPr>
          <w:rFonts w:ascii="Arial" w:hAnsi="Arial" w:cs="Arial"/>
          <w:sz w:val="24"/>
        </w:rPr>
        <w:t xml:space="preserve"> file(s) in case I have questions.</w:t>
      </w:r>
    </w:p>
    <w:p w14:paraId="3F3D8B96" w14:textId="77777777" w:rsidR="00C85D92" w:rsidRPr="00C1000D" w:rsidRDefault="00C85D92" w:rsidP="00C85D92">
      <w:pPr>
        <w:pStyle w:val="ListParagraph"/>
        <w:rPr>
          <w:rFonts w:ascii="Arial" w:hAnsi="Arial" w:cs="Arial"/>
          <w:sz w:val="24"/>
        </w:rPr>
      </w:pPr>
    </w:p>
    <w:p w14:paraId="3720C40C" w14:textId="77777777" w:rsidR="00C85D92" w:rsidRPr="00C1000D" w:rsidRDefault="00C85D92" w:rsidP="00C85D9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DO NOT use an old student’s file, as there are some changed system, actor, process names, etc. in this semester’s assignments.</w:t>
      </w:r>
    </w:p>
    <w:p w14:paraId="7F0DCFEE" w14:textId="77777777" w:rsidR="00C85D92" w:rsidRDefault="00C85D92" w:rsidP="00C85D92">
      <w:pPr>
        <w:ind w:left="720"/>
        <w:rPr>
          <w:rFonts w:ascii="Arial" w:hAnsi="Arial" w:cs="Arial"/>
          <w:sz w:val="24"/>
        </w:rPr>
      </w:pPr>
    </w:p>
    <w:p w14:paraId="4FEED9EB" w14:textId="77777777" w:rsidR="00C85D92" w:rsidRDefault="00C85D92" w:rsidP="00A019A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C85D92">
        <w:rPr>
          <w:rFonts w:ascii="Arial" w:hAnsi="Arial" w:cs="Arial"/>
          <w:sz w:val="24"/>
        </w:rPr>
        <w:t xml:space="preserve">Attach and submit the two files </w:t>
      </w:r>
      <w:r w:rsidRPr="00C85D92">
        <w:rPr>
          <w:rFonts w:ascii="Arial" w:hAnsi="Arial" w:cs="Arial"/>
          <w:b/>
          <w:sz w:val="24"/>
          <w:u w:val="single"/>
        </w:rPr>
        <w:t>separately</w:t>
      </w:r>
      <w:r w:rsidRPr="00C85D92">
        <w:rPr>
          <w:rFonts w:ascii="Arial" w:hAnsi="Arial" w:cs="Arial"/>
          <w:sz w:val="24"/>
        </w:rPr>
        <w:t xml:space="preserve"> in Brightspace.</w:t>
      </w:r>
    </w:p>
    <w:p w14:paraId="192ADAF9" w14:textId="77777777" w:rsidR="00C85D92" w:rsidRPr="000412E7" w:rsidRDefault="00C85D92" w:rsidP="00C85D92">
      <w:pPr>
        <w:keepNext/>
        <w:tabs>
          <w:tab w:val="center" w:pos="4680"/>
          <w:tab w:val="right" w:pos="900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sz w:val="24"/>
        </w:rPr>
        <w:br w:type="page"/>
      </w:r>
      <w:r>
        <w:rPr>
          <w:rFonts w:ascii="Arial" w:hAnsi="Arial" w:cs="Arial"/>
          <w:b/>
          <w:bCs/>
          <w:sz w:val="32"/>
        </w:rPr>
        <w:lastRenderedPageBreak/>
        <w:t>Use Your</w:t>
      </w:r>
      <w:r w:rsidRPr="000412E7">
        <w:rPr>
          <w:rFonts w:ascii="Arial" w:hAnsi="Arial" w:cs="Arial"/>
          <w:b/>
          <w:bCs/>
          <w:sz w:val="32"/>
        </w:rPr>
        <w:t xml:space="preserve"> </w:t>
      </w:r>
      <w:r>
        <w:rPr>
          <w:rFonts w:ascii="Arial" w:hAnsi="Arial" w:cs="Arial"/>
          <w:b/>
          <w:bCs/>
          <w:sz w:val="32"/>
        </w:rPr>
        <w:t>“</w:t>
      </w:r>
      <w:r w:rsidRPr="000412E7">
        <w:rPr>
          <w:rFonts w:ascii="Arial" w:hAnsi="Arial" w:cs="Arial"/>
          <w:b/>
          <w:bCs/>
          <w:sz w:val="32"/>
        </w:rPr>
        <w:t>USE CASE</w:t>
      </w:r>
      <w:r>
        <w:rPr>
          <w:rFonts w:ascii="Arial" w:hAnsi="Arial" w:cs="Arial"/>
          <w:b/>
          <w:bCs/>
          <w:sz w:val="32"/>
        </w:rPr>
        <w:t xml:space="preserve"> NARATIVE”</w:t>
      </w:r>
    </w:p>
    <w:p w14:paraId="1C1F4AB1" w14:textId="77777777" w:rsidR="00C85D92" w:rsidRPr="000412E7" w:rsidRDefault="00C85D92" w:rsidP="00C85D92">
      <w:pPr>
        <w:keepNext/>
        <w:tabs>
          <w:tab w:val="center" w:pos="4680"/>
          <w:tab w:val="right" w:pos="9000"/>
        </w:tabs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0412E7">
        <w:rPr>
          <w:rFonts w:ascii="Arial" w:hAnsi="Arial" w:cs="Arial"/>
          <w:b/>
          <w:bCs/>
          <w:i/>
          <w:sz w:val="24"/>
          <w:szCs w:val="24"/>
        </w:rPr>
        <w:t>(</w:t>
      </w:r>
      <w:r>
        <w:rPr>
          <w:rFonts w:ascii="Arial" w:hAnsi="Arial" w:cs="Arial"/>
          <w:b/>
          <w:bCs/>
          <w:i/>
          <w:sz w:val="24"/>
          <w:szCs w:val="24"/>
        </w:rPr>
        <w:t>Example of Use Case Narrative to create a</w:t>
      </w:r>
      <w:r w:rsidRPr="000412E7">
        <w:rPr>
          <w:rFonts w:ascii="Arial" w:hAnsi="Arial" w:cs="Arial"/>
          <w:b/>
          <w:bCs/>
          <w:i/>
          <w:sz w:val="24"/>
          <w:szCs w:val="24"/>
        </w:rPr>
        <w:t xml:space="preserve"> Sequence Diagram)</w:t>
      </w:r>
    </w:p>
    <w:p w14:paraId="77811FAB" w14:textId="77777777" w:rsidR="00C85D92" w:rsidRPr="002E3A44" w:rsidRDefault="00C85D92" w:rsidP="00C85D92">
      <w:pPr>
        <w:keepNext/>
        <w:tabs>
          <w:tab w:val="center" w:pos="4680"/>
          <w:tab w:val="right" w:pos="9000"/>
        </w:tabs>
        <w:jc w:val="center"/>
        <w:rPr>
          <w:rFonts w:ascii="Arial" w:hAnsi="Arial" w:cs="Arial"/>
          <w:b/>
          <w:bCs/>
          <w:sz w:val="24"/>
        </w:rPr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2880"/>
      </w:tblGrid>
      <w:tr w:rsidR="00C85D92" w14:paraId="5C81A048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FA8EC3E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7BC995" w14:textId="77777777" w:rsidR="00C85D92" w:rsidRDefault="00C85D92" w:rsidP="00A019A2">
            <w:r>
              <w:t>Apply for Bank Account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DF148C5" w14:textId="77777777" w:rsidR="00C85D92" w:rsidRDefault="00C85D92" w:rsidP="00A0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TYPE &amp; LEVEL</w:t>
            </w:r>
          </w:p>
        </w:tc>
      </w:tr>
      <w:tr w:rsidR="00C85D92" w14:paraId="4078110E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3EEC797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6BD91A" w14:textId="77777777" w:rsidR="00C85D92" w:rsidRDefault="00C85D92" w:rsidP="00A019A2">
            <w:r>
              <w:t>BUC-PUB 1.0</w:t>
            </w: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748DFF" w14:textId="77777777" w:rsidR="00C85D92" w:rsidRDefault="00C85D92" w:rsidP="00A019A2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340"/>
              </w:tabs>
              <w:rPr>
                <w:b/>
                <w:bCs/>
              </w:rPr>
            </w:pPr>
            <w:r w:rsidRPr="001D2140">
              <w:rPr>
                <w:bCs/>
              </w:rPr>
              <w:t>Business: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sym w:font="Wingdings" w:char="F06F"/>
            </w:r>
          </w:p>
        </w:tc>
      </w:tr>
      <w:tr w:rsidR="00C85D92" w14:paraId="053EE473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9332060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6DD7FF" w14:textId="77777777" w:rsidR="00C85D92" w:rsidRDefault="00C85D92" w:rsidP="00A019A2">
            <w:r>
              <w:t>High</w:t>
            </w: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04124D" w14:textId="77777777" w:rsidR="00C85D92" w:rsidRDefault="00C85D92" w:rsidP="00A019A2">
            <w:pPr>
              <w:pStyle w:val="Heading5"/>
              <w:tabs>
                <w:tab w:val="left" w:pos="2324"/>
              </w:tabs>
              <w:ind w:left="0"/>
            </w:pPr>
            <w:r w:rsidRPr="001D2140">
              <w:rPr>
                <w:sz w:val="20"/>
              </w:rPr>
              <w:t>Requirements</w:t>
            </w:r>
            <w:r>
              <w:tab/>
            </w:r>
            <w:r>
              <w:rPr>
                <w:b/>
                <w:bCs/>
              </w:rPr>
              <w:sym w:font="Wingdings" w:char="F0FE"/>
            </w:r>
          </w:p>
        </w:tc>
      </w:tr>
      <w:tr w:rsidR="00C85D92" w14:paraId="1FD9FC63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8CEC666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9E20DB" w14:textId="77777777" w:rsidR="00C85D92" w:rsidRDefault="00C85D92" w:rsidP="00A019A2">
            <w:r>
              <w:t>Assignment 3 write-up</w:t>
            </w: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05F3751" w14:textId="77777777" w:rsidR="00C85D92" w:rsidRDefault="00C85D92" w:rsidP="00A019A2">
            <w:pPr>
              <w:tabs>
                <w:tab w:val="left" w:pos="2340"/>
              </w:tabs>
              <w:rPr>
                <w:b/>
                <w:bCs/>
              </w:rPr>
            </w:pPr>
            <w:r w:rsidRPr="001D2140">
              <w:rPr>
                <w:bCs/>
              </w:rPr>
              <w:t>Analysis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sym w:font="Wingdings" w:char="F06F"/>
            </w:r>
          </w:p>
        </w:tc>
      </w:tr>
      <w:tr w:rsidR="00C85D92" w14:paraId="4B399F82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8B43344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PRIMARY BUSINESS ACTOR: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1F6E41" w14:textId="77777777" w:rsidR="00C85D92" w:rsidRDefault="00C85D92" w:rsidP="00A019A2">
            <w:r>
              <w:t>Potential Customer (Initiating actor)</w:t>
            </w: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4D57015" w14:textId="77777777" w:rsidR="00C85D92" w:rsidRDefault="00C85D92" w:rsidP="00A019A2">
            <w:pPr>
              <w:tabs>
                <w:tab w:val="left" w:pos="2340"/>
              </w:tabs>
              <w:rPr>
                <w:b/>
                <w:bCs/>
              </w:rPr>
            </w:pPr>
            <w:r w:rsidRPr="001D2140">
              <w:rPr>
                <w:bCs/>
              </w:rPr>
              <w:t>Design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sym w:font="Wingdings" w:char="F06F"/>
            </w:r>
          </w:p>
        </w:tc>
      </w:tr>
      <w:tr w:rsidR="00C85D92" w14:paraId="60CCADC1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CA91BCF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OTHER PARTICIPATING ACTORS:</w:t>
            </w:r>
          </w:p>
        </w:tc>
        <w:tc>
          <w:tcPr>
            <w:tcW w:w="684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9CCF61" w14:textId="77777777" w:rsidR="00C85D92" w:rsidRDefault="00C85D92" w:rsidP="00A019A2">
            <w:pPr>
              <w:ind w:left="-18"/>
            </w:pPr>
            <w:r>
              <w:t>Bank Manager (Transaction Facilitator), Credit Bureau</w:t>
            </w:r>
          </w:p>
        </w:tc>
      </w:tr>
      <w:tr w:rsidR="00C85D92" w14:paraId="326133F5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732A626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1CBBE5" w14:textId="77777777" w:rsidR="00C85D92" w:rsidRDefault="00C85D92" w:rsidP="00A019A2">
            <w:pPr>
              <w:pStyle w:val="Header"/>
              <w:tabs>
                <w:tab w:val="clear" w:pos="4320"/>
                <w:tab w:val="clear" w:pos="8640"/>
              </w:tabs>
            </w:pPr>
            <w:proofErr w:type="gramStart"/>
            <w:r>
              <w:t>This use</w:t>
            </w:r>
            <w:proofErr w:type="gramEnd"/>
            <w:r>
              <w:t xml:space="preserve"> case describes the process that a Potential Customer goes through to apply for a bank account which can be either checking, savings, or both.</w:t>
            </w:r>
          </w:p>
        </w:tc>
      </w:tr>
      <w:tr w:rsidR="00C85D92" w14:paraId="782563E9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61309D5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PRE-CONDITION:</w:t>
            </w:r>
          </w:p>
        </w:tc>
        <w:tc>
          <w:tcPr>
            <w:tcW w:w="684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6D0353" w14:textId="77777777" w:rsidR="00C85D92" w:rsidRDefault="00C85D92" w:rsidP="00A019A2">
            <w:proofErr w:type="gramStart"/>
            <w:r>
              <w:t>Bank</w:t>
            </w:r>
            <w:proofErr w:type="gramEnd"/>
            <w:r>
              <w:t xml:space="preserve"> Manager has logged on the bank account management system.</w:t>
            </w:r>
          </w:p>
        </w:tc>
      </w:tr>
      <w:tr w:rsidR="00C85D92" w14:paraId="3CABA857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D76DCE7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055C1D" w14:textId="77777777" w:rsidR="00C85D92" w:rsidRPr="00243BE8" w:rsidRDefault="00C85D92" w:rsidP="00A019A2">
            <w:proofErr w:type="gramStart"/>
            <w:r>
              <w:t>This use</w:t>
            </w:r>
            <w:proofErr w:type="gramEnd"/>
            <w:r>
              <w:t xml:space="preserve"> case is initiated when the Potential C</w:t>
            </w:r>
            <w:r w:rsidRPr="00243BE8">
              <w:t xml:space="preserve">ustomer </w:t>
            </w:r>
            <w:proofErr w:type="gramStart"/>
            <w:r>
              <w:t>submits an application</w:t>
            </w:r>
            <w:proofErr w:type="gramEnd"/>
            <w:r>
              <w:t xml:space="preserve"> to the Bank M</w:t>
            </w:r>
            <w:r w:rsidRPr="00243BE8">
              <w:t>anager</w:t>
            </w:r>
            <w:r>
              <w:t xml:space="preserve"> to open a bank account.</w:t>
            </w:r>
          </w:p>
        </w:tc>
      </w:tr>
      <w:tr w:rsidR="00C85D92" w14:paraId="22B91F27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065E959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B5C9B6" w14:textId="77777777" w:rsidR="00C85D92" w:rsidRPr="007405E6" w:rsidRDefault="00C85D92" w:rsidP="00A019A2">
            <w:pPr>
              <w:pStyle w:val="Heading1"/>
              <w:spacing w:before="0"/>
              <w:jc w:val="center"/>
              <w:rPr>
                <w:b/>
              </w:rPr>
            </w:pPr>
            <w:r w:rsidRPr="007405E6">
              <w:rPr>
                <w:b/>
              </w:rPr>
              <w:t>Actor Action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07FE71" w14:textId="77777777" w:rsidR="00C85D92" w:rsidRPr="007405E6" w:rsidRDefault="00C85D92" w:rsidP="00A019A2">
            <w:pPr>
              <w:pStyle w:val="Heading1"/>
              <w:spacing w:before="0"/>
              <w:jc w:val="center"/>
              <w:rPr>
                <w:b/>
              </w:rPr>
            </w:pPr>
            <w:r w:rsidRPr="007405E6">
              <w:rPr>
                <w:b/>
              </w:rPr>
              <w:t>System Response</w:t>
            </w:r>
          </w:p>
        </w:tc>
      </w:tr>
      <w:tr w:rsidR="00C85D92" w14:paraId="33D9B0EF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ECE1E7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A32060" w14:textId="77777777" w:rsidR="00C85D92" w:rsidRDefault="00C85D92" w:rsidP="00A019A2">
            <w:r>
              <w:rPr>
                <w:b/>
              </w:rPr>
              <w:t>Step 1</w:t>
            </w:r>
            <w:r>
              <w:t>: This use case is initiated when the Potential C</w:t>
            </w:r>
            <w:r w:rsidRPr="00243BE8">
              <w:t xml:space="preserve">ustomer </w:t>
            </w:r>
            <w:proofErr w:type="gramStart"/>
            <w:r>
              <w:t>submits an application</w:t>
            </w:r>
            <w:proofErr w:type="gramEnd"/>
            <w:r>
              <w:t xml:space="preserve"> to the Bank M</w:t>
            </w:r>
            <w:r w:rsidRPr="00243BE8">
              <w:t>anager</w:t>
            </w:r>
            <w:r>
              <w:t>.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1DEB53" w14:textId="77777777" w:rsidR="00C85D92" w:rsidRDefault="00C85D92" w:rsidP="00A019A2"/>
        </w:tc>
      </w:tr>
      <w:tr w:rsidR="00C85D92" w14:paraId="355EA554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1659C3D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2279AB6" w14:textId="77777777" w:rsidR="00C85D92" w:rsidRPr="00243BE8" w:rsidRDefault="00C85D92" w:rsidP="00A019A2">
            <w:r>
              <w:rPr>
                <w:b/>
              </w:rPr>
              <w:t>Step 2</w:t>
            </w:r>
            <w:r>
              <w:t xml:space="preserve">: </w:t>
            </w:r>
            <w:r w:rsidRPr="00243BE8">
              <w:t xml:space="preserve">The </w:t>
            </w:r>
            <w:r>
              <w:t>Bank M</w:t>
            </w:r>
            <w:r w:rsidRPr="00243BE8">
              <w:t>anager reviews the application for any errors or omissions</w:t>
            </w:r>
            <w:r>
              <w:t>.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672E0D" w14:textId="77777777" w:rsidR="00C85D92" w:rsidRDefault="00C85D92" w:rsidP="00A019A2"/>
        </w:tc>
      </w:tr>
      <w:tr w:rsidR="00C85D92" w14:paraId="59D781AD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AF9640E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C802D14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 xml:space="preserve">Step 3: </w:t>
            </w:r>
            <w:r w:rsidRPr="00E943F2">
              <w:t xml:space="preserve">The </w:t>
            </w:r>
            <w:r>
              <w:t>Bank M</w:t>
            </w:r>
            <w:r w:rsidRPr="00E943F2">
              <w:t xml:space="preserve">anager </w:t>
            </w:r>
            <w:r>
              <w:t>selects the option to open a new bank account.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4E1062" w14:textId="77777777" w:rsidR="00C85D92" w:rsidRDefault="00C85D92" w:rsidP="00A019A2">
            <w:pPr>
              <w:rPr>
                <w:b/>
              </w:rPr>
            </w:pPr>
          </w:p>
        </w:tc>
      </w:tr>
      <w:tr w:rsidR="00C85D92" w14:paraId="0424901B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B96B046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EF552E3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797FB1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Step 4</w:t>
            </w:r>
            <w:r>
              <w:t xml:space="preserve">: </w:t>
            </w:r>
            <w:r w:rsidRPr="00E943F2">
              <w:t xml:space="preserve">The system responds by prompting the </w:t>
            </w:r>
            <w:r>
              <w:t>Bank Manager</w:t>
            </w:r>
            <w:r w:rsidRPr="00E943F2">
              <w:t xml:space="preserve"> for the new account information (</w:t>
            </w:r>
            <w:r>
              <w:t xml:space="preserve">first &amp; last </w:t>
            </w:r>
            <w:r w:rsidRPr="00E943F2">
              <w:t>name, address, DOB, phone number, SSN</w:t>
            </w:r>
            <w:r w:rsidRPr="007405E6">
              <w:t xml:space="preserve">, </w:t>
            </w:r>
            <w:r w:rsidRPr="007405E6">
              <w:rPr>
                <w:u w:val="single"/>
              </w:rPr>
              <w:t>Account Type (checking or savings or both).</w:t>
            </w:r>
          </w:p>
        </w:tc>
      </w:tr>
      <w:tr w:rsidR="00C85D92" w14:paraId="041865EE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9B91761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CC2A73A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 xml:space="preserve">Step 5: </w:t>
            </w:r>
            <w:r w:rsidRPr="00E943F2">
              <w:t xml:space="preserve">The </w:t>
            </w:r>
            <w:r>
              <w:t>Bank M</w:t>
            </w:r>
            <w:r w:rsidRPr="00E943F2">
              <w:t xml:space="preserve">anager provides </w:t>
            </w:r>
            <w:r>
              <w:t>the new account information.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961E61" w14:textId="77777777" w:rsidR="00C85D92" w:rsidRDefault="00C85D92" w:rsidP="00A019A2">
            <w:pPr>
              <w:rPr>
                <w:b/>
              </w:rPr>
            </w:pPr>
          </w:p>
        </w:tc>
      </w:tr>
      <w:tr w:rsidR="00C85D92" w14:paraId="41F2E917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70B0426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AAF17C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EE70F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Step 6:</w:t>
            </w:r>
            <w:r>
              <w:t xml:space="preserve"> S</w:t>
            </w:r>
            <w:r w:rsidRPr="00E943F2">
              <w:t xml:space="preserve">ystem responds by </w:t>
            </w:r>
            <w:r>
              <w:t>verifying</w:t>
            </w:r>
            <w:r w:rsidRPr="00E943F2">
              <w:t xml:space="preserve"> </w:t>
            </w:r>
            <w:r>
              <w:t xml:space="preserve">the new account information in </w:t>
            </w:r>
            <w:r w:rsidRPr="00E943F2">
              <w:t>terms of data and format checking</w:t>
            </w:r>
            <w:r>
              <w:t xml:space="preserve"> changes the application status to pending.</w:t>
            </w:r>
          </w:p>
        </w:tc>
      </w:tr>
      <w:tr w:rsidR="00C85D92" w14:paraId="76A3322A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EE4EB81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F2B66AA" w14:textId="77777777" w:rsidR="00C85D92" w:rsidRDefault="00C85D92" w:rsidP="00A019A2"/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0E6771" w14:textId="77777777" w:rsidR="00C85D92" w:rsidRPr="00E943F2" w:rsidRDefault="00C85D92" w:rsidP="00A019A2">
            <w:r>
              <w:rPr>
                <w:b/>
              </w:rPr>
              <w:t>Step 7:</w:t>
            </w:r>
            <w:r>
              <w:t xml:space="preserve"> </w:t>
            </w:r>
            <w:r w:rsidRPr="00E943F2">
              <w:t>The system responds by submit</w:t>
            </w:r>
            <w:r>
              <w:t>ting</w:t>
            </w:r>
            <w:r w:rsidRPr="00E943F2">
              <w:t xml:space="preserve"> a request to the </w:t>
            </w:r>
            <w:r>
              <w:t>C</w:t>
            </w:r>
            <w:r w:rsidRPr="00E943F2">
              <w:t xml:space="preserve">redit </w:t>
            </w:r>
            <w:r>
              <w:t>B</w:t>
            </w:r>
            <w:r w:rsidRPr="00E943F2">
              <w:t xml:space="preserve">ureau for a credit report and </w:t>
            </w:r>
            <w:r>
              <w:t xml:space="preserve">associated </w:t>
            </w:r>
            <w:r w:rsidRPr="00E943F2">
              <w:t>score.</w:t>
            </w:r>
          </w:p>
        </w:tc>
      </w:tr>
      <w:tr w:rsidR="00C85D92" w14:paraId="49C8581D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DC86679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101B7B" w14:textId="77777777" w:rsidR="00C85D92" w:rsidRDefault="00C85D92" w:rsidP="00A019A2">
            <w:r w:rsidRPr="002C4F2D">
              <w:rPr>
                <w:b/>
              </w:rPr>
              <w:t xml:space="preserve">Step </w:t>
            </w:r>
            <w:r>
              <w:rPr>
                <w:b/>
              </w:rPr>
              <w:t>8</w:t>
            </w:r>
            <w:r w:rsidRPr="002C4F2D">
              <w:rPr>
                <w:b/>
              </w:rPr>
              <w:t>:</w:t>
            </w:r>
            <w:r>
              <w:t xml:space="preserve"> The Credit Bureau calculates the credit score and sends the credit profile to the system.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FB0A56" w14:textId="77777777" w:rsidR="00C85D92" w:rsidRPr="00E943F2" w:rsidRDefault="00C85D92" w:rsidP="00A019A2">
            <w:pPr>
              <w:rPr>
                <w:b/>
              </w:rPr>
            </w:pPr>
          </w:p>
        </w:tc>
      </w:tr>
      <w:tr w:rsidR="00C85D92" w14:paraId="77DD2499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5E92654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C703D87" w14:textId="77777777" w:rsidR="00C85D92" w:rsidRPr="002C4F2D" w:rsidRDefault="00C85D92" w:rsidP="00A019A2">
            <w:pPr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F55C26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 xml:space="preserve">Step 9: </w:t>
            </w:r>
            <w:r w:rsidRPr="002C4F2D">
              <w:t>The</w:t>
            </w:r>
            <w:r w:rsidRPr="00E943F2">
              <w:t xml:space="preserve"> system responds by display</w:t>
            </w:r>
            <w:r>
              <w:t>ing</w:t>
            </w:r>
            <w:r w:rsidRPr="00E943F2">
              <w:t xml:space="preserve"> the credit report </w:t>
            </w:r>
            <w:r>
              <w:t>and score</w:t>
            </w:r>
            <w:r w:rsidRPr="00E943F2">
              <w:t xml:space="preserve"> to the </w:t>
            </w:r>
            <w:r>
              <w:t>Bank Manager</w:t>
            </w:r>
            <w:r w:rsidRPr="00E943F2">
              <w:t xml:space="preserve"> </w:t>
            </w:r>
            <w:r>
              <w:t xml:space="preserve">along with </w:t>
            </w:r>
            <w:r w:rsidRPr="00E943F2">
              <w:t>prompt</w:t>
            </w:r>
            <w:r>
              <w:t>ing</w:t>
            </w:r>
            <w:r w:rsidRPr="00E943F2">
              <w:t xml:space="preserve"> them for an approval.</w:t>
            </w:r>
          </w:p>
        </w:tc>
      </w:tr>
      <w:tr w:rsidR="00C85D92" w14:paraId="1D0C3EC5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9D1F917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74DDCC6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 xml:space="preserve">Step 10: </w:t>
            </w:r>
            <w:r w:rsidRPr="00C52D13">
              <w:t xml:space="preserve">The </w:t>
            </w:r>
            <w:r>
              <w:t>Bank M</w:t>
            </w:r>
            <w:r w:rsidRPr="00E943F2">
              <w:t xml:space="preserve">anager </w:t>
            </w:r>
            <w:r>
              <w:t>reviews th</w:t>
            </w:r>
            <w:r w:rsidRPr="00E943F2">
              <w:t>e credit report to ensure credit worthiness</w:t>
            </w:r>
            <w:r>
              <w:t>.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1B3D51" w14:textId="77777777" w:rsidR="00C85D92" w:rsidRDefault="00C85D92" w:rsidP="00A019A2">
            <w:pPr>
              <w:rPr>
                <w:b/>
              </w:rPr>
            </w:pPr>
          </w:p>
        </w:tc>
      </w:tr>
      <w:tr w:rsidR="00C85D92" w14:paraId="7C9801DF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9D0C615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94C0E83" w14:textId="77777777" w:rsidR="00C85D92" w:rsidRPr="00E943F2" w:rsidRDefault="00C85D92" w:rsidP="00A019A2">
            <w:pPr>
              <w:rPr>
                <w:b/>
              </w:rPr>
            </w:pPr>
            <w:r>
              <w:rPr>
                <w:b/>
              </w:rPr>
              <w:t xml:space="preserve">Step 11: </w:t>
            </w:r>
            <w:r w:rsidRPr="00C52D13">
              <w:t xml:space="preserve">The </w:t>
            </w:r>
            <w:r>
              <w:t>Bank M</w:t>
            </w:r>
            <w:r w:rsidRPr="00C52D13">
              <w:t>anager</w:t>
            </w:r>
            <w:r w:rsidRPr="00E943F2">
              <w:t xml:space="preserve"> approves the account</w:t>
            </w:r>
            <w:r>
              <w:t>.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D58D3B" w14:textId="77777777" w:rsidR="00C85D92" w:rsidRPr="00E943F2" w:rsidRDefault="00C85D92" w:rsidP="00A019A2">
            <w:pPr>
              <w:rPr>
                <w:b/>
              </w:rPr>
            </w:pPr>
          </w:p>
        </w:tc>
      </w:tr>
      <w:tr w:rsidR="00C85D92" w14:paraId="098F06D8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E8CC85D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9EF7778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C70EC8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Step 12:</w:t>
            </w:r>
            <w:r>
              <w:t xml:space="preserve"> </w:t>
            </w:r>
            <w:r w:rsidRPr="00E943F2">
              <w:t>The system responds by generating an account number</w:t>
            </w:r>
            <w:r>
              <w:t xml:space="preserve"> and </w:t>
            </w:r>
            <w:proofErr w:type="gramStart"/>
            <w:r>
              <w:t>changes</w:t>
            </w:r>
            <w:proofErr w:type="gramEnd"/>
            <w:r>
              <w:t xml:space="preserve"> the application status to approved.</w:t>
            </w:r>
          </w:p>
        </w:tc>
      </w:tr>
      <w:tr w:rsidR="00C85D92" w14:paraId="215FEFD4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F064D6E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FD5614F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02E033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Step 13:</w:t>
            </w:r>
            <w:r>
              <w:t xml:space="preserve"> </w:t>
            </w:r>
            <w:r w:rsidRPr="00E943F2">
              <w:t>The system responds by storing the account information</w:t>
            </w:r>
            <w:r>
              <w:t>.</w:t>
            </w:r>
            <w:r w:rsidRPr="00E943F2">
              <w:t xml:space="preserve"> </w:t>
            </w:r>
            <w:r>
              <w:t>(Concurrent with Step 14).</w:t>
            </w:r>
          </w:p>
        </w:tc>
      </w:tr>
      <w:tr w:rsidR="00C85D92" w14:paraId="453A703B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8804FAF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7DEB33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502D5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Step 14:</w:t>
            </w:r>
            <w:r w:rsidRPr="001D2140">
              <w:rPr>
                <w:b/>
              </w:rPr>
              <w:t xml:space="preserve"> </w:t>
            </w:r>
            <w:r w:rsidRPr="001D2140">
              <w:t xml:space="preserve">The system responds </w:t>
            </w:r>
            <w:proofErr w:type="gramStart"/>
            <w:r w:rsidRPr="001D2140">
              <w:t>generating</w:t>
            </w:r>
            <w:proofErr w:type="gramEnd"/>
            <w:r w:rsidRPr="001D2140">
              <w:t xml:space="preserve"> an account identification card which is then given to the Potential Customer by the Bank Manager. (Concurrent with Step 13).</w:t>
            </w:r>
          </w:p>
        </w:tc>
      </w:tr>
      <w:tr w:rsidR="00C85D92" w14:paraId="43A0517D" w14:textId="77777777" w:rsidTr="00A019A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DF072E1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740DB6" w14:textId="77777777" w:rsidR="00C85D92" w:rsidRPr="001D2140" w:rsidRDefault="00C85D92" w:rsidP="00A019A2">
            <w:pPr>
              <w:rPr>
                <w:b/>
              </w:rPr>
            </w:pPr>
            <w:r>
              <w:rPr>
                <w:b/>
              </w:rPr>
              <w:t xml:space="preserve">Step 15: </w:t>
            </w:r>
            <w:r w:rsidRPr="001D2140">
              <w:t>This use case concludes when the Customer receives their new account information and their ID card from the Bank Manager. The use case ends.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ECF37" w14:textId="77777777" w:rsidR="00C85D92" w:rsidRDefault="00C85D92" w:rsidP="00A019A2">
            <w:pPr>
              <w:rPr>
                <w:b/>
              </w:rPr>
            </w:pPr>
          </w:p>
        </w:tc>
      </w:tr>
      <w:tr w:rsidR="00C85D92" w14:paraId="157C81BA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8630073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ALTERNATE COURSES:</w:t>
            </w:r>
          </w:p>
          <w:p w14:paraId="09152608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684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B60A3E7" w14:textId="77777777" w:rsidR="00C85D92" w:rsidRPr="00243BE8" w:rsidRDefault="00C85D92" w:rsidP="00A019A2">
            <w:r w:rsidRPr="00243BE8">
              <w:rPr>
                <w:b/>
              </w:rPr>
              <w:t xml:space="preserve">Alt Step </w:t>
            </w:r>
            <w:r>
              <w:rPr>
                <w:b/>
              </w:rPr>
              <w:t>2</w:t>
            </w:r>
            <w:r w:rsidRPr="00243BE8">
              <w:rPr>
                <w:b/>
              </w:rPr>
              <w:t>:</w:t>
            </w:r>
            <w:r>
              <w:t xml:space="preserve"> Bank Manager finds omissions or errors and returns it to the Potential Customer to correct them.  </w:t>
            </w:r>
            <w:bookmarkStart w:id="0" w:name="OLE_LINK7"/>
            <w:bookmarkStart w:id="1" w:name="OLE_LINK8"/>
            <w:r>
              <w:rPr>
                <w:b/>
              </w:rPr>
              <w:t>Return to S</w:t>
            </w:r>
            <w:r w:rsidRPr="00243BE8">
              <w:rPr>
                <w:b/>
              </w:rPr>
              <w:t>tep 1</w:t>
            </w:r>
            <w:bookmarkEnd w:id="0"/>
            <w:bookmarkEnd w:id="1"/>
            <w:r>
              <w:rPr>
                <w:b/>
              </w:rPr>
              <w:t>.</w:t>
            </w:r>
          </w:p>
        </w:tc>
      </w:tr>
      <w:tr w:rsidR="00C85D92" w14:paraId="0DE1EB88" w14:textId="77777777" w:rsidTr="00A019A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48987DF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684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B2E64E9" w14:textId="77777777" w:rsidR="00C85D92" w:rsidRPr="00E943F2" w:rsidRDefault="00C85D92" w:rsidP="00A019A2">
            <w:pPr>
              <w:rPr>
                <w:b/>
              </w:rPr>
            </w:pPr>
            <w:r>
              <w:rPr>
                <w:b/>
              </w:rPr>
              <w:t xml:space="preserve">Alt Step 6: </w:t>
            </w:r>
            <w:r w:rsidRPr="00E57311">
              <w:t>The s</w:t>
            </w:r>
            <w:r w:rsidRPr="00E943F2">
              <w:t xml:space="preserve">ystem verifies </w:t>
            </w:r>
            <w:r>
              <w:t xml:space="preserve">the new account information </w:t>
            </w:r>
            <w:r w:rsidRPr="00E943F2">
              <w:t>terms of data and format checking</w:t>
            </w:r>
            <w:r>
              <w:t xml:space="preserve"> and finds errors. T</w:t>
            </w:r>
            <w:r w:rsidRPr="00E943F2">
              <w:t xml:space="preserve">he system </w:t>
            </w:r>
            <w:r>
              <w:t xml:space="preserve">responds by displaying the error then </w:t>
            </w:r>
            <w:r w:rsidRPr="00E943F2">
              <w:t xml:space="preserve">prompts the </w:t>
            </w:r>
            <w:r>
              <w:t>Bank Manager</w:t>
            </w:r>
            <w:r w:rsidRPr="00E943F2">
              <w:t xml:space="preserve"> to correct.</w:t>
            </w:r>
            <w:r>
              <w:t xml:space="preserve"> </w:t>
            </w:r>
            <w:r>
              <w:rPr>
                <w:b/>
              </w:rPr>
              <w:t>Return to S</w:t>
            </w:r>
            <w:r w:rsidRPr="00243BE8">
              <w:rPr>
                <w:b/>
              </w:rPr>
              <w:t xml:space="preserve">tep </w:t>
            </w:r>
            <w:r>
              <w:rPr>
                <w:b/>
              </w:rPr>
              <w:t>5.</w:t>
            </w:r>
          </w:p>
        </w:tc>
      </w:tr>
      <w:tr w:rsidR="00C85D92" w14:paraId="02109C5E" w14:textId="77777777" w:rsidTr="00A019A2">
        <w:tc>
          <w:tcPr>
            <w:tcW w:w="262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F156C51" w14:textId="77777777" w:rsidR="00C85D92" w:rsidRDefault="00C85D92" w:rsidP="00A019A2">
            <w:pPr>
              <w:rPr>
                <w:b/>
              </w:rPr>
            </w:pPr>
          </w:p>
        </w:tc>
        <w:tc>
          <w:tcPr>
            <w:tcW w:w="684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923D5" w14:textId="77777777" w:rsidR="00C85D92" w:rsidRPr="00E943F2" w:rsidRDefault="00C85D92" w:rsidP="00A019A2">
            <w:proofErr w:type="gramStart"/>
            <w:r>
              <w:rPr>
                <w:b/>
              </w:rPr>
              <w:t>Alt Step</w:t>
            </w:r>
            <w:proofErr w:type="gramEnd"/>
            <w:r>
              <w:rPr>
                <w:b/>
              </w:rPr>
              <w:t xml:space="preserve"> 11: </w:t>
            </w:r>
            <w:r w:rsidRPr="00BA12E0">
              <w:t>Bank</w:t>
            </w:r>
            <w:r>
              <w:rPr>
                <w:b/>
              </w:rPr>
              <w:t xml:space="preserve"> </w:t>
            </w:r>
            <w:r>
              <w:t xml:space="preserve">Manager denies the application for a bank account, (concurrent: notifies the Potential Customer and selects the option to deny the account).  </w:t>
            </w:r>
            <w:r w:rsidRPr="005808C1">
              <w:t>The system sto</w:t>
            </w:r>
            <w:r>
              <w:t xml:space="preserve">res the denied application </w:t>
            </w:r>
            <w:r w:rsidRPr="005808C1">
              <w:t xml:space="preserve">and then generates a letter stating the reasons the application was rejected, and </w:t>
            </w:r>
            <w:r>
              <w:t>then the denial letter is sent to the Potential C</w:t>
            </w:r>
            <w:r w:rsidRPr="005808C1">
              <w:t>ustomer</w:t>
            </w:r>
            <w:r>
              <w:t xml:space="preserve"> by the Bank Manager</w:t>
            </w:r>
            <w:r w:rsidRPr="005808C1">
              <w:t>.</w:t>
            </w:r>
            <w:r>
              <w:t xml:space="preserve"> The application status is set to denied and the application decision reason is stored. </w:t>
            </w:r>
            <w:r w:rsidRPr="00916A50">
              <w:rPr>
                <w:b/>
              </w:rPr>
              <w:t>The use case ends.</w:t>
            </w:r>
          </w:p>
        </w:tc>
      </w:tr>
      <w:tr w:rsidR="00C85D92" w14:paraId="4A95E6AF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24B6A89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CONCLUSION:</w:t>
            </w:r>
          </w:p>
        </w:tc>
        <w:tc>
          <w:tcPr>
            <w:tcW w:w="684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242DFF1" w14:textId="77777777" w:rsidR="00C85D92" w:rsidRDefault="00C85D92" w:rsidP="00A019A2">
            <w:r>
              <w:t>This use case concludes when the Potential Customer receives their new account information and their card.</w:t>
            </w:r>
          </w:p>
        </w:tc>
      </w:tr>
      <w:tr w:rsidR="00C85D92" w14:paraId="23BEDA61" w14:textId="77777777" w:rsidTr="00A019A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3BFA203" w14:textId="77777777" w:rsidR="00C85D92" w:rsidRDefault="00C85D92" w:rsidP="00A019A2">
            <w:pPr>
              <w:rPr>
                <w:b/>
              </w:rPr>
            </w:pPr>
            <w:r>
              <w:rPr>
                <w:b/>
              </w:rPr>
              <w:t>POST-CONDITION:</w:t>
            </w:r>
          </w:p>
        </w:tc>
        <w:tc>
          <w:tcPr>
            <w:tcW w:w="684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B73026" w14:textId="77777777" w:rsidR="00C85D92" w:rsidRDefault="00C85D92" w:rsidP="00A019A2">
            <w:r>
              <w:t xml:space="preserve">The post condition of this use case is that the Potential Customer is given approval for a new bank account after the proper credit checks have been performed and now is considered a customer of the bank. Their account information is stored in the system. Or the Potential Customer is denied a new </w:t>
            </w:r>
            <w:proofErr w:type="gramStart"/>
            <w:r>
              <w:t>account</w:t>
            </w:r>
            <w:proofErr w:type="gramEnd"/>
            <w:r>
              <w:t xml:space="preserve"> and the reasons why are communicated and documented.</w:t>
            </w:r>
          </w:p>
        </w:tc>
      </w:tr>
    </w:tbl>
    <w:p w14:paraId="6BCC7408" w14:textId="77777777" w:rsidR="00C85D92" w:rsidRPr="001D2140" w:rsidRDefault="00C85D92" w:rsidP="00C85D92">
      <w:pPr>
        <w:keepNext/>
        <w:tabs>
          <w:tab w:val="center" w:pos="4680"/>
          <w:tab w:val="right" w:pos="9000"/>
        </w:tabs>
        <w:jc w:val="center"/>
        <w:rPr>
          <w:b/>
          <w:bCs/>
          <w:sz w:val="24"/>
        </w:rPr>
      </w:pPr>
    </w:p>
    <w:p w14:paraId="1D8C4AF9" w14:textId="77777777" w:rsidR="00C85D92" w:rsidRDefault="00C85D92" w:rsidP="00C85D92">
      <w:pPr>
        <w:keepNext/>
        <w:tabs>
          <w:tab w:val="center" w:pos="4680"/>
          <w:tab w:val="right" w:pos="9000"/>
        </w:tabs>
        <w:jc w:val="center"/>
        <w:rPr>
          <w:b/>
          <w:bCs/>
          <w:sz w:val="44"/>
        </w:rPr>
        <w:sectPr w:rsidR="00C85D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52" w:left="1440" w:header="720" w:footer="720" w:gutter="0"/>
          <w:cols w:space="720"/>
        </w:sectPr>
      </w:pPr>
    </w:p>
    <w:p w14:paraId="2A24F3DF" w14:textId="77777777" w:rsidR="00C85D92" w:rsidRPr="000412E7" w:rsidRDefault="00C85D92" w:rsidP="00C85D92">
      <w:pPr>
        <w:keepNext/>
        <w:tabs>
          <w:tab w:val="center" w:pos="4680"/>
          <w:tab w:val="right" w:pos="9000"/>
        </w:tabs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0412E7">
        <w:rPr>
          <w:rFonts w:ascii="Arial" w:hAnsi="Arial" w:cs="Arial"/>
          <w:b/>
          <w:bCs/>
          <w:i/>
          <w:sz w:val="24"/>
          <w:szCs w:val="24"/>
        </w:rPr>
        <w:lastRenderedPageBreak/>
        <w:t>(</w:t>
      </w:r>
      <w:r>
        <w:rPr>
          <w:rFonts w:ascii="Arial" w:hAnsi="Arial" w:cs="Arial"/>
          <w:b/>
          <w:bCs/>
          <w:i/>
          <w:sz w:val="24"/>
          <w:szCs w:val="24"/>
        </w:rPr>
        <w:t>Example of Use Case Narrative and your Activity Diagram to create a</w:t>
      </w:r>
      <w:r w:rsidRPr="000412E7">
        <w:rPr>
          <w:rFonts w:ascii="Arial" w:hAnsi="Arial" w:cs="Arial"/>
          <w:b/>
          <w:bCs/>
          <w:i/>
          <w:sz w:val="24"/>
          <w:szCs w:val="24"/>
        </w:rPr>
        <w:t xml:space="preserve"> Sequence Diagram)</w:t>
      </w:r>
    </w:p>
    <w:p w14:paraId="66AC7B70" w14:textId="6FD0AF1E" w:rsidR="00C85D92" w:rsidRPr="002E3A44" w:rsidRDefault="00E935D1" w:rsidP="00C85D92">
      <w:pPr>
        <w:keepNext/>
        <w:tabs>
          <w:tab w:val="center" w:pos="4680"/>
          <w:tab w:val="right" w:pos="9000"/>
        </w:tabs>
        <w:jc w:val="center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F7B6FC" wp14:editId="75664778">
            <wp:simplePos x="0" y="0"/>
            <wp:positionH relativeFrom="page">
              <wp:posOffset>0</wp:posOffset>
            </wp:positionH>
            <wp:positionV relativeFrom="paragraph">
              <wp:posOffset>173990</wp:posOffset>
            </wp:positionV>
            <wp:extent cx="10061575" cy="4695825"/>
            <wp:effectExtent l="0" t="0" r="0" b="0"/>
            <wp:wrapTight wrapText="bothSides">
              <wp:wrapPolygon edited="0">
                <wp:start x="0" y="0"/>
                <wp:lineTo x="0" y="21556"/>
                <wp:lineTo x="21552" y="21556"/>
                <wp:lineTo x="21552" y="0"/>
                <wp:lineTo x="0" y="0"/>
              </wp:wrapPolygon>
            </wp:wrapTight>
            <wp:docPr id="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15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87832" w14:textId="77777777" w:rsidR="00C85D92" w:rsidRPr="00C85D92" w:rsidRDefault="00C85D92" w:rsidP="00C85D92">
      <w:pPr>
        <w:rPr>
          <w:b/>
          <w:bCs/>
          <w:sz w:val="24"/>
        </w:rPr>
      </w:pPr>
    </w:p>
    <w:sectPr w:rsidR="00C85D92" w:rsidRPr="00C85D92" w:rsidSect="00F82A89">
      <w:pgSz w:w="15840" w:h="12240" w:orient="landscape"/>
      <w:pgMar w:top="1440" w:right="1440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A744C" w14:textId="77777777" w:rsidR="0013120C" w:rsidRDefault="0013120C">
      <w:r>
        <w:separator/>
      </w:r>
    </w:p>
  </w:endnote>
  <w:endnote w:type="continuationSeparator" w:id="0">
    <w:p w14:paraId="7D04DECA" w14:textId="77777777" w:rsidR="0013120C" w:rsidRDefault="0013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DA02D" w14:textId="77777777" w:rsidR="00A019A2" w:rsidRDefault="00A01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758C" w14:textId="77777777" w:rsidR="00A019A2" w:rsidRDefault="00A01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146A0" w14:textId="77777777" w:rsidR="00A019A2" w:rsidRDefault="00A01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2D2B8" w14:textId="77777777" w:rsidR="0013120C" w:rsidRDefault="0013120C">
      <w:r>
        <w:separator/>
      </w:r>
    </w:p>
  </w:footnote>
  <w:footnote w:type="continuationSeparator" w:id="0">
    <w:p w14:paraId="7304EAE3" w14:textId="77777777" w:rsidR="0013120C" w:rsidRDefault="00131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1AC82" w14:textId="77777777" w:rsidR="00A019A2" w:rsidRDefault="00A01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684D7" w14:textId="77777777" w:rsidR="00A019A2" w:rsidRDefault="00A019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8AD22" w14:textId="77777777" w:rsidR="00A019A2" w:rsidRDefault="00A01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85A"/>
    <w:multiLevelType w:val="hybridMultilevel"/>
    <w:tmpl w:val="19961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0A7E"/>
    <w:multiLevelType w:val="hybridMultilevel"/>
    <w:tmpl w:val="3F341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601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18F821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295C6EA6"/>
    <w:multiLevelType w:val="hybridMultilevel"/>
    <w:tmpl w:val="265AA0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822017"/>
    <w:multiLevelType w:val="hybridMultilevel"/>
    <w:tmpl w:val="B9CC4F6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27448E"/>
    <w:multiLevelType w:val="hybridMultilevel"/>
    <w:tmpl w:val="65782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B0E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AC141DB"/>
    <w:multiLevelType w:val="hybridMultilevel"/>
    <w:tmpl w:val="0B5C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780">
    <w:abstractNumId w:val="7"/>
  </w:num>
  <w:num w:numId="2" w16cid:durableId="818811698">
    <w:abstractNumId w:val="2"/>
  </w:num>
  <w:num w:numId="3" w16cid:durableId="443811939">
    <w:abstractNumId w:val="6"/>
  </w:num>
  <w:num w:numId="4" w16cid:durableId="1955937413">
    <w:abstractNumId w:val="5"/>
  </w:num>
  <w:num w:numId="5" w16cid:durableId="2013943780">
    <w:abstractNumId w:val="0"/>
  </w:num>
  <w:num w:numId="6" w16cid:durableId="124275497">
    <w:abstractNumId w:val="4"/>
  </w:num>
  <w:num w:numId="7" w16cid:durableId="581715966">
    <w:abstractNumId w:val="3"/>
  </w:num>
  <w:num w:numId="8" w16cid:durableId="705911499">
    <w:abstractNumId w:val="8"/>
  </w:num>
  <w:num w:numId="9" w16cid:durableId="157667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94"/>
    <w:rsid w:val="000412E7"/>
    <w:rsid w:val="000542D6"/>
    <w:rsid w:val="0013120C"/>
    <w:rsid w:val="00171261"/>
    <w:rsid w:val="001B5A1F"/>
    <w:rsid w:val="001C5E8F"/>
    <w:rsid w:val="001D2140"/>
    <w:rsid w:val="002249BB"/>
    <w:rsid w:val="00265627"/>
    <w:rsid w:val="002E5839"/>
    <w:rsid w:val="002F2DE1"/>
    <w:rsid w:val="00311BE6"/>
    <w:rsid w:val="00381B39"/>
    <w:rsid w:val="00432C8F"/>
    <w:rsid w:val="004A4666"/>
    <w:rsid w:val="00501349"/>
    <w:rsid w:val="005400F6"/>
    <w:rsid w:val="0059769F"/>
    <w:rsid w:val="006049E2"/>
    <w:rsid w:val="00657DD4"/>
    <w:rsid w:val="006642CD"/>
    <w:rsid w:val="006B14F7"/>
    <w:rsid w:val="006D4D92"/>
    <w:rsid w:val="00733741"/>
    <w:rsid w:val="00823C5A"/>
    <w:rsid w:val="008641D0"/>
    <w:rsid w:val="0088093A"/>
    <w:rsid w:val="00884433"/>
    <w:rsid w:val="00896959"/>
    <w:rsid w:val="009439BC"/>
    <w:rsid w:val="00955952"/>
    <w:rsid w:val="00962B93"/>
    <w:rsid w:val="00A019A2"/>
    <w:rsid w:val="00AF7F2D"/>
    <w:rsid w:val="00B02072"/>
    <w:rsid w:val="00C74328"/>
    <w:rsid w:val="00C85BF5"/>
    <w:rsid w:val="00C85D92"/>
    <w:rsid w:val="00CB1142"/>
    <w:rsid w:val="00CB6A09"/>
    <w:rsid w:val="00CD56D4"/>
    <w:rsid w:val="00D16431"/>
    <w:rsid w:val="00D66E2E"/>
    <w:rsid w:val="00D77E50"/>
    <w:rsid w:val="00E3165D"/>
    <w:rsid w:val="00E935D1"/>
    <w:rsid w:val="00E93794"/>
    <w:rsid w:val="00ED6F4F"/>
    <w:rsid w:val="00F327E8"/>
    <w:rsid w:val="00F8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EDC97B"/>
  <w15:chartTrackingRefBased/>
  <w15:docId w15:val="{3C1F8CBC-CF1E-4BE3-88B0-FD305F0D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5D92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720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qFormat/>
    <w:pPr>
      <w:spacing w:before="480" w:after="240"/>
      <w:outlineLvl w:val="1"/>
    </w:pPr>
  </w:style>
  <w:style w:type="paragraph" w:styleId="Heading3">
    <w:name w:val="heading 3"/>
    <w:basedOn w:val="Normal"/>
    <w:next w:val="Normal"/>
    <w:qFormat/>
    <w:pPr>
      <w:spacing w:before="360"/>
      <w:outlineLvl w:val="2"/>
    </w:pPr>
  </w:style>
  <w:style w:type="paragraph" w:styleId="Heading4">
    <w:name w:val="heading 4"/>
    <w:basedOn w:val="Heading3"/>
    <w:next w:val="Normal"/>
    <w:qFormat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/>
      <w:sz w:val="28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ChapterNumber">
    <w:name w:val="Chapter Number"/>
    <w:basedOn w:val="Normal"/>
    <w:pPr>
      <w:spacing w:before="240" w:after="240"/>
      <w:jc w:val="center"/>
    </w:pPr>
  </w:style>
  <w:style w:type="paragraph" w:customStyle="1" w:styleId="ChapterTitle">
    <w:name w:val="Chapter Title"/>
    <w:basedOn w:val="Normal"/>
    <w:next w:val="Normal"/>
    <w:pPr>
      <w:spacing w:before="240" w:after="240"/>
      <w:jc w:val="center"/>
    </w:pPr>
    <w:rPr>
      <w:caps/>
    </w:rPr>
  </w:style>
  <w:style w:type="paragraph" w:customStyle="1" w:styleId="D">
    <w:name w:val="D"/>
    <w:basedOn w:val="Normal"/>
  </w:style>
  <w:style w:type="paragraph" w:customStyle="1" w:styleId="Editor">
    <w:name w:val="Editor"/>
    <w:basedOn w:val="Normal"/>
    <w:pPr>
      <w:spacing w:before="240" w:after="240"/>
    </w:pPr>
    <w:rPr>
      <w:rFonts w:ascii="Arial" w:hAnsi="Arial"/>
    </w:rPr>
  </w:style>
  <w:style w:type="paragraph" w:customStyle="1" w:styleId="Editorial">
    <w:name w:val="Editorial"/>
    <w:basedOn w:val="Normal"/>
    <w:pPr>
      <w:spacing w:before="240" w:after="240"/>
    </w:pPr>
    <w:rPr>
      <w:rFonts w:ascii="Arial" w:hAnsi="Arial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link w:val="HeaderChar"/>
    <w:pPr>
      <w:tabs>
        <w:tab w:val="center" w:pos="4320"/>
        <w:tab w:val="left" w:pos="8640"/>
      </w:tabs>
    </w:pPr>
  </w:style>
  <w:style w:type="character" w:customStyle="1" w:styleId="Heading3Caption">
    <w:name w:val="Heading 3 Caption"/>
    <w:rPr>
      <w:b/>
    </w:rPr>
  </w:style>
  <w:style w:type="character" w:customStyle="1" w:styleId="Heading4Caption">
    <w:name w:val="Heading 4 Caption"/>
    <w:rPr>
      <w:u w:val="single"/>
    </w:rPr>
  </w:style>
  <w:style w:type="character" w:customStyle="1" w:styleId="Keyword">
    <w:name w:val="Keyword"/>
    <w:rPr>
      <w:b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360"/>
    </w:pPr>
    <w:rPr>
      <w:rFonts w:ascii="Courier New" w:hAnsi="Courier New"/>
      <w:lang w:eastAsia="en-US"/>
    </w:rPr>
  </w:style>
  <w:style w:type="paragraph" w:customStyle="1" w:styleId="n">
    <w:name w:val="n"/>
    <w:basedOn w:val="Heading2"/>
    <w:pPr>
      <w:outlineLvl w:val="9"/>
    </w:pPr>
  </w:style>
  <w:style w:type="paragraph" w:customStyle="1" w:styleId="NormalContinued">
    <w:name w:val="Normal Continued"/>
    <w:basedOn w:val="Normal"/>
    <w:pPr>
      <w:spacing w:before="120"/>
    </w:pPr>
  </w:style>
  <w:style w:type="paragraph" w:styleId="NormalIndent">
    <w:name w:val="Normal Indent"/>
    <w:basedOn w:val="Normal"/>
    <w:pPr>
      <w:spacing w:before="120" w:after="120"/>
      <w:ind w:left="720" w:right="720"/>
    </w:pPr>
  </w:style>
  <w:style w:type="character" w:styleId="PageNumber">
    <w:name w:val="page number"/>
    <w:basedOn w:val="DefaultParagraphFont"/>
  </w:style>
  <w:style w:type="paragraph" w:customStyle="1" w:styleId="Playscript">
    <w:name w:val="Playscript"/>
    <w:basedOn w:val="NormalContinued"/>
  </w:style>
  <w:style w:type="paragraph" w:customStyle="1" w:styleId="ReverseIndent">
    <w:name w:val="Reverse Indent"/>
    <w:basedOn w:val="Normal"/>
    <w:pPr>
      <w:ind w:left="360" w:hanging="360"/>
    </w:pPr>
  </w:style>
  <w:style w:type="paragraph" w:styleId="BodyText2">
    <w:name w:val="Body Text 2"/>
    <w:basedOn w:val="Normal"/>
    <w:rPr>
      <w:b/>
      <w:sz w:val="28"/>
    </w:rPr>
  </w:style>
  <w:style w:type="character" w:customStyle="1" w:styleId="Heading9Char">
    <w:name w:val="Heading 9 Char"/>
    <w:link w:val="Heading9"/>
    <w:rsid w:val="00823C5A"/>
    <w:rPr>
      <w:b/>
      <w:sz w:val="28"/>
    </w:rPr>
  </w:style>
  <w:style w:type="paragraph" w:customStyle="1" w:styleId="Head-1">
    <w:name w:val="Head-1"/>
    <w:basedOn w:val="Normal"/>
    <w:next w:val="Normal"/>
    <w:rsid w:val="00733741"/>
    <w:pPr>
      <w:overflowPunct w:val="0"/>
      <w:autoSpaceDE w:val="0"/>
      <w:autoSpaceDN w:val="0"/>
      <w:adjustRightInd w:val="0"/>
      <w:spacing w:before="240" w:after="120"/>
      <w:textAlignment w:val="baseline"/>
    </w:pPr>
    <w:rPr>
      <w:b/>
      <w:caps/>
      <w:sz w:val="24"/>
    </w:rPr>
  </w:style>
  <w:style w:type="paragraph" w:styleId="ListParagraph">
    <w:name w:val="List Paragraph"/>
    <w:basedOn w:val="Normal"/>
    <w:uiPriority w:val="34"/>
    <w:qFormat/>
    <w:rsid w:val="00381B39"/>
    <w:pPr>
      <w:ind w:left="720"/>
    </w:pPr>
  </w:style>
  <w:style w:type="character" w:customStyle="1" w:styleId="Heading1Char">
    <w:name w:val="Heading 1 Char"/>
    <w:link w:val="Heading1"/>
    <w:rsid w:val="00C85D92"/>
    <w:rPr>
      <w:caps/>
      <w:kern w:val="28"/>
    </w:rPr>
  </w:style>
  <w:style w:type="character" w:customStyle="1" w:styleId="Heading5Char">
    <w:name w:val="Heading 5 Char"/>
    <w:link w:val="Heading5"/>
    <w:rsid w:val="00C85D92"/>
    <w:rPr>
      <w:sz w:val="24"/>
    </w:rPr>
  </w:style>
  <w:style w:type="character" w:customStyle="1" w:styleId="FooterChar">
    <w:name w:val="Footer Char"/>
    <w:basedOn w:val="DefaultParagraphFont"/>
    <w:link w:val="Footer"/>
    <w:rsid w:val="00C85D92"/>
  </w:style>
  <w:style w:type="character" w:customStyle="1" w:styleId="HeaderChar">
    <w:name w:val="Header Char"/>
    <w:basedOn w:val="DefaultParagraphFont"/>
    <w:link w:val="Header"/>
    <w:rsid w:val="00C8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197C715-7A62-48E8-A604-1D614FDC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PURCHASING A SODA FROM A VENDING MACHINE</vt:lpstr>
    </vt:vector>
  </TitlesOfParts>
  <Company>Purdue University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A SODA FROM A VENDING MACHINE</dc:title>
  <dc:subject/>
  <dc:creator>Kevin C. Dittman</dc:creator>
  <cp:keywords/>
  <dc:description/>
  <cp:lastModifiedBy>Zhou, Noah</cp:lastModifiedBy>
  <cp:revision>3</cp:revision>
  <cp:lastPrinted>2000-01-25T15:56:00Z</cp:lastPrinted>
  <dcterms:created xsi:type="dcterms:W3CDTF">2024-11-14T17:24:00Z</dcterms:created>
  <dcterms:modified xsi:type="dcterms:W3CDTF">2024-11-14T20:36:00Z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2024-11-14T20:36:37Z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5112ca83-ddd5-4b77-816a-fda194ee0f8c</vt:lpwstr>
  </property>
  <property fmtid="{D5CDD505-2E9C-101B-9397-08002B2CF9AE}" pid="8" name="MSIP_Label_4044bd30-2ed7-4c9d-9d12-46200872a97b_ContentBits">
    <vt:lpwstr>0</vt:lpwstr>
  </property>
</Properties>
</file>