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DCB8C" w14:textId="77777777" w:rsidR="00AF338B" w:rsidRDefault="00AF338B">
      <w:pPr>
        <w:jc w:val="center"/>
        <w:rPr>
          <w:b/>
          <w:sz w:val="40"/>
        </w:rPr>
      </w:pPr>
    </w:p>
    <w:p w14:paraId="42E681F1" w14:textId="77777777" w:rsidR="003451D3" w:rsidRDefault="00316D70" w:rsidP="00C34E09">
      <w:pPr>
        <w:pStyle w:val="Heading9"/>
        <w:spacing w:before="120"/>
        <w:rPr>
          <w:sz w:val="40"/>
        </w:rPr>
      </w:pPr>
      <w:r>
        <w:rPr>
          <w:sz w:val="40"/>
        </w:rPr>
        <w:t>CNIT 380</w:t>
      </w:r>
      <w:r w:rsidR="00BF5CDF">
        <w:rPr>
          <w:sz w:val="40"/>
        </w:rPr>
        <w:t>00</w:t>
      </w:r>
      <w:r>
        <w:rPr>
          <w:sz w:val="40"/>
        </w:rPr>
        <w:t xml:space="preserve">: </w:t>
      </w:r>
      <w:r w:rsidR="003462D0">
        <w:rPr>
          <w:sz w:val="40"/>
        </w:rPr>
        <w:t xml:space="preserve">Assignment </w:t>
      </w:r>
      <w:r w:rsidR="00C34E09">
        <w:rPr>
          <w:sz w:val="40"/>
        </w:rPr>
        <w:t>#</w:t>
      </w:r>
      <w:r w:rsidR="00C42EC4">
        <w:rPr>
          <w:sz w:val="40"/>
        </w:rPr>
        <w:t>4</w:t>
      </w:r>
    </w:p>
    <w:p w14:paraId="2013CA5A" w14:textId="77777777" w:rsidR="00AC0E56" w:rsidRDefault="00AC0E56" w:rsidP="00AC0E56">
      <w:pPr>
        <w:pStyle w:val="Heading9"/>
        <w:rPr>
          <w:sz w:val="36"/>
        </w:rPr>
      </w:pPr>
      <w:r>
        <w:rPr>
          <w:sz w:val="36"/>
        </w:rPr>
        <w:t>Use Case Diagram (UCD)</w:t>
      </w:r>
    </w:p>
    <w:p w14:paraId="3246A355" w14:textId="42BF5E94" w:rsidR="00C450A3" w:rsidRPr="00783FA2" w:rsidRDefault="0070786E" w:rsidP="62ECB65E">
      <w:pPr>
        <w:pStyle w:val="Heading2"/>
        <w:keepNext/>
        <w:spacing w:before="240" w:after="60"/>
        <w:rPr>
          <w:rFonts w:ascii="Arial" w:hAnsi="Arial" w:cs="Arial"/>
          <w:sz w:val="24"/>
          <w:szCs w:val="24"/>
        </w:rPr>
      </w:pPr>
      <w:r w:rsidRPr="62ECB65E">
        <w:rPr>
          <w:rFonts w:ascii="Arial" w:hAnsi="Arial" w:cs="Arial"/>
          <w:sz w:val="24"/>
          <w:szCs w:val="24"/>
        </w:rPr>
        <w:t xml:space="preserve">Using the </w:t>
      </w:r>
      <w:r w:rsidR="00D83C29" w:rsidRPr="62ECB65E">
        <w:rPr>
          <w:rFonts w:ascii="Arial" w:hAnsi="Arial" w:cs="Arial"/>
          <w:sz w:val="24"/>
          <w:szCs w:val="24"/>
        </w:rPr>
        <w:t xml:space="preserve">System </w:t>
      </w:r>
      <w:r w:rsidR="00C450A3" w:rsidRPr="62ECB65E">
        <w:rPr>
          <w:rFonts w:ascii="Arial" w:hAnsi="Arial" w:cs="Arial"/>
          <w:sz w:val="24"/>
          <w:szCs w:val="24"/>
        </w:rPr>
        <w:t xml:space="preserve">Narrative </w:t>
      </w:r>
      <w:r w:rsidRPr="62ECB65E">
        <w:rPr>
          <w:rFonts w:ascii="Arial" w:hAnsi="Arial" w:cs="Arial"/>
          <w:sz w:val="24"/>
          <w:szCs w:val="24"/>
        </w:rPr>
        <w:t xml:space="preserve">&amp; Context Model Diagram (CMD) </w:t>
      </w:r>
      <w:r w:rsidR="00C450A3" w:rsidRPr="62ECB65E">
        <w:rPr>
          <w:rFonts w:ascii="Arial" w:hAnsi="Arial" w:cs="Arial"/>
          <w:sz w:val="24"/>
          <w:szCs w:val="24"/>
        </w:rPr>
        <w:t>f</w:t>
      </w:r>
      <w:r w:rsidR="001C7F51" w:rsidRPr="62ECB65E">
        <w:rPr>
          <w:rFonts w:ascii="Arial" w:hAnsi="Arial" w:cs="Arial"/>
          <w:sz w:val="24"/>
          <w:szCs w:val="24"/>
        </w:rPr>
        <w:t>ro</w:t>
      </w:r>
      <w:r w:rsidR="00BF5CDF" w:rsidRPr="62ECB65E">
        <w:rPr>
          <w:rFonts w:ascii="Arial" w:hAnsi="Arial" w:cs="Arial"/>
          <w:sz w:val="24"/>
          <w:szCs w:val="24"/>
        </w:rPr>
        <w:t>m A</w:t>
      </w:r>
      <w:r w:rsidR="00C450A3" w:rsidRPr="62ECB65E">
        <w:rPr>
          <w:rFonts w:ascii="Arial" w:hAnsi="Arial" w:cs="Arial"/>
          <w:sz w:val="24"/>
          <w:szCs w:val="24"/>
        </w:rPr>
        <w:t xml:space="preserve">ssignment </w:t>
      </w:r>
      <w:r w:rsidR="00C34E09" w:rsidRPr="62ECB65E">
        <w:rPr>
          <w:rFonts w:ascii="Arial" w:hAnsi="Arial" w:cs="Arial"/>
          <w:sz w:val="24"/>
          <w:szCs w:val="24"/>
        </w:rPr>
        <w:t>#</w:t>
      </w:r>
      <w:r w:rsidR="00D83C29" w:rsidRPr="62ECB65E">
        <w:rPr>
          <w:rFonts w:ascii="Arial" w:hAnsi="Arial" w:cs="Arial"/>
          <w:sz w:val="24"/>
          <w:szCs w:val="24"/>
        </w:rPr>
        <w:t xml:space="preserve">1, the </w:t>
      </w:r>
      <w:r w:rsidR="00A44BFD" w:rsidRPr="62ECB65E">
        <w:rPr>
          <w:rFonts w:ascii="Arial" w:hAnsi="Arial" w:cs="Arial"/>
          <w:sz w:val="24"/>
          <w:szCs w:val="24"/>
        </w:rPr>
        <w:t xml:space="preserve">System </w:t>
      </w:r>
      <w:r w:rsidRPr="62ECB65E">
        <w:rPr>
          <w:rFonts w:ascii="Arial" w:hAnsi="Arial" w:cs="Arial"/>
          <w:sz w:val="24"/>
          <w:szCs w:val="24"/>
        </w:rPr>
        <w:t>Narrative</w:t>
      </w:r>
      <w:r w:rsidR="00C42EC4" w:rsidRPr="62ECB65E">
        <w:rPr>
          <w:rFonts w:ascii="Arial" w:hAnsi="Arial" w:cs="Arial"/>
          <w:sz w:val="24"/>
          <w:szCs w:val="24"/>
        </w:rPr>
        <w:t xml:space="preserve">, </w:t>
      </w:r>
      <w:r w:rsidRPr="62ECB65E">
        <w:rPr>
          <w:rFonts w:ascii="Arial" w:hAnsi="Arial" w:cs="Arial"/>
          <w:sz w:val="24"/>
          <w:szCs w:val="24"/>
        </w:rPr>
        <w:t xml:space="preserve">Requirements </w:t>
      </w:r>
      <w:r w:rsidR="00493095" w:rsidRPr="62ECB65E">
        <w:rPr>
          <w:rFonts w:ascii="Arial" w:hAnsi="Arial" w:cs="Arial"/>
          <w:sz w:val="24"/>
          <w:szCs w:val="24"/>
        </w:rPr>
        <w:t xml:space="preserve">(REQ) </w:t>
      </w:r>
      <w:r w:rsidR="00A44BFD" w:rsidRPr="62ECB65E">
        <w:rPr>
          <w:rFonts w:ascii="Arial" w:hAnsi="Arial" w:cs="Arial"/>
          <w:sz w:val="24"/>
          <w:szCs w:val="24"/>
        </w:rPr>
        <w:t>from Assignm</w:t>
      </w:r>
      <w:r w:rsidR="3B853177" w:rsidRPr="62ECB65E">
        <w:rPr>
          <w:rFonts w:ascii="Arial" w:hAnsi="Arial" w:cs="Arial"/>
          <w:sz w:val="24"/>
          <w:szCs w:val="24"/>
        </w:rPr>
        <w:t>e</w:t>
      </w:r>
      <w:r w:rsidR="00A44BFD" w:rsidRPr="62ECB65E">
        <w:rPr>
          <w:rFonts w:ascii="Arial" w:hAnsi="Arial" w:cs="Arial"/>
          <w:sz w:val="24"/>
          <w:szCs w:val="24"/>
        </w:rPr>
        <w:t>nt #2</w:t>
      </w:r>
      <w:r w:rsidR="00D83C29" w:rsidRPr="62ECB65E">
        <w:rPr>
          <w:rFonts w:ascii="Arial" w:hAnsi="Arial" w:cs="Arial"/>
          <w:sz w:val="24"/>
          <w:szCs w:val="24"/>
        </w:rPr>
        <w:t>,</w:t>
      </w:r>
      <w:r w:rsidR="00C42EC4" w:rsidRPr="62ECB65E">
        <w:rPr>
          <w:rFonts w:ascii="Arial" w:hAnsi="Arial" w:cs="Arial"/>
          <w:sz w:val="24"/>
          <w:szCs w:val="24"/>
        </w:rPr>
        <w:t xml:space="preserve"> Event Analysis Matrix (EAM) from Assignment #3,</w:t>
      </w:r>
      <w:r w:rsidR="00D83C29" w:rsidRPr="62ECB65E">
        <w:rPr>
          <w:rFonts w:ascii="Arial" w:hAnsi="Arial" w:cs="Arial"/>
          <w:sz w:val="24"/>
          <w:szCs w:val="24"/>
        </w:rPr>
        <w:t xml:space="preserve"> </w:t>
      </w:r>
      <w:r w:rsidR="009A4A28" w:rsidRPr="62ECB65E">
        <w:rPr>
          <w:rFonts w:ascii="Arial" w:hAnsi="Arial" w:cs="Arial"/>
          <w:sz w:val="24"/>
          <w:szCs w:val="24"/>
        </w:rPr>
        <w:t xml:space="preserve">the </w:t>
      </w:r>
      <w:r w:rsidR="00C42EC4" w:rsidRPr="62ECB65E">
        <w:rPr>
          <w:rFonts w:ascii="Arial" w:hAnsi="Arial" w:cs="Arial"/>
          <w:sz w:val="24"/>
          <w:szCs w:val="24"/>
        </w:rPr>
        <w:t>Use Case Diagram</w:t>
      </w:r>
      <w:r w:rsidR="009A4A28" w:rsidRPr="62ECB65E">
        <w:rPr>
          <w:rFonts w:ascii="Arial" w:hAnsi="Arial" w:cs="Arial"/>
          <w:sz w:val="24"/>
          <w:szCs w:val="24"/>
        </w:rPr>
        <w:t xml:space="preserve">, </w:t>
      </w:r>
      <w:r w:rsidR="00C450A3" w:rsidRPr="62ECB65E">
        <w:rPr>
          <w:rFonts w:ascii="Arial" w:hAnsi="Arial" w:cs="Arial"/>
          <w:sz w:val="24"/>
          <w:szCs w:val="24"/>
        </w:rPr>
        <w:t>and the following a</w:t>
      </w:r>
      <w:r w:rsidR="00C34E09" w:rsidRPr="62ECB65E">
        <w:rPr>
          <w:rFonts w:ascii="Arial" w:hAnsi="Arial" w:cs="Arial"/>
          <w:sz w:val="24"/>
          <w:szCs w:val="24"/>
        </w:rPr>
        <w:t xml:space="preserve">dditional </w:t>
      </w:r>
      <w:r w:rsidR="00D83C29" w:rsidRPr="62ECB65E">
        <w:rPr>
          <w:rFonts w:ascii="Arial" w:hAnsi="Arial" w:cs="Arial"/>
          <w:sz w:val="24"/>
          <w:szCs w:val="24"/>
        </w:rPr>
        <w:t xml:space="preserve">banking system </w:t>
      </w:r>
      <w:r w:rsidR="00C34E09" w:rsidRPr="62ECB65E">
        <w:rPr>
          <w:rFonts w:ascii="Arial" w:hAnsi="Arial" w:cs="Arial"/>
          <w:sz w:val="24"/>
          <w:szCs w:val="24"/>
        </w:rPr>
        <w:t>information, prepare</w:t>
      </w:r>
      <w:r w:rsidR="00C450A3" w:rsidRPr="62ECB65E">
        <w:rPr>
          <w:rFonts w:ascii="Arial" w:hAnsi="Arial" w:cs="Arial"/>
          <w:sz w:val="24"/>
          <w:szCs w:val="24"/>
        </w:rPr>
        <w:t>:</w:t>
      </w:r>
    </w:p>
    <w:p w14:paraId="5AF4B60A" w14:textId="77777777" w:rsidR="00C450A3" w:rsidRPr="00783FA2" w:rsidRDefault="00AC0E56" w:rsidP="00EC53B0">
      <w:pPr>
        <w:pStyle w:val="Heading2"/>
        <w:keepNext/>
        <w:numPr>
          <w:ilvl w:val="0"/>
          <w:numId w:val="9"/>
        </w:numPr>
        <w:spacing w:before="0" w:after="60"/>
        <w:rPr>
          <w:rFonts w:ascii="Arial" w:hAnsi="Arial" w:cs="Arial"/>
          <w:sz w:val="24"/>
        </w:rPr>
      </w:pPr>
      <w:r w:rsidRPr="00783FA2">
        <w:rPr>
          <w:rFonts w:ascii="Arial" w:hAnsi="Arial" w:cs="Arial"/>
          <w:sz w:val="24"/>
        </w:rPr>
        <w:t>A U</w:t>
      </w:r>
      <w:r w:rsidR="00C450A3" w:rsidRPr="00783FA2">
        <w:rPr>
          <w:rFonts w:ascii="Arial" w:hAnsi="Arial" w:cs="Arial"/>
          <w:sz w:val="24"/>
        </w:rPr>
        <w:t>s</w:t>
      </w:r>
      <w:r w:rsidRPr="00783FA2">
        <w:rPr>
          <w:rFonts w:ascii="Arial" w:hAnsi="Arial" w:cs="Arial"/>
          <w:sz w:val="24"/>
        </w:rPr>
        <w:t>e C</w:t>
      </w:r>
      <w:r w:rsidR="00BF5CDF" w:rsidRPr="00783FA2">
        <w:rPr>
          <w:rFonts w:ascii="Arial" w:hAnsi="Arial" w:cs="Arial"/>
          <w:sz w:val="24"/>
        </w:rPr>
        <w:t xml:space="preserve">ase </w:t>
      </w:r>
      <w:r w:rsidRPr="00783FA2">
        <w:rPr>
          <w:rFonts w:ascii="Arial" w:hAnsi="Arial" w:cs="Arial"/>
          <w:sz w:val="24"/>
        </w:rPr>
        <w:t>D</w:t>
      </w:r>
      <w:r w:rsidR="00BF5CDF" w:rsidRPr="00783FA2">
        <w:rPr>
          <w:rFonts w:ascii="Arial" w:hAnsi="Arial" w:cs="Arial"/>
          <w:sz w:val="24"/>
        </w:rPr>
        <w:t>iagram</w:t>
      </w:r>
      <w:r w:rsidRPr="00783FA2">
        <w:rPr>
          <w:rFonts w:ascii="Arial" w:hAnsi="Arial" w:cs="Arial"/>
          <w:sz w:val="24"/>
        </w:rPr>
        <w:t xml:space="preserve"> (UCD)</w:t>
      </w:r>
      <w:r w:rsidR="00A44BFD" w:rsidRPr="00783FA2">
        <w:rPr>
          <w:rFonts w:ascii="Arial" w:hAnsi="Arial" w:cs="Arial"/>
          <w:sz w:val="24"/>
        </w:rPr>
        <w:t xml:space="preserve"> with packages</w:t>
      </w:r>
      <w:r w:rsidR="00D83C29" w:rsidRPr="00783FA2">
        <w:rPr>
          <w:rFonts w:ascii="Arial" w:hAnsi="Arial" w:cs="Arial"/>
          <w:sz w:val="24"/>
        </w:rPr>
        <w:t>.</w:t>
      </w:r>
      <w:r w:rsidR="00256BD1">
        <w:rPr>
          <w:rFonts w:ascii="Arial" w:hAnsi="Arial" w:cs="Arial"/>
          <w:sz w:val="24"/>
        </w:rPr>
        <w:t xml:space="preserve"> </w:t>
      </w:r>
    </w:p>
    <w:p w14:paraId="78F88661" w14:textId="77777777" w:rsidR="00783FA2" w:rsidRPr="00783FA2" w:rsidRDefault="00783FA2" w:rsidP="00783FA2">
      <w:pPr>
        <w:pStyle w:val="Head-1"/>
        <w:rPr>
          <w:rFonts w:ascii="Arial" w:hAnsi="Arial" w:cs="Arial"/>
          <w:u w:val="single"/>
        </w:rPr>
      </w:pPr>
      <w:r w:rsidRPr="00783FA2">
        <w:rPr>
          <w:rFonts w:ascii="Arial" w:hAnsi="Arial" w:cs="Arial"/>
          <w:u w:val="single"/>
        </w:rPr>
        <w:t>LAB OBJECTIVES</w:t>
      </w:r>
    </w:p>
    <w:p w14:paraId="714834E4" w14:textId="77777777" w:rsidR="00783FA2" w:rsidRPr="00CD5E5D" w:rsidRDefault="00473E90" w:rsidP="00783FA2">
      <w:pPr>
        <w:numPr>
          <w:ilvl w:val="0"/>
          <w:numId w:val="11"/>
        </w:numPr>
        <w:rPr>
          <w:rFonts w:ascii="Arial" w:hAnsi="Arial" w:cs="Arial"/>
          <w:sz w:val="24"/>
        </w:rPr>
      </w:pPr>
      <w:r w:rsidRPr="00CD5E5D">
        <w:rPr>
          <w:rFonts w:ascii="Arial" w:hAnsi="Arial" w:cs="Arial"/>
          <w:sz w:val="24"/>
        </w:rPr>
        <w:t>Analyze</w:t>
      </w:r>
      <w:r w:rsidR="00783FA2" w:rsidRPr="00CD5E5D">
        <w:rPr>
          <w:rFonts w:ascii="Arial" w:hAnsi="Arial" w:cs="Arial"/>
          <w:sz w:val="24"/>
        </w:rPr>
        <w:t xml:space="preserve"> a Scenario (a Set of Use Cases).</w:t>
      </w:r>
    </w:p>
    <w:p w14:paraId="7A220031" w14:textId="77777777" w:rsidR="00783FA2" w:rsidRPr="00CD5E5D" w:rsidRDefault="00CD5E5D" w:rsidP="00783FA2">
      <w:pPr>
        <w:numPr>
          <w:ilvl w:val="0"/>
          <w:numId w:val="11"/>
        </w:numPr>
        <w:rPr>
          <w:rFonts w:ascii="Arial" w:hAnsi="Arial" w:cs="Arial"/>
          <w:sz w:val="24"/>
        </w:rPr>
      </w:pPr>
      <w:r w:rsidRPr="00CD5E5D">
        <w:rPr>
          <w:rFonts w:ascii="Arial" w:hAnsi="Arial" w:cs="Arial"/>
          <w:sz w:val="24"/>
        </w:rPr>
        <w:t>Develop</w:t>
      </w:r>
      <w:r w:rsidR="00783FA2" w:rsidRPr="00CD5E5D">
        <w:rPr>
          <w:rFonts w:ascii="Arial" w:hAnsi="Arial" w:cs="Arial"/>
          <w:sz w:val="24"/>
        </w:rPr>
        <w:t xml:space="preserve"> a Use Case.</w:t>
      </w:r>
    </w:p>
    <w:p w14:paraId="056E5143" w14:textId="77777777" w:rsidR="00783FA2" w:rsidRPr="00CD5E5D" w:rsidRDefault="00CD5E5D" w:rsidP="00783FA2">
      <w:pPr>
        <w:numPr>
          <w:ilvl w:val="0"/>
          <w:numId w:val="11"/>
        </w:numPr>
        <w:rPr>
          <w:rFonts w:ascii="Arial" w:hAnsi="Arial" w:cs="Arial"/>
          <w:sz w:val="24"/>
        </w:rPr>
      </w:pPr>
      <w:r w:rsidRPr="00CD5E5D">
        <w:rPr>
          <w:rFonts w:ascii="Arial" w:hAnsi="Arial" w:cs="Arial"/>
          <w:sz w:val="24"/>
        </w:rPr>
        <w:t>Define</w:t>
      </w:r>
      <w:r w:rsidR="00783FA2" w:rsidRPr="00CD5E5D">
        <w:rPr>
          <w:rFonts w:ascii="Arial" w:hAnsi="Arial" w:cs="Arial"/>
          <w:sz w:val="24"/>
        </w:rPr>
        <w:t xml:space="preserve"> an Association from an Actor to a Use Case.</w:t>
      </w:r>
    </w:p>
    <w:p w14:paraId="74303BBF" w14:textId="77777777" w:rsidR="00783FA2" w:rsidRPr="00CD5E5D" w:rsidRDefault="00783FA2" w:rsidP="00783FA2">
      <w:pPr>
        <w:numPr>
          <w:ilvl w:val="0"/>
          <w:numId w:val="11"/>
        </w:numPr>
        <w:rPr>
          <w:rFonts w:ascii="Arial" w:hAnsi="Arial" w:cs="Arial"/>
          <w:sz w:val="24"/>
        </w:rPr>
      </w:pPr>
      <w:r w:rsidRPr="00CD5E5D">
        <w:rPr>
          <w:rFonts w:ascii="Arial" w:hAnsi="Arial" w:cs="Arial"/>
          <w:sz w:val="24"/>
        </w:rPr>
        <w:t xml:space="preserve">Categorize Types of </w:t>
      </w:r>
      <w:r w:rsidR="00473E90" w:rsidRPr="00CD5E5D">
        <w:rPr>
          <w:rFonts w:ascii="Arial" w:hAnsi="Arial" w:cs="Arial"/>
          <w:sz w:val="24"/>
        </w:rPr>
        <w:t xml:space="preserve">System </w:t>
      </w:r>
      <w:r w:rsidRPr="00CD5E5D">
        <w:rPr>
          <w:rFonts w:ascii="Arial" w:hAnsi="Arial" w:cs="Arial"/>
          <w:sz w:val="24"/>
        </w:rPr>
        <w:t>Actors.</w:t>
      </w:r>
    </w:p>
    <w:p w14:paraId="7971085E" w14:textId="77777777" w:rsidR="00783FA2" w:rsidRPr="00CD5E5D" w:rsidRDefault="00473E90" w:rsidP="00783FA2">
      <w:pPr>
        <w:numPr>
          <w:ilvl w:val="1"/>
          <w:numId w:val="11"/>
        </w:numPr>
        <w:rPr>
          <w:rFonts w:ascii="Arial" w:hAnsi="Arial" w:cs="Arial"/>
          <w:sz w:val="24"/>
        </w:rPr>
      </w:pPr>
      <w:r w:rsidRPr="00CD5E5D">
        <w:rPr>
          <w:rFonts w:ascii="Arial" w:hAnsi="Arial" w:cs="Arial"/>
          <w:sz w:val="24"/>
        </w:rPr>
        <w:t>Distinguish</w:t>
      </w:r>
      <w:r w:rsidR="00783FA2" w:rsidRPr="00CD5E5D">
        <w:rPr>
          <w:rFonts w:ascii="Arial" w:hAnsi="Arial" w:cs="Arial"/>
          <w:sz w:val="24"/>
        </w:rPr>
        <w:t xml:space="preserve"> Initiating Actors.</w:t>
      </w:r>
    </w:p>
    <w:p w14:paraId="005AF344" w14:textId="77777777" w:rsidR="00783FA2" w:rsidRPr="00CD5E5D" w:rsidRDefault="00473E90" w:rsidP="00783FA2">
      <w:pPr>
        <w:numPr>
          <w:ilvl w:val="1"/>
          <w:numId w:val="11"/>
        </w:numPr>
        <w:rPr>
          <w:rFonts w:ascii="Arial" w:hAnsi="Arial" w:cs="Arial"/>
          <w:sz w:val="24"/>
        </w:rPr>
      </w:pPr>
      <w:r w:rsidRPr="00CD5E5D">
        <w:rPr>
          <w:rFonts w:ascii="Arial" w:hAnsi="Arial" w:cs="Arial"/>
          <w:sz w:val="24"/>
        </w:rPr>
        <w:t>Distinguish</w:t>
      </w:r>
      <w:r w:rsidR="00783FA2" w:rsidRPr="00CD5E5D">
        <w:rPr>
          <w:rFonts w:ascii="Arial" w:hAnsi="Arial" w:cs="Arial"/>
          <w:sz w:val="24"/>
        </w:rPr>
        <w:t xml:space="preserve"> Participating Actors.</w:t>
      </w:r>
    </w:p>
    <w:p w14:paraId="3C332795" w14:textId="77777777" w:rsidR="00783FA2" w:rsidRPr="00CD5E5D" w:rsidRDefault="00473E90" w:rsidP="00783FA2">
      <w:pPr>
        <w:numPr>
          <w:ilvl w:val="1"/>
          <w:numId w:val="11"/>
        </w:numPr>
        <w:rPr>
          <w:rFonts w:ascii="Arial" w:hAnsi="Arial" w:cs="Arial"/>
          <w:sz w:val="24"/>
        </w:rPr>
      </w:pPr>
      <w:r w:rsidRPr="00CD5E5D">
        <w:rPr>
          <w:rFonts w:ascii="Arial" w:hAnsi="Arial" w:cs="Arial"/>
          <w:sz w:val="24"/>
        </w:rPr>
        <w:t>Distinguish</w:t>
      </w:r>
      <w:r w:rsidR="00783FA2" w:rsidRPr="00CD5E5D">
        <w:rPr>
          <w:rFonts w:ascii="Arial" w:hAnsi="Arial" w:cs="Arial"/>
          <w:sz w:val="24"/>
        </w:rPr>
        <w:t xml:space="preserve"> the Temporal Actor (Time).</w:t>
      </w:r>
    </w:p>
    <w:p w14:paraId="11825B98" w14:textId="77777777" w:rsidR="00783FA2" w:rsidRPr="002B34F0" w:rsidRDefault="00473E90" w:rsidP="00783FA2">
      <w:pPr>
        <w:numPr>
          <w:ilvl w:val="0"/>
          <w:numId w:val="11"/>
        </w:numPr>
        <w:rPr>
          <w:rFonts w:ascii="Arial" w:hAnsi="Arial" w:cs="Arial"/>
          <w:sz w:val="24"/>
        </w:rPr>
      </w:pPr>
      <w:r w:rsidRPr="002B34F0">
        <w:rPr>
          <w:rFonts w:ascii="Arial" w:hAnsi="Arial" w:cs="Arial"/>
          <w:sz w:val="24"/>
        </w:rPr>
        <w:t>Model</w:t>
      </w:r>
      <w:r w:rsidR="00783FA2" w:rsidRPr="002B34F0">
        <w:rPr>
          <w:rFonts w:ascii="Arial" w:hAnsi="Arial" w:cs="Arial"/>
          <w:sz w:val="24"/>
        </w:rPr>
        <w:t xml:space="preserve"> a Use Case Diagram</w:t>
      </w:r>
      <w:r w:rsidRPr="002B34F0">
        <w:rPr>
          <w:rFonts w:ascii="Arial" w:hAnsi="Arial" w:cs="Arial"/>
          <w:sz w:val="24"/>
        </w:rPr>
        <w:t xml:space="preserve"> (UCD)</w:t>
      </w:r>
      <w:r w:rsidR="00783FA2" w:rsidRPr="002B34F0">
        <w:rPr>
          <w:rFonts w:ascii="Arial" w:hAnsi="Arial" w:cs="Arial"/>
          <w:sz w:val="24"/>
        </w:rPr>
        <w:t>.</w:t>
      </w:r>
    </w:p>
    <w:p w14:paraId="51009DA0" w14:textId="77777777" w:rsidR="00783FA2" w:rsidRPr="00783FA2" w:rsidRDefault="00783FA2" w:rsidP="00C450A3">
      <w:pPr>
        <w:rPr>
          <w:rFonts w:ascii="Arial" w:hAnsi="Arial" w:cs="Arial"/>
          <w:sz w:val="24"/>
          <w:szCs w:val="28"/>
          <w:u w:val="single"/>
        </w:rPr>
      </w:pPr>
    </w:p>
    <w:p w14:paraId="1FABE0F0" w14:textId="77777777" w:rsidR="0045583B" w:rsidRDefault="0045583B" w:rsidP="0045583B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System </w:t>
      </w:r>
      <w:r w:rsidRPr="00F65AB7">
        <w:rPr>
          <w:rFonts w:ascii="Arial" w:hAnsi="Arial" w:cs="Arial"/>
          <w:b/>
          <w:sz w:val="40"/>
        </w:rPr>
        <w:t>Narrative</w:t>
      </w:r>
    </w:p>
    <w:p w14:paraId="1FE11A8D" w14:textId="77777777" w:rsidR="0045583B" w:rsidRPr="0045583B" w:rsidRDefault="0045583B" w:rsidP="0045583B">
      <w:pPr>
        <w:jc w:val="center"/>
        <w:rPr>
          <w:rFonts w:ascii="Arial" w:hAnsi="Arial" w:cs="Arial"/>
          <w:b/>
          <w:sz w:val="24"/>
        </w:rPr>
      </w:pPr>
    </w:p>
    <w:p w14:paraId="19C45204" w14:textId="77777777" w:rsidR="00C450A3" w:rsidRPr="00783FA2" w:rsidRDefault="00C34E09" w:rsidP="00C450A3">
      <w:pPr>
        <w:rPr>
          <w:rFonts w:ascii="Arial" w:hAnsi="Arial" w:cs="Arial"/>
          <w:sz w:val="24"/>
          <w:szCs w:val="28"/>
          <w:u w:val="single"/>
        </w:rPr>
      </w:pPr>
      <w:r w:rsidRPr="00783FA2">
        <w:rPr>
          <w:rFonts w:ascii="Arial" w:hAnsi="Arial" w:cs="Arial"/>
          <w:sz w:val="24"/>
          <w:szCs w:val="28"/>
          <w:u w:val="single"/>
        </w:rPr>
        <w:t>Additional</w:t>
      </w:r>
      <w:r w:rsidR="00C450A3" w:rsidRPr="00783FA2">
        <w:rPr>
          <w:rFonts w:ascii="Arial" w:hAnsi="Arial" w:cs="Arial"/>
          <w:sz w:val="24"/>
          <w:szCs w:val="28"/>
          <w:u w:val="single"/>
        </w:rPr>
        <w:t xml:space="preserve"> Banking System information</w:t>
      </w:r>
      <w:r w:rsidRPr="00783FA2">
        <w:rPr>
          <w:rFonts w:ascii="Arial" w:hAnsi="Arial" w:cs="Arial"/>
          <w:sz w:val="24"/>
          <w:szCs w:val="28"/>
          <w:u w:val="single"/>
        </w:rPr>
        <w:t>:</w:t>
      </w:r>
    </w:p>
    <w:p w14:paraId="1B8B1F2C" w14:textId="77777777" w:rsidR="00C450A3" w:rsidRPr="00783FA2" w:rsidRDefault="00C450A3" w:rsidP="00C450A3">
      <w:pPr>
        <w:rPr>
          <w:rFonts w:ascii="Arial" w:hAnsi="Arial" w:cs="Arial"/>
          <w:sz w:val="24"/>
          <w:szCs w:val="28"/>
          <w:u w:val="single"/>
        </w:rPr>
      </w:pPr>
    </w:p>
    <w:p w14:paraId="4337ABE8" w14:textId="77777777" w:rsidR="00C450A3" w:rsidRPr="00783FA2" w:rsidRDefault="00C450A3" w:rsidP="00C450A3">
      <w:pPr>
        <w:numPr>
          <w:ilvl w:val="0"/>
          <w:numId w:val="8"/>
        </w:numPr>
        <w:rPr>
          <w:rFonts w:ascii="Arial" w:hAnsi="Arial" w:cs="Arial"/>
          <w:sz w:val="24"/>
          <w:szCs w:val="28"/>
        </w:rPr>
      </w:pPr>
      <w:r w:rsidRPr="00783FA2">
        <w:rPr>
          <w:rFonts w:ascii="Arial" w:hAnsi="Arial" w:cs="Arial"/>
          <w:sz w:val="24"/>
          <w:szCs w:val="28"/>
        </w:rPr>
        <w:t>For any customer banking transaction</w:t>
      </w:r>
      <w:r w:rsidR="00C34E09" w:rsidRPr="00783FA2">
        <w:rPr>
          <w:rFonts w:ascii="Arial" w:hAnsi="Arial" w:cs="Arial"/>
          <w:sz w:val="24"/>
          <w:szCs w:val="28"/>
        </w:rPr>
        <w:t>,</w:t>
      </w:r>
      <w:r w:rsidRPr="00783FA2">
        <w:rPr>
          <w:rFonts w:ascii="Arial" w:hAnsi="Arial" w:cs="Arial"/>
          <w:sz w:val="24"/>
          <w:szCs w:val="28"/>
        </w:rPr>
        <w:t xml:space="preserve"> the system will </w:t>
      </w:r>
      <w:r w:rsidR="00151607" w:rsidRPr="00783FA2">
        <w:rPr>
          <w:rFonts w:ascii="Arial" w:hAnsi="Arial" w:cs="Arial"/>
          <w:sz w:val="24"/>
          <w:szCs w:val="28"/>
        </w:rPr>
        <w:t>generate</w:t>
      </w:r>
      <w:r w:rsidRPr="00783FA2">
        <w:rPr>
          <w:rFonts w:ascii="Arial" w:hAnsi="Arial" w:cs="Arial"/>
          <w:sz w:val="24"/>
          <w:szCs w:val="28"/>
        </w:rPr>
        <w:t xml:space="preserve"> a confirmation of the transaction to be presented to the customer. A confirmation can be </w:t>
      </w:r>
      <w:r w:rsidR="00D83C29" w:rsidRPr="00783FA2">
        <w:rPr>
          <w:rFonts w:ascii="Arial" w:hAnsi="Arial" w:cs="Arial"/>
          <w:sz w:val="24"/>
          <w:szCs w:val="28"/>
        </w:rPr>
        <w:t xml:space="preserve">either </w:t>
      </w:r>
      <w:r w:rsidRPr="00783FA2">
        <w:rPr>
          <w:rFonts w:ascii="Arial" w:hAnsi="Arial" w:cs="Arial"/>
          <w:sz w:val="24"/>
          <w:szCs w:val="28"/>
        </w:rPr>
        <w:t>a number or a receipt.</w:t>
      </w:r>
    </w:p>
    <w:p w14:paraId="49CAC3B7" w14:textId="77777777" w:rsidR="00C450A3" w:rsidRPr="00783FA2" w:rsidRDefault="00C450A3" w:rsidP="00C450A3">
      <w:pPr>
        <w:numPr>
          <w:ilvl w:val="0"/>
          <w:numId w:val="8"/>
        </w:numPr>
        <w:rPr>
          <w:rFonts w:ascii="Arial" w:hAnsi="Arial" w:cs="Arial"/>
          <w:sz w:val="24"/>
          <w:szCs w:val="28"/>
        </w:rPr>
      </w:pPr>
      <w:r w:rsidRPr="00783FA2">
        <w:rPr>
          <w:rFonts w:ascii="Arial" w:hAnsi="Arial" w:cs="Arial"/>
          <w:sz w:val="24"/>
          <w:szCs w:val="28"/>
        </w:rPr>
        <w:t>A customer can view (or print) any previous monthly statement on request.</w:t>
      </w:r>
    </w:p>
    <w:p w14:paraId="02C3148F" w14:textId="77777777" w:rsidR="00EC53B0" w:rsidRPr="00783FA2" w:rsidRDefault="00EC53B0" w:rsidP="00C450A3">
      <w:pPr>
        <w:numPr>
          <w:ilvl w:val="0"/>
          <w:numId w:val="8"/>
        </w:numPr>
        <w:rPr>
          <w:rFonts w:ascii="Arial" w:hAnsi="Arial" w:cs="Arial"/>
          <w:sz w:val="24"/>
          <w:szCs w:val="28"/>
        </w:rPr>
      </w:pPr>
      <w:r w:rsidRPr="00783FA2">
        <w:rPr>
          <w:rFonts w:ascii="Arial" w:hAnsi="Arial" w:cs="Arial"/>
          <w:sz w:val="24"/>
          <w:szCs w:val="28"/>
        </w:rPr>
        <w:t xml:space="preserve">Checking Account transactions and Savings Account transactions are </w:t>
      </w:r>
      <w:r w:rsidRPr="00783FA2">
        <w:rPr>
          <w:rFonts w:ascii="Arial" w:hAnsi="Arial" w:cs="Arial"/>
          <w:b/>
          <w:sz w:val="24"/>
          <w:szCs w:val="28"/>
          <w:u w:val="single"/>
        </w:rPr>
        <w:t>SEPARATE</w:t>
      </w:r>
      <w:r w:rsidRPr="00783FA2">
        <w:rPr>
          <w:rFonts w:ascii="Arial" w:hAnsi="Arial" w:cs="Arial"/>
          <w:sz w:val="24"/>
          <w:szCs w:val="28"/>
        </w:rPr>
        <w:t xml:space="preserve">.  Do </w:t>
      </w:r>
      <w:r w:rsidRPr="00783FA2">
        <w:rPr>
          <w:rFonts w:ascii="Arial" w:hAnsi="Arial" w:cs="Arial"/>
          <w:sz w:val="24"/>
          <w:szCs w:val="28"/>
          <w:u w:val="single"/>
        </w:rPr>
        <w:t>NOT</w:t>
      </w:r>
      <w:r w:rsidRPr="00783FA2">
        <w:rPr>
          <w:rFonts w:ascii="Arial" w:hAnsi="Arial" w:cs="Arial"/>
          <w:sz w:val="24"/>
          <w:szCs w:val="28"/>
        </w:rPr>
        <w:t xml:space="preserve"> combine them.</w:t>
      </w:r>
    </w:p>
    <w:p w14:paraId="10F85398" w14:textId="77777777" w:rsidR="00EC53B0" w:rsidRPr="00783FA2" w:rsidRDefault="00EC53B0" w:rsidP="00C450A3">
      <w:pPr>
        <w:numPr>
          <w:ilvl w:val="0"/>
          <w:numId w:val="8"/>
        </w:numPr>
        <w:rPr>
          <w:rFonts w:ascii="Arial" w:hAnsi="Arial" w:cs="Arial"/>
          <w:sz w:val="24"/>
          <w:szCs w:val="28"/>
        </w:rPr>
      </w:pPr>
      <w:r w:rsidRPr="00783FA2">
        <w:rPr>
          <w:rFonts w:ascii="Arial" w:hAnsi="Arial" w:cs="Arial"/>
          <w:sz w:val="24"/>
          <w:szCs w:val="28"/>
        </w:rPr>
        <w:t xml:space="preserve">There are </w:t>
      </w:r>
      <w:r w:rsidRPr="00783FA2">
        <w:rPr>
          <w:rFonts w:ascii="Arial" w:hAnsi="Arial" w:cs="Arial"/>
          <w:sz w:val="24"/>
          <w:szCs w:val="28"/>
          <w:u w:val="single"/>
        </w:rPr>
        <w:t>approximately</w:t>
      </w:r>
      <w:r w:rsidRPr="00783FA2">
        <w:rPr>
          <w:rFonts w:ascii="Arial" w:hAnsi="Arial" w:cs="Arial"/>
          <w:sz w:val="24"/>
          <w:szCs w:val="28"/>
        </w:rPr>
        <w:t xml:space="preserve"> 14 events.</w:t>
      </w:r>
    </w:p>
    <w:p w14:paraId="21ABB70E" w14:textId="77777777" w:rsidR="00EC53B0" w:rsidRPr="00783FA2" w:rsidRDefault="00EC53B0" w:rsidP="00C450A3">
      <w:pPr>
        <w:numPr>
          <w:ilvl w:val="0"/>
          <w:numId w:val="8"/>
        </w:numPr>
        <w:rPr>
          <w:rFonts w:ascii="Arial" w:hAnsi="Arial" w:cs="Arial"/>
          <w:sz w:val="24"/>
          <w:szCs w:val="28"/>
        </w:rPr>
      </w:pPr>
      <w:r w:rsidRPr="00783FA2">
        <w:rPr>
          <w:rFonts w:ascii="Arial" w:hAnsi="Arial" w:cs="Arial"/>
          <w:sz w:val="24"/>
          <w:szCs w:val="28"/>
        </w:rPr>
        <w:t xml:space="preserve">On the Use Case Diagram, use three (3) subsystems: Checking Account Subsystem, Savings Account Subsystem and Account </w:t>
      </w:r>
      <w:r w:rsidRPr="00802E39">
        <w:rPr>
          <w:rFonts w:ascii="Arial" w:hAnsi="Arial" w:cs="Arial"/>
          <w:sz w:val="24"/>
          <w:szCs w:val="28"/>
        </w:rPr>
        <w:t xml:space="preserve">Management </w:t>
      </w:r>
      <w:r w:rsidRPr="00783FA2">
        <w:rPr>
          <w:rFonts w:ascii="Arial" w:hAnsi="Arial" w:cs="Arial"/>
          <w:sz w:val="24"/>
          <w:szCs w:val="28"/>
        </w:rPr>
        <w:t>Subsystem (all other transactions).</w:t>
      </w:r>
      <w:r w:rsidR="00A44BFD" w:rsidRPr="00783FA2">
        <w:rPr>
          <w:rFonts w:ascii="Arial" w:hAnsi="Arial" w:cs="Arial"/>
          <w:sz w:val="24"/>
          <w:szCs w:val="28"/>
        </w:rPr>
        <w:t xml:space="preserve">  Use the UML package symbol.</w:t>
      </w:r>
    </w:p>
    <w:p w14:paraId="539A4D7B" w14:textId="77777777" w:rsidR="009A4A28" w:rsidRPr="00783FA2" w:rsidRDefault="009A4A28" w:rsidP="009A4A28">
      <w:pPr>
        <w:rPr>
          <w:sz w:val="24"/>
          <w:szCs w:val="28"/>
        </w:rPr>
      </w:pPr>
    </w:p>
    <w:p w14:paraId="619B46C4" w14:textId="77777777" w:rsidR="009A4A28" w:rsidRPr="00E321F7" w:rsidRDefault="009A4A28" w:rsidP="009A4A28">
      <w:pPr>
        <w:rPr>
          <w:rFonts w:ascii="Arial" w:hAnsi="Arial" w:cs="Arial"/>
          <w:b/>
          <w:bCs/>
          <w:sz w:val="24"/>
          <w:u w:val="single"/>
        </w:rPr>
      </w:pPr>
      <w:r w:rsidRPr="00E321F7">
        <w:rPr>
          <w:rFonts w:ascii="Arial" w:hAnsi="Arial" w:cs="Arial"/>
          <w:b/>
          <w:bCs/>
          <w:sz w:val="24"/>
          <w:u w:val="single"/>
        </w:rPr>
        <w:t>REQUIREMENTS:</w:t>
      </w:r>
    </w:p>
    <w:p w14:paraId="1CF6BA4D" w14:textId="77777777" w:rsidR="009A4A28" w:rsidRPr="00E321F7" w:rsidRDefault="009A4A28" w:rsidP="009A4A28">
      <w:pPr>
        <w:rPr>
          <w:rFonts w:ascii="Arial" w:hAnsi="Arial" w:cs="Arial"/>
          <w:bCs/>
          <w:sz w:val="24"/>
        </w:rPr>
      </w:pPr>
    </w:p>
    <w:p w14:paraId="4055E16E" w14:textId="77777777" w:rsidR="00802E39" w:rsidRPr="00802E39" w:rsidRDefault="00C42EC4" w:rsidP="00802E39">
      <w:pPr>
        <w:numPr>
          <w:ilvl w:val="0"/>
          <w:numId w:val="10"/>
        </w:numPr>
        <w:rPr>
          <w:rFonts w:ascii="Arial" w:hAnsi="Arial" w:cs="Arial"/>
          <w:sz w:val="24"/>
        </w:rPr>
      </w:pPr>
      <w:r w:rsidRPr="00802E39">
        <w:rPr>
          <w:rFonts w:ascii="Arial" w:hAnsi="Arial" w:cs="Arial"/>
          <w:sz w:val="24"/>
        </w:rPr>
        <w:t xml:space="preserve">You </w:t>
      </w:r>
      <w:r w:rsidRPr="00802E39">
        <w:rPr>
          <w:rFonts w:ascii="Arial" w:hAnsi="Arial" w:cs="Arial"/>
          <w:b/>
          <w:sz w:val="24"/>
          <w:u w:val="single"/>
        </w:rPr>
        <w:t>MUST</w:t>
      </w:r>
      <w:r w:rsidRPr="00802E39">
        <w:rPr>
          <w:rFonts w:ascii="Arial" w:hAnsi="Arial" w:cs="Arial"/>
          <w:sz w:val="24"/>
        </w:rPr>
        <w:t xml:space="preserve"> draw your diagram using Microsoft Visio Professional</w:t>
      </w:r>
      <w:r w:rsidR="002B34F0">
        <w:rPr>
          <w:rFonts w:ascii="Arial" w:hAnsi="Arial" w:cs="Arial"/>
          <w:sz w:val="24"/>
        </w:rPr>
        <w:t xml:space="preserve"> </w:t>
      </w:r>
      <w:r w:rsidRPr="00802E39">
        <w:rPr>
          <w:rFonts w:ascii="Arial" w:hAnsi="Arial" w:cs="Arial"/>
          <w:sz w:val="24"/>
        </w:rPr>
        <w:t>or Upgraded.</w:t>
      </w:r>
      <w:r w:rsidR="00802E39" w:rsidRPr="00802E39">
        <w:rPr>
          <w:rFonts w:ascii="Arial" w:hAnsi="Arial" w:cs="Arial"/>
          <w:sz w:val="24"/>
        </w:rPr>
        <w:t xml:space="preserve">  </w:t>
      </w:r>
      <w:r w:rsidRPr="00802E39">
        <w:rPr>
          <w:rFonts w:ascii="Arial" w:hAnsi="Arial" w:cs="Arial"/>
          <w:sz w:val="24"/>
        </w:rPr>
        <w:t xml:space="preserve">The templates that your </w:t>
      </w:r>
      <w:r w:rsidR="00802E39">
        <w:rPr>
          <w:rFonts w:ascii="Arial" w:hAnsi="Arial" w:cs="Arial"/>
          <w:sz w:val="24"/>
        </w:rPr>
        <w:t>UML</w:t>
      </w:r>
      <w:r w:rsidR="002B34F0">
        <w:rPr>
          <w:rFonts w:ascii="Arial" w:hAnsi="Arial" w:cs="Arial"/>
          <w:sz w:val="24"/>
        </w:rPr>
        <w:t xml:space="preserve"> or Visual Paradigm.</w:t>
      </w:r>
      <w:r w:rsidR="00802E39">
        <w:rPr>
          <w:rFonts w:ascii="Arial" w:hAnsi="Arial" w:cs="Arial"/>
          <w:sz w:val="24"/>
        </w:rPr>
        <w:t xml:space="preserve"> Use Case</w:t>
      </w:r>
      <w:r w:rsidRPr="00802E39">
        <w:rPr>
          <w:rFonts w:ascii="Arial" w:hAnsi="Arial" w:cs="Arial"/>
          <w:sz w:val="24"/>
        </w:rPr>
        <w:t xml:space="preserve"> are to be used.</w:t>
      </w:r>
      <w:r w:rsidR="002B34F0">
        <w:rPr>
          <w:rFonts w:ascii="Arial" w:hAnsi="Arial" w:cs="Arial"/>
          <w:sz w:val="24"/>
        </w:rPr>
        <w:t xml:space="preserve"> If you use Visual Paradigm, the steps below reflect Visio not Visual Paradigm.</w:t>
      </w:r>
    </w:p>
    <w:p w14:paraId="39B62169" w14:textId="77777777" w:rsidR="00802E39" w:rsidRDefault="00C42EC4" w:rsidP="00802E39">
      <w:pPr>
        <w:numPr>
          <w:ilvl w:val="0"/>
          <w:numId w:val="10"/>
        </w:numPr>
        <w:rPr>
          <w:rFonts w:ascii="Arial" w:hAnsi="Arial" w:cs="Arial"/>
          <w:sz w:val="24"/>
        </w:rPr>
      </w:pPr>
      <w:r w:rsidRPr="00802E39">
        <w:rPr>
          <w:rFonts w:ascii="Arial" w:hAnsi="Arial" w:cs="Arial"/>
          <w:sz w:val="24"/>
        </w:rPr>
        <w:t xml:space="preserve">For document type, use </w:t>
      </w:r>
      <w:r w:rsidR="00802E39" w:rsidRPr="00802E39">
        <w:rPr>
          <w:rFonts w:ascii="Arial" w:hAnsi="Arial" w:cs="Arial"/>
          <w:b/>
          <w:sz w:val="24"/>
          <w:u w:val="single"/>
        </w:rPr>
        <w:t>UML use case</w:t>
      </w:r>
      <w:r w:rsidRPr="00802E39">
        <w:rPr>
          <w:rFonts w:ascii="Arial" w:hAnsi="Arial" w:cs="Arial"/>
          <w:b/>
          <w:sz w:val="24"/>
          <w:u w:val="single"/>
        </w:rPr>
        <w:t>.</w:t>
      </w:r>
      <w:r w:rsidRPr="00802E39">
        <w:rPr>
          <w:rFonts w:ascii="Arial" w:hAnsi="Arial" w:cs="Arial"/>
          <w:sz w:val="24"/>
        </w:rPr>
        <w:t xml:space="preserve">  </w:t>
      </w:r>
    </w:p>
    <w:p w14:paraId="1B2C9AEE" w14:textId="77777777" w:rsidR="00802E39" w:rsidRDefault="00802E39" w:rsidP="00802E39">
      <w:pPr>
        <w:numPr>
          <w:ilvl w:val="0"/>
          <w:numId w:val="10"/>
        </w:numPr>
        <w:rPr>
          <w:rFonts w:ascii="Arial" w:hAnsi="Arial" w:cs="Arial"/>
          <w:sz w:val="24"/>
        </w:rPr>
      </w:pPr>
      <w:r w:rsidRPr="00802E39">
        <w:rPr>
          <w:rFonts w:ascii="Arial" w:hAnsi="Arial" w:cs="Arial"/>
          <w:sz w:val="24"/>
        </w:rPr>
        <w:t xml:space="preserve">From the search results, select </w:t>
      </w:r>
      <w:r w:rsidRPr="00802E39">
        <w:rPr>
          <w:rFonts w:ascii="Arial" w:hAnsi="Arial" w:cs="Arial"/>
          <w:b/>
          <w:bCs/>
          <w:sz w:val="24"/>
          <w:u w:val="single"/>
        </w:rPr>
        <w:t>UML Use Case</w:t>
      </w:r>
      <w:r w:rsidRPr="00802E39">
        <w:rPr>
          <w:rFonts w:ascii="Arial" w:hAnsi="Arial" w:cs="Arial"/>
          <w:sz w:val="24"/>
        </w:rPr>
        <w:t>.</w:t>
      </w:r>
    </w:p>
    <w:p w14:paraId="19405183" w14:textId="77777777" w:rsidR="00802E39" w:rsidRDefault="00802E39" w:rsidP="00802E39">
      <w:pPr>
        <w:numPr>
          <w:ilvl w:val="0"/>
          <w:numId w:val="10"/>
        </w:numPr>
        <w:rPr>
          <w:rFonts w:ascii="Arial" w:hAnsi="Arial" w:cs="Arial"/>
          <w:sz w:val="24"/>
        </w:rPr>
      </w:pPr>
      <w:r w:rsidRPr="00802E39">
        <w:rPr>
          <w:rFonts w:ascii="Arial" w:hAnsi="Arial" w:cs="Arial"/>
          <w:sz w:val="24"/>
        </w:rPr>
        <w:t xml:space="preserve">Select </w:t>
      </w:r>
      <w:r w:rsidRPr="00802E39">
        <w:rPr>
          <w:rFonts w:ascii="Arial" w:hAnsi="Arial" w:cs="Arial"/>
          <w:b/>
          <w:bCs/>
          <w:sz w:val="24"/>
          <w:u w:val="single"/>
        </w:rPr>
        <w:t>Create</w:t>
      </w:r>
      <w:r w:rsidRPr="00802E39">
        <w:rPr>
          <w:rFonts w:ascii="Arial" w:hAnsi="Arial" w:cs="Arial"/>
          <w:sz w:val="24"/>
        </w:rPr>
        <w:t>.</w:t>
      </w:r>
    </w:p>
    <w:p w14:paraId="5383D925" w14:textId="77777777" w:rsidR="00802E39" w:rsidRDefault="00802E39" w:rsidP="00802E39">
      <w:pPr>
        <w:numPr>
          <w:ilvl w:val="0"/>
          <w:numId w:val="10"/>
        </w:numPr>
        <w:rPr>
          <w:rFonts w:ascii="Arial" w:hAnsi="Arial" w:cs="Arial"/>
          <w:sz w:val="24"/>
        </w:rPr>
      </w:pPr>
      <w:r w:rsidRPr="00802E39">
        <w:rPr>
          <w:rFonts w:ascii="Arial" w:hAnsi="Arial" w:cs="Arial"/>
          <w:sz w:val="24"/>
        </w:rPr>
        <w:t>The diagram opens. You should see the Shapes window next to the diagram. A UML Use Case stencil is open in the Shapes window.</w:t>
      </w:r>
    </w:p>
    <w:p w14:paraId="042E3005" w14:textId="08D319C8" w:rsidR="00802E39" w:rsidRPr="00802E39" w:rsidRDefault="00802E39" w:rsidP="00802E39">
      <w:pPr>
        <w:numPr>
          <w:ilvl w:val="0"/>
          <w:numId w:val="10"/>
        </w:numPr>
        <w:rPr>
          <w:rFonts w:ascii="Arial" w:hAnsi="Arial" w:cs="Arial"/>
          <w:sz w:val="24"/>
        </w:rPr>
      </w:pPr>
      <w:r w:rsidRPr="00802E39">
        <w:rPr>
          <w:rFonts w:ascii="Arial" w:hAnsi="Arial" w:cs="Arial"/>
          <w:sz w:val="24"/>
        </w:rPr>
        <w:t>Drag a Subsystem shape onto the drawing page. The subsystem can represent your entire system or a major component.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br/>
      </w:r>
      <w:r w:rsidR="00F32627">
        <w:rPr>
          <w:noProof/>
        </w:rPr>
        <w:drawing>
          <wp:inline distT="0" distB="0" distL="0" distR="0" wp14:anchorId="300A6496" wp14:editId="1DF73673">
            <wp:extent cx="1647825" cy="514350"/>
            <wp:effectExtent l="0" t="0" r="0" b="0"/>
            <wp:docPr id="1" name="图片 8" descr="The Subsystem shap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ubsystem shap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4DF8B" w14:textId="77777777" w:rsidR="00802E39" w:rsidRDefault="00802E39" w:rsidP="0034011D">
      <w:pPr>
        <w:numPr>
          <w:ilvl w:val="0"/>
          <w:numId w:val="10"/>
        </w:numPr>
        <w:rPr>
          <w:rFonts w:ascii="Arial" w:hAnsi="Arial" w:cs="Arial"/>
          <w:sz w:val="24"/>
        </w:rPr>
      </w:pPr>
      <w:r w:rsidRPr="00802E39">
        <w:rPr>
          <w:rFonts w:ascii="Arial" w:hAnsi="Arial" w:cs="Arial"/>
          <w:sz w:val="24"/>
        </w:rPr>
        <w:t xml:space="preserve"> Double-click the Subsystem shape, and then type a new name for the for it, or press the Delete key to delete the existing name. Click outside the shape on the drawing page.</w:t>
      </w:r>
    </w:p>
    <w:p w14:paraId="1F30CC63" w14:textId="77777777" w:rsidR="00802E39" w:rsidRDefault="00802E39" w:rsidP="0034011D">
      <w:pPr>
        <w:numPr>
          <w:ilvl w:val="0"/>
          <w:numId w:val="10"/>
        </w:numPr>
        <w:rPr>
          <w:rFonts w:ascii="Arial" w:hAnsi="Arial" w:cs="Arial"/>
          <w:sz w:val="24"/>
        </w:rPr>
      </w:pPr>
      <w:r w:rsidRPr="00802E39">
        <w:rPr>
          <w:rFonts w:ascii="Arial" w:hAnsi="Arial" w:cs="Arial"/>
          <w:sz w:val="24"/>
        </w:rPr>
        <w:t>To resize the subsystem, select the shape, and then drag a selection handle.</w:t>
      </w:r>
    </w:p>
    <w:p w14:paraId="2E1DB33B" w14:textId="3507F6EE" w:rsidR="00802E39" w:rsidRPr="00802E39" w:rsidRDefault="00802E39" w:rsidP="00802E39">
      <w:pPr>
        <w:numPr>
          <w:ilvl w:val="0"/>
          <w:numId w:val="10"/>
        </w:numPr>
        <w:rPr>
          <w:rFonts w:ascii="Arial" w:hAnsi="Arial" w:cs="Arial"/>
          <w:sz w:val="24"/>
        </w:rPr>
      </w:pPr>
      <w:r w:rsidRPr="00802E39">
        <w:rPr>
          <w:rFonts w:ascii="Arial" w:hAnsi="Arial" w:cs="Arial"/>
          <w:sz w:val="24"/>
        </w:rPr>
        <w:t xml:space="preserve">Drag Use Case shapes </w:t>
      </w:r>
      <w:r>
        <w:rPr>
          <w:rFonts w:ascii="Segoe UI" w:hAnsi="Segoe UI" w:cs="Segoe UI"/>
          <w:color w:val="1E1E1E"/>
          <w:shd w:val="clear" w:color="auto" w:fill="FFFFFF"/>
        </w:rPr>
        <w:t> </w:t>
      </w:r>
      <w:r w:rsidR="00F32627">
        <w:rPr>
          <w:noProof/>
        </w:rPr>
        <w:drawing>
          <wp:inline distT="0" distB="0" distL="0" distR="0" wp14:anchorId="19C18857" wp14:editId="717B6E99">
            <wp:extent cx="1657350" cy="514350"/>
            <wp:effectExtent l="0" t="0" r="0" b="0"/>
            <wp:docPr id="2" name="图片 7" descr="The Use Case shap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Use Case shape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2E39">
        <w:rPr>
          <w:rFonts w:ascii="Arial" w:hAnsi="Arial" w:cs="Arial"/>
          <w:sz w:val="24"/>
        </w:rPr>
        <w:t>The Use Case shape. from the UML Use Case stencil and place them inside the subsystem boundary, and then drag Actor shapes</w:t>
      </w:r>
      <w:r w:rsidR="00F32627">
        <w:rPr>
          <w:noProof/>
        </w:rPr>
        <w:drawing>
          <wp:inline distT="0" distB="0" distL="0" distR="0" wp14:anchorId="30982DC6" wp14:editId="12B3253F">
            <wp:extent cx="1647825" cy="504825"/>
            <wp:effectExtent l="0" t="0" r="0" b="0"/>
            <wp:docPr id="3" name="图片 6" descr="The Actor shap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Actor shape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E1E1E"/>
          <w:shd w:val="clear" w:color="auto" w:fill="FFFFFF"/>
        </w:rPr>
        <w:t> </w:t>
      </w:r>
      <w:r w:rsidRPr="00802E39">
        <w:rPr>
          <w:rFonts w:ascii="Arial" w:hAnsi="Arial" w:cs="Arial"/>
          <w:sz w:val="24"/>
        </w:rPr>
        <w:t xml:space="preserve"> The Actor shape. to the outside of the subsystem boundary.</w:t>
      </w:r>
    </w:p>
    <w:p w14:paraId="447199ED" w14:textId="77777777" w:rsidR="00802E39" w:rsidRPr="00802E39" w:rsidRDefault="00802E39" w:rsidP="00802E39">
      <w:pPr>
        <w:numPr>
          <w:ilvl w:val="0"/>
          <w:numId w:val="10"/>
        </w:numPr>
        <w:rPr>
          <w:rFonts w:ascii="Arial" w:hAnsi="Arial" w:cs="Arial"/>
          <w:sz w:val="24"/>
        </w:rPr>
      </w:pPr>
      <w:r w:rsidRPr="00802E39">
        <w:rPr>
          <w:rFonts w:ascii="Arial" w:hAnsi="Arial" w:cs="Arial"/>
          <w:sz w:val="24"/>
        </w:rPr>
        <w:t>Use connector shapes to indicate relationships between shapes in the diagram. There are five connectors available:</w:t>
      </w:r>
    </w:p>
    <w:tbl>
      <w:tblPr>
        <w:tblW w:w="8460" w:type="dxa"/>
        <w:tblInd w:w="795" w:type="dxa"/>
        <w:tblBorders>
          <w:top w:val="single" w:sz="6" w:space="0" w:color="CCCCCC"/>
          <w:bottom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5160"/>
      </w:tblGrid>
      <w:tr w:rsidR="00802E39" w:rsidRPr="00802E39" w14:paraId="7653A2D8" w14:textId="77777777" w:rsidTr="00802E39">
        <w:trPr>
          <w:tblHeader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DADADA"/>
            <w:tcMar>
              <w:top w:w="45" w:type="dxa"/>
              <w:left w:w="75" w:type="dxa"/>
              <w:bottom w:w="45" w:type="dxa"/>
              <w:right w:w="150" w:type="dxa"/>
            </w:tcMar>
            <w:hideMark/>
          </w:tcPr>
          <w:p w14:paraId="552AFB7A" w14:textId="77777777" w:rsidR="00802E39" w:rsidRPr="00802E39" w:rsidRDefault="00802E39" w:rsidP="00802E39">
            <w:pPr>
              <w:spacing w:before="100" w:beforeAutospacing="1" w:after="100" w:afterAutospacing="1"/>
              <w:rPr>
                <w:rFonts w:ascii="Segoe UI Semibold" w:hAnsi="Segoe UI Semibold" w:cs="Segoe UI Semibold"/>
                <w:color w:val="393939"/>
                <w:sz w:val="24"/>
                <w:szCs w:val="24"/>
              </w:rPr>
            </w:pPr>
            <w:r w:rsidRPr="00802E39">
              <w:rPr>
                <w:rFonts w:ascii="Segoe UI Semibold" w:hAnsi="Segoe UI Semibold" w:cs="Segoe UI Semibold"/>
                <w:color w:val="393939"/>
                <w:sz w:val="24"/>
                <w:szCs w:val="24"/>
              </w:rPr>
              <w:t>Connector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DADADA"/>
            <w:tcMar>
              <w:top w:w="45" w:type="dxa"/>
              <w:left w:w="75" w:type="dxa"/>
              <w:bottom w:w="45" w:type="dxa"/>
              <w:right w:w="150" w:type="dxa"/>
            </w:tcMar>
            <w:hideMark/>
          </w:tcPr>
          <w:p w14:paraId="6CFE641D" w14:textId="77777777" w:rsidR="00802E39" w:rsidRPr="00802E39" w:rsidRDefault="00802E39" w:rsidP="00802E39">
            <w:pPr>
              <w:spacing w:before="100" w:beforeAutospacing="1" w:after="100" w:afterAutospacing="1"/>
              <w:rPr>
                <w:rFonts w:ascii="Segoe UI Semibold" w:hAnsi="Segoe UI Semibold" w:cs="Segoe UI Semibold"/>
                <w:color w:val="393939"/>
                <w:sz w:val="24"/>
                <w:szCs w:val="24"/>
              </w:rPr>
            </w:pPr>
            <w:r w:rsidRPr="00802E39">
              <w:rPr>
                <w:rFonts w:ascii="Segoe UI Semibold" w:hAnsi="Segoe UI Semibold" w:cs="Segoe UI Semibold"/>
                <w:color w:val="393939"/>
                <w:sz w:val="24"/>
                <w:szCs w:val="24"/>
              </w:rPr>
              <w:t>Description</w:t>
            </w:r>
          </w:p>
        </w:tc>
      </w:tr>
      <w:tr w:rsidR="00802E39" w:rsidRPr="00802E39" w14:paraId="19E818DA" w14:textId="77777777" w:rsidTr="00802E39">
        <w:tc>
          <w:tcPr>
            <w:tcW w:w="3300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019B317B" w14:textId="77777777" w:rsidR="00802E39" w:rsidRPr="00802E39" w:rsidRDefault="00802E39" w:rsidP="00802E39">
            <w:pPr>
              <w:spacing w:before="100" w:beforeAutospacing="1" w:after="100" w:afterAutospacing="1"/>
              <w:rPr>
                <w:rFonts w:ascii="Segoe UI" w:hAnsi="Segoe UI" w:cs="Segoe UI"/>
                <w:color w:val="1E1E1E"/>
                <w:sz w:val="24"/>
                <w:szCs w:val="24"/>
              </w:rPr>
            </w:pPr>
            <w:r w:rsidRPr="00802E39">
              <w:rPr>
                <w:rFonts w:ascii="Segoe UI" w:hAnsi="Segoe UI" w:cs="Segoe UI"/>
                <w:b/>
                <w:bCs/>
                <w:color w:val="1E1E1E"/>
                <w:sz w:val="24"/>
                <w:szCs w:val="24"/>
              </w:rPr>
              <w:t>Association</w:t>
            </w:r>
          </w:p>
          <w:p w14:paraId="39C5FCA6" w14:textId="48348876" w:rsidR="00802E39" w:rsidRPr="00802E39" w:rsidRDefault="00F32627" w:rsidP="00802E39">
            <w:pPr>
              <w:spacing w:before="100" w:beforeAutospacing="1" w:after="100" w:afterAutospacing="1"/>
              <w:rPr>
                <w:rFonts w:ascii="Segoe UI" w:hAnsi="Segoe UI" w:cs="Segoe UI"/>
                <w:color w:val="1E1E1E"/>
                <w:sz w:val="24"/>
                <w:szCs w:val="24"/>
              </w:rPr>
            </w:pPr>
            <w:r>
              <w:rPr>
                <w:rFonts w:ascii="Segoe UI" w:hAnsi="Segoe UI" w:cs="Segoe UI"/>
                <w:noProof/>
                <w:color w:val="1E1E1E"/>
                <w:sz w:val="24"/>
                <w:szCs w:val="24"/>
              </w:rPr>
              <w:drawing>
                <wp:inline distT="0" distB="0" distL="0" distR="0" wp14:anchorId="5920D94C" wp14:editId="6613764C">
                  <wp:extent cx="1581150" cy="476250"/>
                  <wp:effectExtent l="0" t="0" r="0" b="0"/>
                  <wp:docPr id="4" name="图片 5" descr="The Association connec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The Association connecto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0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7B7A3249" w14:textId="77777777" w:rsidR="00802E39" w:rsidRPr="00802E39" w:rsidRDefault="00802E39" w:rsidP="00802E39">
            <w:pPr>
              <w:spacing w:before="100" w:beforeAutospacing="1" w:after="100" w:afterAutospacing="1"/>
              <w:rPr>
                <w:rFonts w:ascii="Segoe UI" w:hAnsi="Segoe UI" w:cs="Segoe UI"/>
                <w:color w:val="1E1E1E"/>
                <w:sz w:val="24"/>
                <w:szCs w:val="24"/>
              </w:rPr>
            </w:pPr>
            <w:r w:rsidRPr="00802E39">
              <w:rPr>
                <w:rFonts w:ascii="Segoe UI" w:hAnsi="Segoe UI" w:cs="Segoe UI"/>
                <w:color w:val="1E1E1E"/>
                <w:sz w:val="24"/>
                <w:szCs w:val="24"/>
              </w:rPr>
              <w:t>Shows the relationship of an actor to a use case.</w:t>
            </w:r>
          </w:p>
        </w:tc>
      </w:tr>
      <w:tr w:rsidR="00802E39" w:rsidRPr="00802E39" w14:paraId="161BE6A8" w14:textId="77777777" w:rsidTr="00802E39">
        <w:tc>
          <w:tcPr>
            <w:tcW w:w="3300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780E2042" w14:textId="77777777" w:rsidR="00802E39" w:rsidRPr="00802E39" w:rsidRDefault="00802E39" w:rsidP="00802E39">
            <w:pPr>
              <w:spacing w:before="100" w:beforeAutospacing="1" w:after="100" w:afterAutospacing="1"/>
              <w:rPr>
                <w:rFonts w:ascii="Segoe UI" w:hAnsi="Segoe UI" w:cs="Segoe UI"/>
                <w:color w:val="1E1E1E"/>
                <w:sz w:val="24"/>
                <w:szCs w:val="24"/>
              </w:rPr>
            </w:pPr>
            <w:r w:rsidRPr="00802E39">
              <w:rPr>
                <w:rFonts w:ascii="Segoe UI" w:hAnsi="Segoe UI" w:cs="Segoe UI"/>
                <w:b/>
                <w:bCs/>
                <w:color w:val="1E1E1E"/>
                <w:sz w:val="24"/>
                <w:szCs w:val="24"/>
              </w:rPr>
              <w:t>Dependency</w:t>
            </w:r>
          </w:p>
          <w:p w14:paraId="50F8859A" w14:textId="13D6FA6A" w:rsidR="00802E39" w:rsidRPr="00802E39" w:rsidRDefault="00F32627" w:rsidP="00802E39">
            <w:pPr>
              <w:spacing w:before="100" w:beforeAutospacing="1" w:after="100" w:afterAutospacing="1"/>
              <w:rPr>
                <w:rFonts w:ascii="Segoe UI" w:hAnsi="Segoe UI" w:cs="Segoe UI"/>
                <w:color w:val="1E1E1E"/>
                <w:sz w:val="24"/>
                <w:szCs w:val="24"/>
              </w:rPr>
            </w:pPr>
            <w:r>
              <w:rPr>
                <w:rFonts w:ascii="Segoe UI" w:hAnsi="Segoe UI" w:cs="Segoe UI"/>
                <w:noProof/>
                <w:color w:val="1E1E1E"/>
                <w:sz w:val="24"/>
                <w:szCs w:val="24"/>
              </w:rPr>
              <w:drawing>
                <wp:inline distT="0" distB="0" distL="0" distR="0" wp14:anchorId="5C3D26AD" wp14:editId="288E2946">
                  <wp:extent cx="1647825" cy="523875"/>
                  <wp:effectExtent l="0" t="0" r="0" b="0"/>
                  <wp:docPr id="5" name="图片 4" descr="The Dependency connec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he Dependency connecto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0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692A4813" w14:textId="77777777" w:rsidR="00802E39" w:rsidRPr="00802E39" w:rsidRDefault="00802E39" w:rsidP="00802E39">
            <w:pPr>
              <w:spacing w:before="100" w:beforeAutospacing="1" w:after="100" w:afterAutospacing="1"/>
              <w:rPr>
                <w:rFonts w:ascii="Segoe UI" w:hAnsi="Segoe UI" w:cs="Segoe UI"/>
                <w:color w:val="1E1E1E"/>
                <w:sz w:val="24"/>
                <w:szCs w:val="24"/>
              </w:rPr>
            </w:pPr>
            <w:r w:rsidRPr="00802E39">
              <w:rPr>
                <w:rFonts w:ascii="Segoe UI" w:hAnsi="Segoe UI" w:cs="Segoe UI"/>
                <w:color w:val="1E1E1E"/>
                <w:sz w:val="24"/>
                <w:szCs w:val="24"/>
              </w:rPr>
              <w:t>Indicates that one use case has a dependency on another.</w:t>
            </w:r>
          </w:p>
        </w:tc>
      </w:tr>
      <w:tr w:rsidR="00802E39" w:rsidRPr="00802E39" w14:paraId="06BA197D" w14:textId="77777777" w:rsidTr="00802E39">
        <w:tc>
          <w:tcPr>
            <w:tcW w:w="3300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476C8822" w14:textId="77777777" w:rsidR="00802E39" w:rsidRPr="00802E39" w:rsidRDefault="00802E39" w:rsidP="00802E39">
            <w:pPr>
              <w:spacing w:before="100" w:beforeAutospacing="1" w:after="100" w:afterAutospacing="1"/>
              <w:rPr>
                <w:rFonts w:ascii="Segoe UI" w:hAnsi="Segoe UI" w:cs="Segoe UI"/>
                <w:color w:val="1E1E1E"/>
                <w:sz w:val="24"/>
                <w:szCs w:val="24"/>
              </w:rPr>
            </w:pPr>
            <w:r w:rsidRPr="00802E39">
              <w:rPr>
                <w:rFonts w:ascii="Segoe UI" w:hAnsi="Segoe UI" w:cs="Segoe UI"/>
                <w:b/>
                <w:bCs/>
                <w:color w:val="1E1E1E"/>
                <w:sz w:val="24"/>
                <w:szCs w:val="24"/>
              </w:rPr>
              <w:t>Generalization</w:t>
            </w:r>
          </w:p>
          <w:p w14:paraId="29AF56AC" w14:textId="10D40348" w:rsidR="00802E39" w:rsidRPr="00802E39" w:rsidRDefault="00F32627" w:rsidP="00802E39">
            <w:pPr>
              <w:spacing w:before="100" w:beforeAutospacing="1" w:after="100" w:afterAutospacing="1"/>
              <w:rPr>
                <w:rFonts w:ascii="Segoe UI" w:hAnsi="Segoe UI" w:cs="Segoe UI"/>
                <w:color w:val="1E1E1E"/>
                <w:sz w:val="24"/>
                <w:szCs w:val="24"/>
              </w:rPr>
            </w:pPr>
            <w:r>
              <w:rPr>
                <w:rFonts w:ascii="Segoe UI" w:hAnsi="Segoe UI" w:cs="Segoe UI"/>
                <w:noProof/>
                <w:color w:val="1E1E1E"/>
                <w:sz w:val="24"/>
                <w:szCs w:val="24"/>
              </w:rPr>
              <w:drawing>
                <wp:inline distT="0" distB="0" distL="0" distR="0" wp14:anchorId="3101B488" wp14:editId="73E91841">
                  <wp:extent cx="1638300" cy="514350"/>
                  <wp:effectExtent l="0" t="0" r="0" b="0"/>
                  <wp:docPr id="6" name="图片 3" descr="The Generalization connec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The Generalization connecto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0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469CC18D" w14:textId="77777777" w:rsidR="00802E39" w:rsidRPr="00802E39" w:rsidRDefault="00802E39" w:rsidP="00802E39">
            <w:pPr>
              <w:spacing w:before="100" w:beforeAutospacing="1" w:after="100" w:afterAutospacing="1"/>
              <w:rPr>
                <w:rFonts w:ascii="Segoe UI" w:hAnsi="Segoe UI" w:cs="Segoe UI"/>
                <w:color w:val="1E1E1E"/>
                <w:sz w:val="24"/>
                <w:szCs w:val="24"/>
              </w:rPr>
            </w:pPr>
            <w:r w:rsidRPr="00802E39">
              <w:rPr>
                <w:rFonts w:ascii="Segoe UI" w:hAnsi="Segoe UI" w:cs="Segoe UI"/>
                <w:color w:val="1E1E1E"/>
                <w:sz w:val="24"/>
                <w:szCs w:val="24"/>
              </w:rPr>
              <w:t>Indicates that a use case is a specific way to achieve goals of the general use case.</w:t>
            </w:r>
          </w:p>
        </w:tc>
      </w:tr>
      <w:tr w:rsidR="00802E39" w:rsidRPr="00802E39" w14:paraId="05E05FDA" w14:textId="77777777" w:rsidTr="00802E39">
        <w:tc>
          <w:tcPr>
            <w:tcW w:w="3300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2C708D07" w14:textId="77777777" w:rsidR="00802E39" w:rsidRPr="00802E39" w:rsidRDefault="00802E39" w:rsidP="00802E39">
            <w:pPr>
              <w:spacing w:before="100" w:beforeAutospacing="1" w:after="100" w:afterAutospacing="1"/>
              <w:rPr>
                <w:rFonts w:ascii="Segoe UI" w:hAnsi="Segoe UI" w:cs="Segoe UI"/>
                <w:color w:val="1E1E1E"/>
                <w:sz w:val="24"/>
                <w:szCs w:val="24"/>
              </w:rPr>
            </w:pPr>
            <w:r w:rsidRPr="00802E39">
              <w:rPr>
                <w:rFonts w:ascii="Segoe UI" w:hAnsi="Segoe UI" w:cs="Segoe UI"/>
                <w:b/>
                <w:bCs/>
                <w:color w:val="1E1E1E"/>
                <w:sz w:val="24"/>
                <w:szCs w:val="24"/>
              </w:rPr>
              <w:t>Include</w:t>
            </w:r>
          </w:p>
          <w:p w14:paraId="74DF1D5B" w14:textId="149F8751" w:rsidR="00802E39" w:rsidRPr="00802E39" w:rsidRDefault="00F32627" w:rsidP="00802E39">
            <w:pPr>
              <w:spacing w:before="100" w:beforeAutospacing="1" w:after="100" w:afterAutospacing="1"/>
              <w:rPr>
                <w:rFonts w:ascii="Segoe UI" w:hAnsi="Segoe UI" w:cs="Segoe UI"/>
                <w:color w:val="1E1E1E"/>
                <w:sz w:val="24"/>
                <w:szCs w:val="24"/>
              </w:rPr>
            </w:pPr>
            <w:r>
              <w:rPr>
                <w:rFonts w:ascii="Segoe UI" w:hAnsi="Segoe UI" w:cs="Segoe UI"/>
                <w:noProof/>
                <w:color w:val="1E1E1E"/>
                <w:sz w:val="24"/>
                <w:szCs w:val="24"/>
              </w:rPr>
              <w:drawing>
                <wp:inline distT="0" distB="0" distL="0" distR="0" wp14:anchorId="29779EA6" wp14:editId="54DC795C">
                  <wp:extent cx="1676400" cy="504825"/>
                  <wp:effectExtent l="0" t="0" r="0" b="0"/>
                  <wp:docPr id="7" name="图片 2" descr="The Include connec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he Include connecto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0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2E7627C4" w14:textId="77777777" w:rsidR="00802E39" w:rsidRPr="00802E39" w:rsidRDefault="00802E39" w:rsidP="00802E39">
            <w:pPr>
              <w:spacing w:before="100" w:beforeAutospacing="1" w:after="100" w:afterAutospacing="1"/>
              <w:rPr>
                <w:rFonts w:ascii="Segoe UI" w:hAnsi="Segoe UI" w:cs="Segoe UI"/>
                <w:color w:val="1E1E1E"/>
                <w:sz w:val="24"/>
                <w:szCs w:val="24"/>
              </w:rPr>
            </w:pPr>
            <w:r w:rsidRPr="00802E39">
              <w:rPr>
                <w:rFonts w:ascii="Segoe UI" w:hAnsi="Segoe UI" w:cs="Segoe UI"/>
                <w:color w:val="1E1E1E"/>
                <w:sz w:val="24"/>
                <w:szCs w:val="24"/>
              </w:rPr>
              <w:t>Shows how a use case is broken into smaller steps.</w:t>
            </w:r>
          </w:p>
        </w:tc>
      </w:tr>
      <w:tr w:rsidR="00802E39" w:rsidRPr="00802E39" w14:paraId="50774C04" w14:textId="77777777" w:rsidTr="00802E39">
        <w:tc>
          <w:tcPr>
            <w:tcW w:w="3300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0BC9D2EA" w14:textId="77777777" w:rsidR="00802E39" w:rsidRPr="00802E39" w:rsidRDefault="00802E39" w:rsidP="00802E39">
            <w:pPr>
              <w:spacing w:before="100" w:beforeAutospacing="1" w:after="100" w:afterAutospacing="1"/>
              <w:rPr>
                <w:rFonts w:ascii="Segoe UI" w:hAnsi="Segoe UI" w:cs="Segoe UI"/>
                <w:color w:val="1E1E1E"/>
                <w:sz w:val="24"/>
                <w:szCs w:val="24"/>
              </w:rPr>
            </w:pPr>
            <w:r w:rsidRPr="00802E39">
              <w:rPr>
                <w:rFonts w:ascii="Segoe UI" w:hAnsi="Segoe UI" w:cs="Segoe UI"/>
                <w:b/>
                <w:bCs/>
                <w:color w:val="1E1E1E"/>
                <w:sz w:val="24"/>
                <w:szCs w:val="24"/>
              </w:rPr>
              <w:t>Extend</w:t>
            </w:r>
          </w:p>
          <w:p w14:paraId="58AD0EA2" w14:textId="735EE3DB" w:rsidR="00802E39" w:rsidRPr="00802E39" w:rsidRDefault="00F32627" w:rsidP="00802E39">
            <w:pPr>
              <w:spacing w:before="100" w:beforeAutospacing="1" w:after="100" w:afterAutospacing="1"/>
              <w:rPr>
                <w:rFonts w:ascii="Segoe UI" w:hAnsi="Segoe UI" w:cs="Segoe UI"/>
                <w:color w:val="1E1E1E"/>
                <w:sz w:val="24"/>
                <w:szCs w:val="24"/>
              </w:rPr>
            </w:pPr>
            <w:r>
              <w:rPr>
                <w:rFonts w:ascii="Segoe UI" w:hAnsi="Segoe UI" w:cs="Segoe UI"/>
                <w:noProof/>
                <w:color w:val="1E1E1E"/>
                <w:sz w:val="24"/>
                <w:szCs w:val="24"/>
              </w:rPr>
              <w:drawing>
                <wp:inline distT="0" distB="0" distL="0" distR="0" wp14:anchorId="6D0E0697" wp14:editId="3F84A650">
                  <wp:extent cx="1657350" cy="514350"/>
                  <wp:effectExtent l="0" t="0" r="0" b="0"/>
                  <wp:docPr id="8" name="图片 1" descr="The Extend connecto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The Extend connecto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0" w:type="dxa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02173C77" w14:textId="77777777" w:rsidR="00802E39" w:rsidRPr="00802E39" w:rsidRDefault="00802E39" w:rsidP="00802E39">
            <w:pPr>
              <w:spacing w:before="100" w:beforeAutospacing="1" w:after="100" w:afterAutospacing="1"/>
              <w:rPr>
                <w:rFonts w:ascii="Segoe UI" w:hAnsi="Segoe UI" w:cs="Segoe UI"/>
                <w:color w:val="1E1E1E"/>
                <w:sz w:val="24"/>
                <w:szCs w:val="24"/>
              </w:rPr>
            </w:pPr>
            <w:r w:rsidRPr="00802E39">
              <w:rPr>
                <w:rFonts w:ascii="Segoe UI" w:hAnsi="Segoe UI" w:cs="Segoe UI"/>
                <w:color w:val="1E1E1E"/>
                <w:sz w:val="24"/>
                <w:szCs w:val="24"/>
              </w:rPr>
              <w:t>Shows that one use case adds functionality to another.</w:t>
            </w:r>
          </w:p>
        </w:tc>
      </w:tr>
    </w:tbl>
    <w:p w14:paraId="0BAC046F" w14:textId="77777777" w:rsidR="00802E39" w:rsidRPr="00802E39" w:rsidRDefault="00802E39" w:rsidP="00802E39">
      <w:pPr>
        <w:numPr>
          <w:ilvl w:val="0"/>
          <w:numId w:val="10"/>
        </w:numPr>
        <w:rPr>
          <w:rFonts w:ascii="Arial" w:hAnsi="Arial" w:cs="Arial"/>
          <w:sz w:val="24"/>
        </w:rPr>
      </w:pPr>
      <w:r w:rsidRPr="00802E39">
        <w:rPr>
          <w:rFonts w:ascii="Arial" w:hAnsi="Arial" w:cs="Arial"/>
          <w:sz w:val="24"/>
        </w:rPr>
        <w:t>Example: To indicate a relationship between an actor and a use case</w:t>
      </w:r>
    </w:p>
    <w:p w14:paraId="6132CBAC" w14:textId="77777777" w:rsidR="00802E39" w:rsidRPr="00802E39" w:rsidRDefault="00802E39" w:rsidP="00802E39">
      <w:pPr>
        <w:numPr>
          <w:ilvl w:val="1"/>
          <w:numId w:val="10"/>
        </w:numPr>
        <w:rPr>
          <w:rFonts w:ascii="Arial" w:hAnsi="Arial" w:cs="Arial"/>
          <w:sz w:val="24"/>
        </w:rPr>
      </w:pPr>
      <w:r w:rsidRPr="00802E39">
        <w:rPr>
          <w:rFonts w:ascii="Arial" w:hAnsi="Arial" w:cs="Arial"/>
          <w:sz w:val="24"/>
        </w:rPr>
        <w:t>In a use case diagram, drag an Association connector shape onto the drawing page.</w:t>
      </w:r>
    </w:p>
    <w:p w14:paraId="74BC6BE9" w14:textId="77777777" w:rsidR="00802E39" w:rsidRPr="00802E39" w:rsidRDefault="00802E39" w:rsidP="00802E39">
      <w:pPr>
        <w:numPr>
          <w:ilvl w:val="1"/>
          <w:numId w:val="10"/>
        </w:numPr>
        <w:rPr>
          <w:rFonts w:ascii="Arial" w:hAnsi="Arial" w:cs="Arial"/>
          <w:sz w:val="24"/>
        </w:rPr>
      </w:pPr>
      <w:r w:rsidRPr="00802E39">
        <w:rPr>
          <w:rFonts w:ascii="Arial" w:hAnsi="Arial" w:cs="Arial"/>
          <w:sz w:val="24"/>
        </w:rPr>
        <w:t>Glue one endpoint of the Association shape to a connection point on an Actor shape. Glue the other endpoint to a connection point on a Use Case shape.</w:t>
      </w:r>
    </w:p>
    <w:p w14:paraId="7B84AF18" w14:textId="77777777" w:rsidR="00C42EC4" w:rsidRPr="00802E39" w:rsidRDefault="00C42EC4" w:rsidP="00C42EC4">
      <w:pPr>
        <w:numPr>
          <w:ilvl w:val="0"/>
          <w:numId w:val="10"/>
        </w:numPr>
        <w:rPr>
          <w:rFonts w:ascii="Arial" w:hAnsi="Arial" w:cs="Arial"/>
          <w:sz w:val="24"/>
        </w:rPr>
      </w:pPr>
      <w:r w:rsidRPr="00802E39">
        <w:rPr>
          <w:rFonts w:ascii="Arial" w:hAnsi="Arial" w:cs="Arial"/>
          <w:sz w:val="24"/>
        </w:rPr>
        <w:t xml:space="preserve">Use a </w:t>
      </w:r>
      <w:r w:rsidRPr="00802E39">
        <w:rPr>
          <w:rFonts w:ascii="Arial" w:hAnsi="Arial" w:cs="Arial"/>
          <w:sz w:val="24"/>
          <w:u w:val="single"/>
        </w:rPr>
        <w:t>TITLE BLOCK</w:t>
      </w:r>
      <w:r w:rsidRPr="00802E39">
        <w:rPr>
          <w:rFonts w:ascii="Arial" w:hAnsi="Arial" w:cs="Arial"/>
          <w:sz w:val="24"/>
        </w:rPr>
        <w:t xml:space="preserve"> shape to document ALL your assumptions.</w:t>
      </w:r>
    </w:p>
    <w:p w14:paraId="2C3E29D3" w14:textId="77777777" w:rsidR="00C42EC4" w:rsidRDefault="00C42EC4" w:rsidP="00C42EC4">
      <w:pPr>
        <w:ind w:left="720"/>
        <w:rPr>
          <w:rFonts w:ascii="Arial" w:hAnsi="Arial" w:cs="Arial"/>
          <w:sz w:val="24"/>
        </w:rPr>
      </w:pPr>
    </w:p>
    <w:p w14:paraId="67D7521A" w14:textId="77777777" w:rsidR="00C42EC4" w:rsidRPr="002B34F0" w:rsidRDefault="00C42EC4" w:rsidP="00C42EC4">
      <w:pPr>
        <w:numPr>
          <w:ilvl w:val="0"/>
          <w:numId w:val="10"/>
        </w:numPr>
        <w:rPr>
          <w:rFonts w:ascii="Arial" w:hAnsi="Arial" w:cs="Arial"/>
          <w:sz w:val="24"/>
        </w:rPr>
      </w:pPr>
      <w:r w:rsidRPr="002B34F0">
        <w:rPr>
          <w:rFonts w:ascii="Arial" w:hAnsi="Arial" w:cs="Arial"/>
          <w:sz w:val="24"/>
        </w:rPr>
        <w:t xml:space="preserve">Copy and paste your diagram into the Word document (Assignment #4 - Student Answers.doc) where indicated, replacing the three (3) lines of yellow, highlighted text.  Add your name to the document header, replacing the yellow, highlighted text.  NO .PNG files. </w:t>
      </w:r>
    </w:p>
    <w:p w14:paraId="4A75901A" w14:textId="77777777" w:rsidR="00C42EC4" w:rsidRPr="002B34F0" w:rsidRDefault="00C42EC4" w:rsidP="00C42EC4">
      <w:pPr>
        <w:pStyle w:val="ListParagraph"/>
        <w:rPr>
          <w:rFonts w:ascii="Arial" w:hAnsi="Arial" w:cs="Arial"/>
          <w:sz w:val="24"/>
        </w:rPr>
      </w:pPr>
    </w:p>
    <w:p w14:paraId="1B261B6D" w14:textId="77777777" w:rsidR="00C42EC4" w:rsidRPr="002B34F0" w:rsidRDefault="00C42EC4" w:rsidP="00C42EC4">
      <w:pPr>
        <w:numPr>
          <w:ilvl w:val="0"/>
          <w:numId w:val="10"/>
        </w:numPr>
        <w:rPr>
          <w:rFonts w:ascii="Arial" w:hAnsi="Arial" w:cs="Arial"/>
          <w:sz w:val="24"/>
        </w:rPr>
      </w:pPr>
      <w:r w:rsidRPr="002B34F0">
        <w:rPr>
          <w:rFonts w:ascii="Arial" w:hAnsi="Arial" w:cs="Arial"/>
          <w:sz w:val="24"/>
        </w:rPr>
        <w:t>DO NOT zip your file</w:t>
      </w:r>
    </w:p>
    <w:p w14:paraId="1FF6E03E" w14:textId="77777777" w:rsidR="00C42EC4" w:rsidRPr="002B34F0" w:rsidRDefault="00C42EC4" w:rsidP="00C42EC4">
      <w:pPr>
        <w:pStyle w:val="ListParagraph"/>
        <w:rPr>
          <w:rFonts w:ascii="Arial" w:hAnsi="Arial" w:cs="Arial"/>
          <w:sz w:val="24"/>
        </w:rPr>
      </w:pPr>
    </w:p>
    <w:p w14:paraId="5D05747A" w14:textId="77777777" w:rsidR="00C42EC4" w:rsidRPr="002B34F0" w:rsidRDefault="00C42EC4" w:rsidP="00C42EC4">
      <w:pPr>
        <w:numPr>
          <w:ilvl w:val="0"/>
          <w:numId w:val="10"/>
        </w:numPr>
        <w:rPr>
          <w:rFonts w:ascii="Arial" w:hAnsi="Arial" w:cs="Arial"/>
          <w:sz w:val="24"/>
        </w:rPr>
      </w:pPr>
      <w:r w:rsidRPr="002B34F0">
        <w:rPr>
          <w:rFonts w:ascii="Arial" w:hAnsi="Arial" w:cs="Arial"/>
          <w:sz w:val="24"/>
        </w:rPr>
        <w:t>Attach the .VSDX file in case I have questions.</w:t>
      </w:r>
    </w:p>
    <w:p w14:paraId="355250E0" w14:textId="77777777" w:rsidR="00C42EC4" w:rsidRPr="002B34F0" w:rsidRDefault="00C42EC4" w:rsidP="00C42EC4">
      <w:pPr>
        <w:pStyle w:val="ListParagraph"/>
        <w:rPr>
          <w:rFonts w:ascii="Arial" w:hAnsi="Arial" w:cs="Arial"/>
          <w:sz w:val="24"/>
        </w:rPr>
      </w:pPr>
    </w:p>
    <w:p w14:paraId="31F57213" w14:textId="77777777" w:rsidR="003462D0" w:rsidRPr="002B34F0" w:rsidRDefault="00C42EC4" w:rsidP="00C42EC4">
      <w:pPr>
        <w:numPr>
          <w:ilvl w:val="0"/>
          <w:numId w:val="10"/>
        </w:numPr>
        <w:rPr>
          <w:rFonts w:ascii="Arial" w:hAnsi="Arial" w:cs="Arial"/>
          <w:sz w:val="24"/>
        </w:rPr>
      </w:pPr>
      <w:r w:rsidRPr="002B34F0">
        <w:rPr>
          <w:rFonts w:ascii="Arial" w:hAnsi="Arial" w:cs="Arial"/>
          <w:sz w:val="24"/>
        </w:rPr>
        <w:t>DO NOT use an old student’s file, as there are some changed system, actor, process names, etc. in this semester’s assignments.</w:t>
      </w:r>
    </w:p>
    <w:sectPr w:rsidR="003462D0" w:rsidRPr="002B34F0">
      <w:pgSz w:w="12240" w:h="15840"/>
      <w:pgMar w:top="1440" w:right="1440" w:bottom="11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1F713E"/>
    <w:multiLevelType w:val="hybridMultilevel"/>
    <w:tmpl w:val="5CAA7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1767CC"/>
    <w:multiLevelType w:val="hybridMultilevel"/>
    <w:tmpl w:val="AD284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385A"/>
    <w:multiLevelType w:val="hybridMultilevel"/>
    <w:tmpl w:val="199619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8601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EB66A5C"/>
    <w:multiLevelType w:val="hybridMultilevel"/>
    <w:tmpl w:val="1C38E05A"/>
    <w:lvl w:ilvl="0" w:tplc="5E0457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22B8A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02C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800F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8A2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C85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B8A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487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5E0F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9822017"/>
    <w:multiLevelType w:val="hybridMultilevel"/>
    <w:tmpl w:val="B9CC4F6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A27448E"/>
    <w:multiLevelType w:val="hybridMultilevel"/>
    <w:tmpl w:val="65782C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B0E1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6AC141DB"/>
    <w:multiLevelType w:val="hybridMultilevel"/>
    <w:tmpl w:val="3F341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5C16F5"/>
    <w:multiLevelType w:val="hybridMultilevel"/>
    <w:tmpl w:val="CA384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721712">
    <w:abstractNumId w:val="8"/>
  </w:num>
  <w:num w:numId="2" w16cid:durableId="642926528">
    <w:abstractNumId w:val="4"/>
  </w:num>
  <w:num w:numId="3" w16cid:durableId="1290355475">
    <w:abstractNumId w:val="7"/>
  </w:num>
  <w:num w:numId="4" w16cid:durableId="2029526250">
    <w:abstractNumId w:val="6"/>
  </w:num>
  <w:num w:numId="5" w16cid:durableId="2052611612">
    <w:abstractNumId w:val="3"/>
  </w:num>
  <w:num w:numId="6" w16cid:durableId="830371575">
    <w:abstractNumId w:val="0"/>
    <w:lvlOverride w:ilvl="0">
      <w:lvl w:ilvl="0">
        <w:start w:val="1"/>
        <w:numFmt w:val="bullet"/>
        <w:lvlText w:val="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7" w16cid:durableId="583489459">
    <w:abstractNumId w:val="1"/>
  </w:num>
  <w:num w:numId="8" w16cid:durableId="1034428727">
    <w:abstractNumId w:val="2"/>
  </w:num>
  <w:num w:numId="9" w16cid:durableId="2038776699">
    <w:abstractNumId w:val="10"/>
  </w:num>
  <w:num w:numId="10" w16cid:durableId="93862343">
    <w:abstractNumId w:val="9"/>
  </w:num>
  <w:num w:numId="11" w16cid:durableId="9483126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DE"/>
    <w:rsid w:val="0007154A"/>
    <w:rsid w:val="000D5668"/>
    <w:rsid w:val="00100DBE"/>
    <w:rsid w:val="00151607"/>
    <w:rsid w:val="001C7F51"/>
    <w:rsid w:val="002149EE"/>
    <w:rsid w:val="00256BD1"/>
    <w:rsid w:val="002B34F0"/>
    <w:rsid w:val="00316D70"/>
    <w:rsid w:val="0034011D"/>
    <w:rsid w:val="003451D3"/>
    <w:rsid w:val="003462D0"/>
    <w:rsid w:val="0045583B"/>
    <w:rsid w:val="004700C0"/>
    <w:rsid w:val="00473E90"/>
    <w:rsid w:val="00493095"/>
    <w:rsid w:val="004A5A67"/>
    <w:rsid w:val="00517D81"/>
    <w:rsid w:val="005E16C7"/>
    <w:rsid w:val="006504EA"/>
    <w:rsid w:val="0070786E"/>
    <w:rsid w:val="0071374E"/>
    <w:rsid w:val="007700AE"/>
    <w:rsid w:val="00783FA2"/>
    <w:rsid w:val="007A4F7A"/>
    <w:rsid w:val="007B7B49"/>
    <w:rsid w:val="007F3ABC"/>
    <w:rsid w:val="00802E39"/>
    <w:rsid w:val="0088725C"/>
    <w:rsid w:val="008F7FEA"/>
    <w:rsid w:val="009A4A28"/>
    <w:rsid w:val="009B47DE"/>
    <w:rsid w:val="00A44BFD"/>
    <w:rsid w:val="00AC0E56"/>
    <w:rsid w:val="00AF338B"/>
    <w:rsid w:val="00B366D1"/>
    <w:rsid w:val="00B93C70"/>
    <w:rsid w:val="00BF5CDF"/>
    <w:rsid w:val="00C14BBE"/>
    <w:rsid w:val="00C34E09"/>
    <w:rsid w:val="00C42EC4"/>
    <w:rsid w:val="00C450A3"/>
    <w:rsid w:val="00C678B7"/>
    <w:rsid w:val="00C7179F"/>
    <w:rsid w:val="00C938C9"/>
    <w:rsid w:val="00CD5E5D"/>
    <w:rsid w:val="00CF47FF"/>
    <w:rsid w:val="00D321DF"/>
    <w:rsid w:val="00D83C29"/>
    <w:rsid w:val="00DB29AF"/>
    <w:rsid w:val="00E666A9"/>
    <w:rsid w:val="00EC53B0"/>
    <w:rsid w:val="00EC57B2"/>
    <w:rsid w:val="00F32627"/>
    <w:rsid w:val="00FB4813"/>
    <w:rsid w:val="00FB69CC"/>
    <w:rsid w:val="3B853177"/>
    <w:rsid w:val="62ECB65E"/>
    <w:rsid w:val="6A08B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3262F0"/>
  <w15:chartTrackingRefBased/>
  <w15:docId w15:val="{752748B4-7DF5-4AAD-A996-916DDE6F2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720"/>
      <w:outlineLvl w:val="0"/>
    </w:pPr>
    <w:rPr>
      <w:caps/>
      <w:kern w:val="28"/>
    </w:rPr>
  </w:style>
  <w:style w:type="paragraph" w:styleId="Heading2">
    <w:name w:val="heading 2"/>
    <w:basedOn w:val="Normal"/>
    <w:next w:val="Normal"/>
    <w:qFormat/>
    <w:pPr>
      <w:spacing w:before="480" w:after="240"/>
      <w:outlineLvl w:val="1"/>
    </w:pPr>
  </w:style>
  <w:style w:type="paragraph" w:styleId="Heading3">
    <w:name w:val="heading 3"/>
    <w:basedOn w:val="Normal"/>
    <w:next w:val="Normal"/>
    <w:qFormat/>
    <w:pPr>
      <w:spacing w:before="360"/>
      <w:outlineLvl w:val="2"/>
    </w:pPr>
  </w:style>
  <w:style w:type="paragraph" w:styleId="Heading4">
    <w:name w:val="heading 4"/>
    <w:basedOn w:val="Heading3"/>
    <w:next w:val="Normal"/>
    <w:qFormat/>
    <w:pPr>
      <w:keepNext/>
      <w:spacing w:before="240" w:after="60"/>
      <w:outlineLvl w:val="3"/>
    </w:p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z w:val="36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Cs/>
      <w:sz w:val="28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ChapterNumber">
    <w:name w:val="Chapter Number"/>
    <w:basedOn w:val="Normal"/>
    <w:pPr>
      <w:spacing w:before="240" w:after="240"/>
      <w:jc w:val="center"/>
    </w:pPr>
  </w:style>
  <w:style w:type="paragraph" w:customStyle="1" w:styleId="ChapterTitle">
    <w:name w:val="Chapter Title"/>
    <w:basedOn w:val="Normal"/>
    <w:next w:val="Normal"/>
    <w:pPr>
      <w:spacing w:before="240" w:after="240"/>
      <w:jc w:val="center"/>
    </w:pPr>
    <w:rPr>
      <w:caps/>
    </w:rPr>
  </w:style>
  <w:style w:type="paragraph" w:customStyle="1" w:styleId="D">
    <w:name w:val="D"/>
    <w:basedOn w:val="Normal"/>
  </w:style>
  <w:style w:type="paragraph" w:customStyle="1" w:styleId="Editor">
    <w:name w:val="Editor"/>
    <w:basedOn w:val="Normal"/>
    <w:pPr>
      <w:spacing w:before="240" w:after="240"/>
    </w:pPr>
    <w:rPr>
      <w:rFonts w:ascii="Arial" w:hAnsi="Arial"/>
    </w:rPr>
  </w:style>
  <w:style w:type="paragraph" w:customStyle="1" w:styleId="Editorial">
    <w:name w:val="Editorial"/>
    <w:basedOn w:val="Normal"/>
    <w:pPr>
      <w:spacing w:before="240" w:after="240"/>
    </w:pPr>
    <w:rPr>
      <w:rFonts w:ascii="Arial" w:hAnsi="Arial"/>
    </w:rPr>
  </w:style>
  <w:style w:type="character" w:styleId="EndnoteReference">
    <w:name w:val="end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left" w:pos="8640"/>
      </w:tabs>
    </w:pPr>
  </w:style>
  <w:style w:type="character" w:customStyle="1" w:styleId="Heading3Caption">
    <w:name w:val="Heading 3 Caption"/>
    <w:rPr>
      <w:b/>
    </w:rPr>
  </w:style>
  <w:style w:type="character" w:customStyle="1" w:styleId="Heading4Caption">
    <w:name w:val="Heading 4 Caption"/>
    <w:rPr>
      <w:u w:val="single"/>
    </w:rPr>
  </w:style>
  <w:style w:type="character" w:customStyle="1" w:styleId="Keyword">
    <w:name w:val="Keyword"/>
    <w:rPr>
      <w:b/>
    </w:rPr>
  </w:style>
  <w:style w:type="paragraph" w:styleId="List2">
    <w:name w:val="List 2"/>
    <w:basedOn w:val="Normal"/>
    <w:pPr>
      <w:ind w:left="720" w:hanging="360"/>
    </w:pPr>
  </w:style>
  <w:style w:type="paragraph" w:styleId="ListBullet2">
    <w:name w:val="List Bullet 2"/>
    <w:basedOn w:val="Normal"/>
    <w:pPr>
      <w:ind w:left="720" w:hanging="36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  <w:ind w:firstLine="360"/>
    </w:pPr>
    <w:rPr>
      <w:rFonts w:ascii="Courier New" w:hAnsi="Courier New"/>
      <w:lang w:eastAsia="en-US"/>
    </w:rPr>
  </w:style>
  <w:style w:type="paragraph" w:customStyle="1" w:styleId="n">
    <w:name w:val="n"/>
    <w:basedOn w:val="Heading2"/>
    <w:pPr>
      <w:outlineLvl w:val="9"/>
    </w:pPr>
  </w:style>
  <w:style w:type="paragraph" w:customStyle="1" w:styleId="NormalContinued">
    <w:name w:val="Normal Continued"/>
    <w:basedOn w:val="Normal"/>
    <w:pPr>
      <w:spacing w:before="120"/>
    </w:pPr>
  </w:style>
  <w:style w:type="paragraph" w:styleId="NormalIndent">
    <w:name w:val="Normal Indent"/>
    <w:basedOn w:val="Normal"/>
    <w:pPr>
      <w:spacing w:before="120" w:after="120"/>
      <w:ind w:left="720" w:right="720"/>
    </w:pPr>
  </w:style>
  <w:style w:type="character" w:styleId="PageNumber">
    <w:name w:val="page number"/>
    <w:basedOn w:val="DefaultParagraphFont"/>
  </w:style>
  <w:style w:type="paragraph" w:customStyle="1" w:styleId="Playscript">
    <w:name w:val="Playscript"/>
    <w:basedOn w:val="NormalContinued"/>
  </w:style>
  <w:style w:type="paragraph" w:customStyle="1" w:styleId="ReverseIndent">
    <w:name w:val="Reverse Indent"/>
    <w:basedOn w:val="Normal"/>
    <w:pPr>
      <w:ind w:left="360" w:hanging="360"/>
    </w:pPr>
  </w:style>
  <w:style w:type="paragraph" w:styleId="BodyText2">
    <w:name w:val="Body Text 2"/>
    <w:basedOn w:val="Normal"/>
    <w:rPr>
      <w:b/>
      <w:sz w:val="28"/>
    </w:rPr>
  </w:style>
  <w:style w:type="character" w:customStyle="1" w:styleId="producttitle1">
    <w:name w:val="producttitle1"/>
    <w:rsid w:val="00D321DF"/>
    <w:rPr>
      <w:b/>
      <w:bCs/>
      <w:caps/>
      <w:color w:val="B30000"/>
      <w:sz w:val="20"/>
      <w:szCs w:val="20"/>
    </w:rPr>
  </w:style>
  <w:style w:type="paragraph" w:customStyle="1" w:styleId="Head-1">
    <w:name w:val="Head-1"/>
    <w:basedOn w:val="Normal"/>
    <w:next w:val="Normal"/>
    <w:rsid w:val="00783FA2"/>
    <w:pPr>
      <w:overflowPunct w:val="0"/>
      <w:autoSpaceDE w:val="0"/>
      <w:autoSpaceDN w:val="0"/>
      <w:adjustRightInd w:val="0"/>
      <w:spacing w:before="240" w:after="120"/>
      <w:textAlignment w:val="baseline"/>
    </w:pPr>
    <w:rPr>
      <w:b/>
      <w:caps/>
      <w:sz w:val="24"/>
    </w:rPr>
  </w:style>
  <w:style w:type="paragraph" w:styleId="ListParagraph">
    <w:name w:val="List Paragraph"/>
    <w:basedOn w:val="Normal"/>
    <w:uiPriority w:val="34"/>
    <w:qFormat/>
    <w:rsid w:val="002149EE"/>
    <w:pPr>
      <w:ind w:left="720"/>
    </w:pPr>
  </w:style>
  <w:style w:type="character" w:styleId="Hyperlink">
    <w:name w:val="Hyperlink"/>
    <w:rsid w:val="00256BD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256BD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02E3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8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74284a2-ba14-4ee0-ab37-a8c63b56994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6C60DE4B79564CBA7600315A333A56" ma:contentTypeVersion="15" ma:contentTypeDescription="Create a new document." ma:contentTypeScope="" ma:versionID="d6cff8940dcf7069816befb5f81485d5">
  <xsd:schema xmlns:xsd="http://www.w3.org/2001/XMLSchema" xmlns:xs="http://www.w3.org/2001/XMLSchema" xmlns:p="http://schemas.microsoft.com/office/2006/metadata/properties" xmlns:ns3="574284a2-ba14-4ee0-ab37-a8c63b569942" xmlns:ns4="254beb76-0062-4527-9675-6ac2b40c9699" targetNamespace="http://schemas.microsoft.com/office/2006/metadata/properties" ma:root="true" ma:fieldsID="56298f96e8605bea2196deb6cde9e964" ns3:_="" ns4:_="">
    <xsd:import namespace="574284a2-ba14-4ee0-ab37-a8c63b569942"/>
    <xsd:import namespace="254beb76-0062-4527-9675-6ac2b40c969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284a2-ba14-4ee0-ab37-a8c63b56994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beb76-0062-4527-9675-6ac2b40c969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3E1F2A-2888-4652-A3E3-954E1D5BE8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7E3080-1977-4AF9-B3B2-8CEE6CB453B4}">
  <ds:schemaRefs>
    <ds:schemaRef ds:uri="254beb76-0062-4527-9675-6ac2b40c9699"/>
    <ds:schemaRef ds:uri="http://purl.org/dc/terms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574284a2-ba14-4ee0-ab37-a8c63b569942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A8538CA7-D55C-4EC5-9428-21D037C0AB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4284a2-ba14-4ee0-ab37-a8c63b569942"/>
    <ds:schemaRef ds:uri="254beb76-0062-4527-9675-6ac2b40c96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548</Words>
  <Characters>3128</Characters>
  <Application>Microsoft Office Word</Application>
  <DocSecurity>4</DocSecurity>
  <Lines>26</Lines>
  <Paragraphs>7</Paragraphs>
  <ScaleCrop>false</ScaleCrop>
  <Company>Purdue University</Company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PURCHASING A SODA FROM A VENDING MACHINE</dc:title>
  <dc:subject/>
  <dc:creator>Kevin C. Dittman</dc:creator>
  <cp:keywords/>
  <dc:description/>
  <cp:lastModifiedBy>Wang, Zhitian</cp:lastModifiedBy>
  <cp:revision>4</cp:revision>
  <cp:lastPrinted>2000-01-25T15:56:00Z</cp:lastPrinted>
  <dcterms:created xsi:type="dcterms:W3CDTF">2024-09-19T21:24:00Z</dcterms:created>
  <dcterms:modified xsi:type="dcterms:W3CDTF">2024-09-19T21:24:00Z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0x010100B96C60DE4B79564CBA7600315A333A56</vt:lpwstr>
  </property>
  <property fmtid="{D5CDD505-2E9C-101B-9397-08002B2CF9AE}" pid="3" name="MSIP_Label_4044bd30-2ed7-4c9d-9d12-46200872a97b_Enabled">
    <vt:lpwstr>true</vt:lpwstr>
  </property>
  <property fmtid="{D5CDD505-2E9C-101B-9397-08002B2CF9AE}" pid="4" name="MSIP_Label_4044bd30-2ed7-4c9d-9d12-46200872a97b_SetDate">
    <vt:lpwstr>2024-09-19T21:24:32Z</vt:lpwstr>
  </property>
  <property fmtid="{D5CDD505-2E9C-101B-9397-08002B2CF9AE}" pid="5" name="MSIP_Label_4044bd30-2ed7-4c9d-9d12-46200872a97b_Method">
    <vt:lpwstr>Standard</vt:lpwstr>
  </property>
  <property fmtid="{D5CDD505-2E9C-101B-9397-08002B2CF9AE}" pid="6" name="MSIP_Label_4044bd30-2ed7-4c9d-9d12-46200872a97b_Name">
    <vt:lpwstr>defa4170-0d19-0005-0004-bc88714345d2</vt:lpwstr>
  </property>
  <property fmtid="{D5CDD505-2E9C-101B-9397-08002B2CF9AE}" pid="7" name="MSIP_Label_4044bd30-2ed7-4c9d-9d12-46200872a97b_SiteId">
    <vt:lpwstr>4130bd39-7c53-419c-b1e5-8758d6d63f21</vt:lpwstr>
  </property>
  <property fmtid="{D5CDD505-2E9C-101B-9397-08002B2CF9AE}" pid="8" name="MSIP_Label_4044bd30-2ed7-4c9d-9d12-46200872a97b_ActionId">
    <vt:lpwstr>29281943-629c-41a0-bccd-37ce81a88e61</vt:lpwstr>
  </property>
  <property fmtid="{D5CDD505-2E9C-101B-9397-08002B2CF9AE}" pid="9" name="MSIP_Label_4044bd30-2ed7-4c9d-9d12-46200872a97b_ContentBits">
    <vt:lpwstr>0</vt:lpwstr>
  </property>
</Properties>
</file>