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Category 'A':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A, Count: 744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A, Count: 18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G A at most- defendant was acquitted of one felony with plaintiff's consent. The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sunction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572B4D">
        <w:rPr>
          <w:rFonts w:ascii="Times New Roman" w:eastAsia="Times New Roman" w:hAnsi="Times New Roman" w:cs="Times New Roman"/>
          <w:sz w:val="20"/>
          <w:szCs w:val="20"/>
        </w:rPr>
        <w:t>remained.,</w:t>
      </w:r>
      <w:proofErr w:type="gram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G A with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apellee's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consent,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unique values in category 'A': 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entries in category 'A': 764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Category 'R':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R, Count: 217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R, Count: 9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Sub G R,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R RETURN TO COURT,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unique values in category 'R': 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entries in category 'R': 228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Category 'O':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Approved in part + Denied in part, Count: 17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COMPROMISE VERDICT, Count: 9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R RETURN TO COURT, Count: 7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WITHDRAWAL, Count: 5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RETURN TO COURT, Count: 3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approved in part + denied in part, Count: 3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R COMPROMISE VERDICT, Count: 3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V,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RETURN TO COURT,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lastRenderedPageBreak/>
        <w:t>Value: O R A,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V (vacated in part),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G R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substential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matter that was resolved with no consequences on the defendant (as the state consented),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G WITHDRAWAL V Appellant was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aquitted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of one felony with appellee's consent. The rest of the appeal was </w:t>
      </w:r>
      <w:proofErr w:type="spellStart"/>
      <w:proofErr w:type="gramStart"/>
      <w:r w:rsidRPr="00572B4D">
        <w:rPr>
          <w:rFonts w:ascii="Times New Roman" w:eastAsia="Times New Roman" w:hAnsi="Times New Roman" w:cs="Times New Roman"/>
          <w:sz w:val="20"/>
          <w:szCs w:val="20"/>
        </w:rPr>
        <w:t>withdrawaled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>.,</w:t>
      </w:r>
      <w:proofErr w:type="gram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A WITHDRAWAL,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O V denied in part, merged with another procedure in part.,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Sent V Erased (became irrelevant),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Pro V Erased due to the fact that the procedures </w:t>
      </w:r>
      <w:proofErr w:type="gramStart"/>
      <w:r w:rsidRPr="00572B4D">
        <w:rPr>
          <w:rFonts w:ascii="Times New Roman" w:eastAsia="Times New Roman" w:hAnsi="Times New Roman" w:cs="Times New Roman"/>
          <w:sz w:val="20"/>
          <w:szCs w:val="20"/>
        </w:rPr>
        <w:t>un</w:t>
      </w:r>
      <w:proofErr w:type="gram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the Magistrates Court wasn't finished,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A Denied at most,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R with the state's consent,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G R A the appellant was acquitted of some felonies but the punishment remained the </w:t>
      </w:r>
      <w:proofErr w:type="gramStart"/>
      <w:r w:rsidRPr="00572B4D">
        <w:rPr>
          <w:rFonts w:ascii="Times New Roman" w:eastAsia="Times New Roman" w:hAnsi="Times New Roman" w:cs="Times New Roman"/>
          <w:sz w:val="20"/>
          <w:szCs w:val="20"/>
        </w:rPr>
        <w:t>same.,</w:t>
      </w:r>
      <w:proofErr w:type="gram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V verdict vacated in part,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R partially and with the state's consent,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O R </w:t>
      </w:r>
      <w:proofErr w:type="gramStart"/>
      <w:r w:rsidRPr="00572B4D">
        <w:rPr>
          <w:rFonts w:ascii="Times New Roman" w:eastAsia="Times New Roman" w:hAnsi="Times New Roman" w:cs="Times New Roman"/>
          <w:sz w:val="20"/>
          <w:szCs w:val="20"/>
        </w:rPr>
        <w:t>approved  in</w:t>
      </w:r>
      <w:proofErr w:type="gram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part + denied in part,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V RETURN TO COURT with appellee's consent,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unique values in category 'O': 25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entries in category 'O': 68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Category 'DROP':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A, Count: 505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D, Count: 109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Sent A D, Count: 18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Sub A D, Count: 10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Sent D A, Count: 8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Sub D A, Count: 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Sub D, Count: 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D RETURN TO COURT denied but with option for the defendant to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submitt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an appeal again after the final verdict of the district court, Count: 3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Pro A D,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Pro D,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Ev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D,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Sent D,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Ev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A D,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Sent A G, Count: 2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A V,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RETURN TO COURT,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denied because the procedure hasn't ended yet. The appellant can appeal again after the sentencing,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RETURN TO COURT Erased due to the fact that the procedure in the Magistrates Court wasn't finished,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V,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G A Granted with the state's consent, the appeal itself was rejected,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D </w:t>
      </w:r>
      <w:proofErr w:type="gramStart"/>
      <w:r w:rsidRPr="00572B4D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former proceedings hasn't ended yet- the appeal was denied with an option to appeal again after it will end,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Value: </w:t>
      </w: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Crim</w:t>
      </w:r>
      <w:proofErr w:type="spellEnd"/>
      <w:r w:rsidRPr="00572B4D">
        <w:rPr>
          <w:rFonts w:ascii="Times New Roman" w:eastAsia="Times New Roman" w:hAnsi="Times New Roman" w:cs="Times New Roman"/>
          <w:sz w:val="20"/>
          <w:szCs w:val="20"/>
        </w:rPr>
        <w:t xml:space="preserve"> + Pro D A,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R,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Value: D V Former proceeding has not ended yet- the appeal was denied with an option for the defendant to appeal again after the proceeding will end, Count: 1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unique values in category 'DROP': 24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Total entries in category 'DROP': 683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============================================================================</w:t>
      </w:r>
      <w:bookmarkStart w:id="0" w:name="_GoBack"/>
      <w:bookmarkEnd w:id="0"/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Overall distribution of outcome categories: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72B4D">
        <w:rPr>
          <w:rFonts w:ascii="Times New Roman" w:eastAsia="Times New Roman" w:hAnsi="Times New Roman" w:cs="Times New Roman"/>
          <w:sz w:val="20"/>
          <w:szCs w:val="20"/>
        </w:rPr>
        <w:t>outcome_category</w:t>
      </w:r>
      <w:proofErr w:type="spellEnd"/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A       764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DROP    683</w:t>
      </w:r>
    </w:p>
    <w:p w:rsidR="00572B4D" w:rsidRPr="00572B4D" w:rsidRDefault="00572B4D" w:rsidP="00572B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R       228</w:t>
      </w:r>
    </w:p>
    <w:p w:rsidR="00F159EB" w:rsidRPr="00572B4D" w:rsidRDefault="00572B4D" w:rsidP="00572B4D">
      <w:pPr>
        <w:spacing w:line="240" w:lineRule="auto"/>
        <w:rPr>
          <w:sz w:val="20"/>
          <w:szCs w:val="20"/>
        </w:rPr>
      </w:pPr>
      <w:r w:rsidRPr="00572B4D">
        <w:rPr>
          <w:rFonts w:ascii="Times New Roman" w:eastAsia="Times New Roman" w:hAnsi="Times New Roman" w:cs="Times New Roman"/>
          <w:sz w:val="20"/>
          <w:szCs w:val="20"/>
        </w:rPr>
        <w:t>O        68</w:t>
      </w:r>
    </w:p>
    <w:sectPr w:rsidR="00F159EB" w:rsidRPr="00572B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17123"/>
    <w:multiLevelType w:val="multilevel"/>
    <w:tmpl w:val="FD0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5548E"/>
    <w:multiLevelType w:val="multilevel"/>
    <w:tmpl w:val="093A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A5E14"/>
    <w:multiLevelType w:val="multilevel"/>
    <w:tmpl w:val="FD0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C7DA3"/>
    <w:multiLevelType w:val="multilevel"/>
    <w:tmpl w:val="6BD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EB"/>
    <w:rsid w:val="000A1524"/>
    <w:rsid w:val="000F380D"/>
    <w:rsid w:val="00137E6D"/>
    <w:rsid w:val="00572B4D"/>
    <w:rsid w:val="0060043D"/>
    <w:rsid w:val="00A80E38"/>
    <w:rsid w:val="00B37305"/>
    <w:rsid w:val="00E4710D"/>
    <w:rsid w:val="00F159EB"/>
    <w:rsid w:val="00F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FA849-3385-48F5-BFC2-FE9B585D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5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159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F159E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1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בסט</dc:creator>
  <cp:keywords/>
  <dc:description/>
  <cp:lastModifiedBy>נעם בסט</cp:lastModifiedBy>
  <cp:revision>1</cp:revision>
  <dcterms:created xsi:type="dcterms:W3CDTF">2024-11-18T08:26:00Z</dcterms:created>
  <dcterms:modified xsi:type="dcterms:W3CDTF">2024-11-18T09:10:00Z</dcterms:modified>
</cp:coreProperties>
</file>