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26" w:rsidRDefault="00F22626" w:rsidP="00F22626">
      <w:pPr>
        <w:bidi/>
      </w:pPr>
      <w:r>
        <w:t>False Negative Cases (True Label: 1, Predicted Label: 0):</w:t>
      </w:r>
    </w:p>
    <w:p w:rsidR="00F22626" w:rsidRDefault="00F22626" w:rsidP="00F22626">
      <w:pPr>
        <w:bidi/>
      </w:pPr>
      <w:r>
        <w:t>================================================================================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Case 1: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  <w:r>
        <w:t>Index in Original Data:</w:t>
      </w:r>
    </w:p>
    <w:p w:rsidR="00F22626" w:rsidRDefault="00F22626" w:rsidP="00F22626">
      <w:pPr>
        <w:bidi/>
      </w:pPr>
      <w:r>
        <w:t>192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Binary Outcome (True Label):</w:t>
      </w:r>
    </w:p>
    <w:p w:rsidR="00F22626" w:rsidRDefault="00F22626" w:rsidP="00F22626">
      <w:pPr>
        <w:bidi/>
      </w:pPr>
      <w:r>
        <w:t>1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Predicted Label:</w:t>
      </w:r>
    </w:p>
    <w:p w:rsidR="00F22626" w:rsidRDefault="00F22626" w:rsidP="00F22626">
      <w:pPr>
        <w:bidi/>
      </w:pPr>
      <w:r>
        <w:t>0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Body:</w:t>
      </w:r>
    </w:p>
    <w:p w:rsidR="00F22626" w:rsidRDefault="00F22626" w:rsidP="00F22626">
      <w:pPr>
        <w:bidi/>
      </w:pPr>
      <w:r>
        <w:t>['</w:t>
      </w:r>
      <w:r>
        <w:rPr>
          <w:rFonts w:cs="Arial"/>
          <w:rtl/>
        </w:rPr>
        <w:t xml:space="preserve">פסק 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207/15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207/15 לפני: כבוד השופט ח\' מל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צר כבוד השופט נ\' הנדל כבוד השופט נ\' </w:t>
      </w:r>
      <w:proofErr w:type="spellStart"/>
      <w:r>
        <w:rPr>
          <w:rFonts w:cs="Arial"/>
          <w:rtl/>
        </w:rPr>
        <w:t>סולברג</w:t>
      </w:r>
      <w:proofErr w:type="spellEnd"/>
      <w:r>
        <w:rPr>
          <w:rFonts w:cs="Arial"/>
          <w:rtl/>
        </w:rPr>
        <w:t xml:space="preserve"> המבקש: </w:t>
      </w:r>
      <w:proofErr w:type="spellStart"/>
      <w:r>
        <w:rPr>
          <w:rFonts w:cs="Arial"/>
          <w:rtl/>
        </w:rPr>
        <w:t>אנדריי</w:t>
      </w:r>
      <w:proofErr w:type="spellEnd"/>
      <w:r>
        <w:rPr>
          <w:rFonts w:cs="Arial"/>
          <w:rtl/>
        </w:rPr>
        <w:t xml:space="preserve"> פרדר נגד המשיבה: </w:t>
      </w:r>
      <w:proofErr w:type="spellStart"/>
      <w:r>
        <w:rPr>
          <w:rFonts w:cs="Arial"/>
          <w:rtl/>
        </w:rPr>
        <w:t>מדינ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>ת ישראל בקשת רשות ערעור על פסק דינו של בית המשפט המחוזי בבאר שבע (</w:t>
      </w:r>
      <w:proofErr w:type="spellStart"/>
      <w:r>
        <w:rPr>
          <w:rFonts w:cs="Arial"/>
          <w:rtl/>
        </w:rPr>
        <w:t>כב</w:t>
      </w:r>
      <w:proofErr w:type="spellEnd"/>
      <w:r>
        <w:rPr>
          <w:rFonts w:cs="Arial"/>
          <w:rtl/>
        </w:rPr>
        <w:t>\' השופטים</w:t>
      </w:r>
      <w:r>
        <w:t xml:space="preserve">: </w:t>
      </w:r>
    </w:p>
    <w:p w:rsidR="00F22626" w:rsidRDefault="00F22626" w:rsidP="00F22626">
      <w:pPr>
        <w:bidi/>
      </w:pPr>
      <w:r>
        <w:rPr>
          <w:rFonts w:cs="Arial"/>
          <w:rtl/>
        </w:rPr>
        <w:t>ר\' יפה-</w:t>
      </w:r>
      <w:proofErr w:type="spellStart"/>
      <w:r>
        <w:rPr>
          <w:rFonts w:cs="Arial"/>
          <w:rtl/>
        </w:rPr>
        <w:t>כ"ץ</w:t>
      </w:r>
      <w:proofErr w:type="spellEnd"/>
      <w:r>
        <w:rPr>
          <w:rFonts w:cs="Arial"/>
          <w:rtl/>
        </w:rPr>
        <w:t xml:space="preserve">, י\' </w:t>
      </w:r>
      <w:proofErr w:type="spellStart"/>
      <w:r>
        <w:rPr>
          <w:rFonts w:cs="Arial"/>
          <w:rtl/>
        </w:rPr>
        <w:t>צלקובניק</w:t>
      </w:r>
      <w:proofErr w:type="spellEnd"/>
      <w:r>
        <w:rPr>
          <w:rFonts w:cs="Arial"/>
          <w:rtl/>
        </w:rPr>
        <w:t>, י\' רז-לוי) מתאריך 26.11.2014 בע"פ 26341-05-14; תגובה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מטעם המשיבה מתאריך 05.02.2015 בשם המבקש: עו"ד טל </w:t>
      </w:r>
      <w:proofErr w:type="spellStart"/>
      <w:r>
        <w:rPr>
          <w:rFonts w:cs="Arial"/>
          <w:rtl/>
        </w:rPr>
        <w:t>ענר</w:t>
      </w:r>
      <w:proofErr w:type="spellEnd"/>
      <w:r>
        <w:rPr>
          <w:rFonts w:cs="Arial"/>
          <w:rtl/>
        </w:rPr>
        <w:t xml:space="preserve"> בשם המשיבה: עו"ד קרן רוט פ</w:t>
      </w:r>
    </w:p>
    <w:p w:rsidR="00F22626" w:rsidRPr="00762DFF" w:rsidRDefault="00F22626" w:rsidP="00F22626">
      <w:pPr>
        <w:bidi/>
        <w:rPr>
          <w:highlight w:val="yellow"/>
        </w:rPr>
      </w:pPr>
      <w:proofErr w:type="spellStart"/>
      <w:r>
        <w:rPr>
          <w:rFonts w:cs="Arial"/>
          <w:rtl/>
        </w:rPr>
        <w:t>סק</w:t>
      </w:r>
      <w:proofErr w:type="spellEnd"/>
      <w:r>
        <w:rPr>
          <w:rFonts w:cs="Arial"/>
          <w:rtl/>
        </w:rPr>
        <w:t xml:space="preserve"> דין נוכח האמור בהודעת המשיבה מתאריך 05.02.2015 – </w:t>
      </w:r>
      <w:r w:rsidRPr="00762DFF">
        <w:rPr>
          <w:rFonts w:cs="Arial"/>
          <w:highlight w:val="yellow"/>
          <w:rtl/>
        </w:rPr>
        <w:t>הבקשה למתן רשות ערעור מתקבלת</w:t>
      </w:r>
    </w:p>
    <w:p w:rsidR="00F22626" w:rsidRDefault="00F22626" w:rsidP="00F22626">
      <w:pPr>
        <w:bidi/>
      </w:pPr>
      <w:r w:rsidRPr="00762DFF">
        <w:rPr>
          <w:highlight w:val="yellow"/>
        </w:rPr>
        <w:t xml:space="preserve"> </w:t>
      </w:r>
      <w:r w:rsidRPr="00762DFF">
        <w:rPr>
          <w:rFonts w:cs="Arial"/>
          <w:highlight w:val="yellow"/>
          <w:rtl/>
        </w:rPr>
        <w:t>וכן מתקבל הערעור, כך שהמבקש מזוכה מן העבירה שיוחסה לו בכתב האישום</w:t>
      </w:r>
      <w:r>
        <w:rPr>
          <w:rFonts w:cs="Arial"/>
          <w:rtl/>
        </w:rPr>
        <w:t>. כפועל יוצא מ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כך – כל רכיבי העונש שהושתו על המבקש </w:t>
      </w:r>
      <w:r w:rsidRPr="00762DFF">
        <w:rPr>
          <w:rFonts w:cs="Arial"/>
          <w:highlight w:val="green"/>
          <w:rtl/>
        </w:rPr>
        <w:t>מתבטלים</w:t>
      </w:r>
      <w:r>
        <w:rPr>
          <w:rFonts w:cs="Arial"/>
          <w:rtl/>
        </w:rPr>
        <w:t>. ניתן היום</w:t>
      </w:r>
      <w:r>
        <w:t>, \u200f</w:t>
      </w:r>
      <w:r>
        <w:rPr>
          <w:rFonts w:cs="Arial"/>
          <w:rtl/>
        </w:rPr>
        <w:t xml:space="preserve">י"ט בשבט </w:t>
      </w:r>
      <w:proofErr w:type="spellStart"/>
      <w:r>
        <w:rPr>
          <w:rFonts w:cs="Arial"/>
          <w:rtl/>
        </w:rPr>
        <w:t>התשע"ה</w:t>
      </w:r>
      <w:proofErr w:type="spellEnd"/>
      <w:r>
        <w:t xml:space="preserve"> (\</w:t>
      </w:r>
    </w:p>
    <w:p w:rsidR="00F22626" w:rsidRDefault="00F22626" w:rsidP="00F22626">
      <w:pPr>
        <w:bidi/>
      </w:pPr>
      <w:r>
        <w:t xml:space="preserve">u200f8.2.2015). </w:t>
      </w:r>
      <w:r>
        <w:rPr>
          <w:rFonts w:cs="Arial"/>
          <w:rtl/>
        </w:rPr>
        <w:t>ש ו פ ט ש ו פ ט ש ו פ ט _________________________ העותק כפוף לשי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נויי</w:t>
      </w:r>
      <w:proofErr w:type="spellEnd"/>
      <w:r>
        <w:rPr>
          <w:rFonts w:cs="Arial"/>
          <w:rtl/>
        </w:rPr>
        <w:t xml:space="preserve"> עריכה וניסוח. 15002070</w:t>
      </w:r>
      <w:r>
        <w:t xml:space="preserve">_K03.doc </w:t>
      </w:r>
      <w:r>
        <w:rPr>
          <w:rFonts w:cs="Arial"/>
          <w:rtl/>
        </w:rPr>
        <w:t>אפ מרכז מידע, טל\' 077-2703333 ; אתר אינטרנט</w:t>
      </w:r>
    </w:p>
    <w:p w:rsidR="00F22626" w:rsidRDefault="00F22626" w:rsidP="00F22626">
      <w:pPr>
        <w:bidi/>
      </w:pPr>
      <w:r>
        <w:t>, www.court.gov.il']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 (Trimmed):</w:t>
      </w:r>
    </w:p>
    <w:p w:rsidR="00F22626" w:rsidRDefault="00F22626" w:rsidP="00F22626">
      <w:pPr>
        <w:bidi/>
      </w:pPr>
      <w:r>
        <w:lastRenderedPageBreak/>
        <w:t xml:space="preserve">1.2014 </w:t>
      </w:r>
      <w:r>
        <w:rPr>
          <w:rFonts w:cs="Arial"/>
          <w:rtl/>
        </w:rPr>
        <w:t>בע"פ 26341-05-14; תגובה מטעם המשיבה מתאריך 05.02.2015 בשם המבקש: עו"ד טל</w:t>
      </w:r>
      <w:r>
        <w:t xml:space="preserve"> 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ענר</w:t>
      </w:r>
      <w:proofErr w:type="spellEnd"/>
      <w:r>
        <w:rPr>
          <w:rFonts w:cs="Arial"/>
          <w:rtl/>
        </w:rPr>
        <w:t xml:space="preserve"> בשם המשיבה: עו"ד קרן רוט פסק דין נוכח האמור בהודעת המשיבה מתאריך 05.02.2015</w:t>
      </w:r>
      <w:r>
        <w:t xml:space="preserve"> </w:t>
      </w:r>
    </w:p>
    <w:p w:rsidR="00F22626" w:rsidRDefault="00F22626" w:rsidP="00F22626">
      <w:pPr>
        <w:bidi/>
      </w:pPr>
      <w:r>
        <w:t xml:space="preserve">– </w:t>
      </w:r>
      <w:r w:rsidRPr="003E0EAA">
        <w:rPr>
          <w:rFonts w:cs="Arial"/>
          <w:highlight w:val="yellow"/>
          <w:rtl/>
        </w:rPr>
        <w:t>הבקשה למתן רשות ערעור מתקבלת וכן מתקבל הערעור</w:t>
      </w:r>
      <w:bookmarkStart w:id="0" w:name="_GoBack"/>
      <w:bookmarkEnd w:id="0"/>
      <w:r>
        <w:rPr>
          <w:rFonts w:cs="Arial"/>
          <w:rtl/>
        </w:rPr>
        <w:t>, כך שהמבקש מזוכה מן העבירה שיוחס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 לו בכתב האישום. כפועל יוצא מכך – כל רכיבי העונש שהושתו על המבקש </w:t>
      </w:r>
      <w:r w:rsidRPr="003E0EAA">
        <w:rPr>
          <w:rFonts w:cs="Arial"/>
          <w:highlight w:val="green"/>
          <w:rtl/>
        </w:rPr>
        <w:t>מתבטלים</w:t>
      </w:r>
      <w:r>
        <w:rPr>
          <w:rFonts w:cs="Arial"/>
          <w:rtl/>
        </w:rPr>
        <w:t>. ניתן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היום</w:t>
      </w:r>
      <w:r>
        <w:t>, \u200f</w:t>
      </w:r>
      <w:r>
        <w:rPr>
          <w:rFonts w:cs="Arial"/>
          <w:rtl/>
        </w:rPr>
        <w:t xml:space="preserve">י"ט בשבט </w:t>
      </w:r>
      <w:proofErr w:type="spellStart"/>
      <w:r>
        <w:rPr>
          <w:rFonts w:cs="Arial"/>
          <w:rtl/>
        </w:rPr>
        <w:t>התשע"ה</w:t>
      </w:r>
      <w:proofErr w:type="spellEnd"/>
      <w:r>
        <w:t xml:space="preserve"> (\u200f8.2.2015). </w:t>
      </w:r>
      <w:r>
        <w:rPr>
          <w:rFonts w:cs="Arial"/>
          <w:rtl/>
        </w:rPr>
        <w:t>ש ו פ ט ש ו פ ט ש ו פ ט</w:t>
      </w:r>
      <w:r>
        <w:t xml:space="preserve"> __________</w:t>
      </w:r>
    </w:p>
    <w:p w:rsidR="00F22626" w:rsidRDefault="00F22626" w:rsidP="00F22626">
      <w:pPr>
        <w:bidi/>
      </w:pPr>
      <w:r>
        <w:t xml:space="preserve">_______________ </w:t>
      </w:r>
      <w:r>
        <w:rPr>
          <w:rFonts w:cs="Arial"/>
          <w:rtl/>
        </w:rPr>
        <w:t>העותק כפוף לשינויי עריכה וניסוח. 15002070</w:t>
      </w:r>
      <w:r>
        <w:t xml:space="preserve">_K03.doc </w:t>
      </w:r>
      <w:r>
        <w:rPr>
          <w:rFonts w:cs="Arial"/>
          <w:rtl/>
        </w:rPr>
        <w:t>אפ מרכז מידע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>טל\' 077-2703333 ; א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Relevant Columns Data:</w:t>
      </w:r>
    </w:p>
    <w:p w:rsidR="00F22626" w:rsidRDefault="00F22626" w:rsidP="00F22626">
      <w:pPr>
        <w:bidi/>
      </w:pPr>
      <w:r>
        <w:rPr>
          <w:rFonts w:cs="Arial"/>
          <w:rtl/>
        </w:rPr>
        <w:t>בקשה לרשות ערעור התקבלה?: התקבל</w:t>
      </w:r>
    </w:p>
    <w:p w:rsidR="00F22626" w:rsidRDefault="00F22626" w:rsidP="00F22626">
      <w:pPr>
        <w:bidi/>
      </w:pPr>
      <w:r>
        <w:rPr>
          <w:rFonts w:cs="Arial"/>
          <w:rtl/>
        </w:rPr>
        <w:t>טקסט שמצביע על תוצאת בקשה שונה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הערעור התקבל?: התקבל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קידוד: דניאל</w:t>
      </w:r>
    </w:p>
    <w:p w:rsidR="00F22626" w:rsidRDefault="00F22626" w:rsidP="00F22626">
      <w:pPr>
        <w:bidi/>
      </w:pPr>
      <w:r>
        <w:rPr>
          <w:rFonts w:cs="Arial"/>
          <w:rtl/>
        </w:rPr>
        <w:t>קידוד חוזר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הערות</w:t>
      </w:r>
      <w:r>
        <w:t>: Not Available</w:t>
      </w:r>
    </w:p>
    <w:p w:rsidR="00F22626" w:rsidRDefault="00F22626" w:rsidP="00F22626">
      <w:pPr>
        <w:bidi/>
      </w:pPr>
      <w:r>
        <w:rPr>
          <w:rFonts w:cs="Arial"/>
          <w:rtl/>
        </w:rPr>
        <w:t>הערות קידוד חוזר</w:t>
      </w:r>
      <w:r>
        <w:t>: nan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Case 2: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  <w:r>
        <w:t>Index in Original Data:</w:t>
      </w:r>
    </w:p>
    <w:p w:rsidR="00F22626" w:rsidRDefault="00F22626" w:rsidP="00F22626">
      <w:pPr>
        <w:bidi/>
      </w:pPr>
      <w:r>
        <w:t>333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Binary Outcome (True Label):</w:t>
      </w:r>
    </w:p>
    <w:p w:rsidR="00F22626" w:rsidRDefault="00F22626" w:rsidP="00F22626">
      <w:pPr>
        <w:bidi/>
      </w:pPr>
      <w:r>
        <w:t>1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Predicted Label:</w:t>
      </w:r>
    </w:p>
    <w:p w:rsidR="00F22626" w:rsidRDefault="00F22626" w:rsidP="00F22626">
      <w:pPr>
        <w:bidi/>
      </w:pPr>
      <w:r>
        <w:t>0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Body:</w:t>
      </w:r>
    </w:p>
    <w:p w:rsidR="00F22626" w:rsidRDefault="00F22626" w:rsidP="00F22626">
      <w:pPr>
        <w:bidi/>
      </w:pPr>
      <w:r>
        <w:t>['</w:t>
      </w:r>
      <w:r>
        <w:rPr>
          <w:rFonts w:cs="Arial"/>
          <w:rtl/>
        </w:rPr>
        <w:t xml:space="preserve">פסק-דין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7383/05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7383/05 בפני: כבוד השופט א</w:t>
      </w:r>
      <w:r>
        <w:t xml:space="preserve">\'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א\' לוי כבוד השופט א\' </w:t>
      </w:r>
      <w:proofErr w:type="spellStart"/>
      <w:r>
        <w:rPr>
          <w:rFonts w:cs="Arial"/>
          <w:rtl/>
        </w:rPr>
        <w:t>גרוניס</w:t>
      </w:r>
      <w:proofErr w:type="spellEnd"/>
      <w:r>
        <w:rPr>
          <w:rFonts w:cs="Arial"/>
          <w:rtl/>
        </w:rPr>
        <w:t xml:space="preserve"> כבוד השופטת מ\' נאור המבקש: נועם נאור נ ג ד המשיבה</w:t>
      </w:r>
    </w:p>
    <w:p w:rsidR="00F22626" w:rsidRDefault="00F22626" w:rsidP="00F22626">
      <w:pPr>
        <w:bidi/>
      </w:pPr>
      <w:r>
        <w:t xml:space="preserve">: </w:t>
      </w:r>
      <w:r>
        <w:rPr>
          <w:rFonts w:cs="Arial"/>
          <w:rtl/>
        </w:rPr>
        <w:t>מדינת ישראל בקשת רשות ערעור על פסק דינו של בית המשפט המחוזי בתל-אביב-יפו, מיום</w:t>
      </w:r>
    </w:p>
    <w:p w:rsidR="00F22626" w:rsidRDefault="00F22626" w:rsidP="00F22626">
      <w:pPr>
        <w:bidi/>
      </w:pPr>
      <w:r>
        <w:t xml:space="preserve"> 14.7.05, </w:t>
      </w:r>
      <w:r>
        <w:rPr>
          <w:rFonts w:cs="Arial"/>
          <w:rtl/>
        </w:rPr>
        <w:t xml:space="preserve">בתיק ע"פ 71717/04, שניתן על ידי כבוד השופטים: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>, ז\' המר, י</w:t>
      </w:r>
      <w:r>
        <w:t>\'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שיצר בשם המבקש: עו"ד יואב ספיר, עו"ד עדי לבוק-שובי בשם המשיבה: עו"ד </w:t>
      </w:r>
      <w:proofErr w:type="spellStart"/>
      <w:r>
        <w:rPr>
          <w:rFonts w:cs="Arial"/>
          <w:rtl/>
        </w:rPr>
        <w:t>עו"ד</w:t>
      </w:r>
      <w:proofErr w:type="spellEnd"/>
      <w:r>
        <w:rPr>
          <w:rFonts w:cs="Arial"/>
          <w:rtl/>
        </w:rPr>
        <w:t xml:space="preserve"> דניאלה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ביניש פסק-דין השופט א\' א\' לוי: המבקש הואשם בבית-משפט השלום בכפר-</w:t>
      </w:r>
      <w:proofErr w:type="spellStart"/>
      <w:r>
        <w:rPr>
          <w:rFonts w:cs="Arial"/>
          <w:rtl/>
        </w:rPr>
        <w:t>סבאבעבירה</w:t>
      </w:r>
      <w:proofErr w:type="spellEnd"/>
      <w:r>
        <w:rPr>
          <w:rFonts w:cs="Arial"/>
          <w:rtl/>
        </w:rPr>
        <w:t xml:space="preserve"> של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צעדי פזיזות ורשלנות – אי נקיטת צעדי זהירות בחיה, עבירה לפי סעיף388(6) לחוק העונש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ין, תשל"ז-1977. על-פי הנטען בכתב האישום, המבקש לא </w:t>
      </w:r>
      <w:proofErr w:type="spellStart"/>
      <w:r>
        <w:rPr>
          <w:rFonts w:cs="Arial"/>
          <w:rtl/>
        </w:rPr>
        <w:t>נקטאמצעי</w:t>
      </w:r>
      <w:proofErr w:type="spellEnd"/>
      <w:r>
        <w:rPr>
          <w:rFonts w:cs="Arial"/>
          <w:rtl/>
        </w:rPr>
        <w:t>-זהירות מתאימים ביחס ל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כלבים שבהחזקתו, אשר התנפלו על עובר-אורח </w:t>
      </w:r>
      <w:proofErr w:type="spellStart"/>
      <w:r>
        <w:rPr>
          <w:rFonts w:cs="Arial"/>
          <w:rtl/>
        </w:rPr>
        <w:t>ופצעוהו.המבקש</w:t>
      </w:r>
      <w:proofErr w:type="spellEnd"/>
      <w:r>
        <w:rPr>
          <w:rFonts w:cs="Arial"/>
          <w:rtl/>
        </w:rPr>
        <w:t xml:space="preserve"> כפר בעובדותיו של כתב-</w:t>
      </w:r>
      <w:proofErr w:type="spellStart"/>
      <w:r>
        <w:rPr>
          <w:rFonts w:cs="Arial"/>
          <w:rtl/>
        </w:rPr>
        <w:t>האישו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ם, ופנה לבית-המשפט בבקשה למנות לו סנגור </w:t>
      </w:r>
      <w:proofErr w:type="spellStart"/>
      <w:r>
        <w:rPr>
          <w:rFonts w:cs="Arial"/>
          <w:rtl/>
        </w:rPr>
        <w:t>ציבורילצורך</w:t>
      </w:r>
      <w:proofErr w:type="spellEnd"/>
      <w:r>
        <w:rPr>
          <w:rFonts w:cs="Arial"/>
          <w:rtl/>
        </w:rPr>
        <w:t xml:space="preserve"> ניהול משפטו. בקשתו זו נדחתה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מבלי שנערך בה דיון. בסופו של ההליך </w:t>
      </w:r>
      <w:proofErr w:type="spellStart"/>
      <w:r>
        <w:rPr>
          <w:rFonts w:cs="Arial"/>
          <w:rtl/>
        </w:rPr>
        <w:t>הורשעהמבקש</w:t>
      </w:r>
      <w:proofErr w:type="spellEnd"/>
      <w:r>
        <w:rPr>
          <w:rFonts w:cs="Arial"/>
          <w:rtl/>
        </w:rPr>
        <w:t xml:space="preserve"> בדינו, והתביעה עתרה </w:t>
      </w:r>
      <w:proofErr w:type="spellStart"/>
      <w:r>
        <w:rPr>
          <w:rFonts w:cs="Arial"/>
          <w:rtl/>
        </w:rPr>
        <w:t>להשתתו</w:t>
      </w:r>
      <w:proofErr w:type="spellEnd"/>
      <w:r>
        <w:rPr>
          <w:rFonts w:cs="Arial"/>
          <w:rtl/>
        </w:rPr>
        <w:t xml:space="preserve"> של עונש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מאסר בפועל. בית-משפט השלום גזר למבקש 8חודשי מאסר (הכולל הפעלת מאסר על-תנאי בן 6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חודשים, בחופף), פיצוי למתלונן בסך10,000 ש"ח, ומאסר על-תנאי למשך עשרה חודשים. ער</w:t>
      </w:r>
    </w:p>
    <w:p w:rsidR="00F22626" w:rsidRDefault="00F22626" w:rsidP="00F22626">
      <w:pPr>
        <w:bidi/>
      </w:pPr>
      <w:r>
        <w:rPr>
          <w:rFonts w:cs="Arial"/>
          <w:rtl/>
        </w:rPr>
        <w:t>עור שהגיש המבקש לבית-</w:t>
      </w:r>
      <w:proofErr w:type="spellStart"/>
      <w:r>
        <w:rPr>
          <w:rFonts w:cs="Arial"/>
          <w:rtl/>
        </w:rPr>
        <w:t>המשפטהמחוזי</w:t>
      </w:r>
      <w:proofErr w:type="spellEnd"/>
      <w:r>
        <w:rPr>
          <w:rFonts w:cs="Arial"/>
          <w:rtl/>
        </w:rPr>
        <w:t xml:space="preserve">, נדחה. בקשת רשות הערעור מסבה עצמה על </w:t>
      </w:r>
      <w:proofErr w:type="spellStart"/>
      <w:r>
        <w:rPr>
          <w:rFonts w:cs="Arial"/>
          <w:rtl/>
        </w:rPr>
        <w:t>פגיעהבזכות</w:t>
      </w:r>
      <w:proofErr w:type="spellEnd"/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לייצוג בידי סנגור. לטענת המבקש, דחייתה בלא-דיון של בקשתו למנות לו </w:t>
      </w:r>
      <w:proofErr w:type="spellStart"/>
      <w:r>
        <w:rPr>
          <w:rFonts w:cs="Arial"/>
          <w:rtl/>
        </w:rPr>
        <w:t>סנגור,אינה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עו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לה בקנה אחד עם ההלכה שיצאה מלפני בית-משפט זה בדבר החובה לקיים דיון </w:t>
      </w:r>
      <w:proofErr w:type="spellStart"/>
      <w:r>
        <w:rPr>
          <w:rFonts w:cs="Arial"/>
          <w:rtl/>
        </w:rPr>
        <w:t>בבקשהכאמור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בט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רם החלטה בה (ע"פ 134/89 </w:t>
      </w:r>
      <w:proofErr w:type="spellStart"/>
      <w:r>
        <w:rPr>
          <w:rFonts w:cs="Arial"/>
          <w:rtl/>
        </w:rPr>
        <w:t>אברג</w:t>
      </w:r>
      <w:proofErr w:type="spellEnd"/>
      <w:r>
        <w:rPr>
          <w:rFonts w:cs="Arial"/>
          <w:rtl/>
        </w:rPr>
        <w:t xml:space="preserve">\'יל נ\' מדינת </w:t>
      </w:r>
      <w:proofErr w:type="spellStart"/>
      <w:r>
        <w:rPr>
          <w:rFonts w:cs="Arial"/>
          <w:rtl/>
        </w:rPr>
        <w:t>ישראל,פ"ד</w:t>
      </w:r>
      <w:proofErr w:type="spellEnd"/>
      <w:r>
        <w:rPr>
          <w:rFonts w:cs="Arial"/>
          <w:rtl/>
        </w:rPr>
        <w:t xml:space="preserve"> מד(4) 203, 208; בג"ץ 6095/9</w:t>
      </w:r>
    </w:p>
    <w:p w:rsidR="00F22626" w:rsidRDefault="00F22626" w:rsidP="00F22626">
      <w:pPr>
        <w:bidi/>
      </w:pPr>
      <w:r>
        <w:t xml:space="preserve">8 </w:t>
      </w:r>
      <w:proofErr w:type="spellStart"/>
      <w:r>
        <w:rPr>
          <w:rFonts w:cs="Arial"/>
          <w:rtl/>
        </w:rPr>
        <w:t>לוקסנבורג</w:t>
      </w:r>
      <w:proofErr w:type="spellEnd"/>
      <w:r>
        <w:rPr>
          <w:rFonts w:cs="Arial"/>
          <w:rtl/>
        </w:rPr>
        <w:t xml:space="preserve"> נ\' </w:t>
      </w:r>
      <w:proofErr w:type="spellStart"/>
      <w:r>
        <w:rPr>
          <w:rFonts w:cs="Arial"/>
          <w:rtl/>
        </w:rPr>
        <w:t>כב</w:t>
      </w:r>
      <w:proofErr w:type="spellEnd"/>
      <w:r>
        <w:rPr>
          <w:rFonts w:cs="Arial"/>
          <w:rtl/>
        </w:rPr>
        <w:t>\'השופטת א\' גת, לא פורסם). כן מלין המבקש על כך שבאת-כוח המשיב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 </w:t>
      </w:r>
      <w:proofErr w:type="spellStart"/>
      <w:r>
        <w:rPr>
          <w:rFonts w:cs="Arial"/>
          <w:rtl/>
        </w:rPr>
        <w:t>בערכאההדיונית</w:t>
      </w:r>
      <w:proofErr w:type="spellEnd"/>
      <w:r>
        <w:rPr>
          <w:rFonts w:cs="Arial"/>
          <w:rtl/>
        </w:rPr>
        <w:t xml:space="preserve"> עתרה </w:t>
      </w:r>
      <w:proofErr w:type="spellStart"/>
      <w:r>
        <w:rPr>
          <w:rFonts w:cs="Arial"/>
          <w:rtl/>
        </w:rPr>
        <w:t>להשתתו</w:t>
      </w:r>
      <w:proofErr w:type="spellEnd"/>
      <w:r>
        <w:rPr>
          <w:rFonts w:cs="Arial"/>
          <w:rtl/>
        </w:rPr>
        <w:t xml:space="preserve"> של מאסר בפועל, אך לא הודיעה על כך לבית-המשפט מראש כד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 </w:t>
      </w:r>
      <w:proofErr w:type="spellStart"/>
      <w:r>
        <w:rPr>
          <w:rFonts w:cs="Arial"/>
          <w:rtl/>
        </w:rPr>
        <w:t>שיוכללבחון</w:t>
      </w:r>
      <w:proofErr w:type="spellEnd"/>
      <w:r>
        <w:rPr>
          <w:rFonts w:cs="Arial"/>
          <w:rtl/>
        </w:rPr>
        <w:t xml:space="preserve"> אם יש מקום להורות על מינוי סנגור, כהוראתה של תקנה 4א לתקנות </w:t>
      </w:r>
      <w:proofErr w:type="spellStart"/>
      <w:r>
        <w:rPr>
          <w:rFonts w:cs="Arial"/>
          <w:rtl/>
        </w:rPr>
        <w:t>הסנגורי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ההציבורית</w:t>
      </w:r>
      <w:proofErr w:type="spellEnd"/>
      <w:r>
        <w:rPr>
          <w:rFonts w:cs="Arial"/>
          <w:rtl/>
        </w:rPr>
        <w:t xml:space="preserve">, תשנ"ו-1996. לטענת המבקש, פגמים אלו בניהול </w:t>
      </w:r>
      <w:proofErr w:type="spellStart"/>
      <w:r>
        <w:rPr>
          <w:rFonts w:cs="Arial"/>
          <w:rtl/>
        </w:rPr>
        <w:t>משפטומצדיקים</w:t>
      </w:r>
      <w:proofErr w:type="spellEnd"/>
      <w:r>
        <w:rPr>
          <w:rFonts w:cs="Arial"/>
          <w:rtl/>
        </w:rPr>
        <w:t xml:space="preserve"> את ביטולם של פ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סקי-הדין שניתנו על-ידי הערכאות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, והחזרת </w:t>
      </w:r>
      <w:proofErr w:type="spellStart"/>
      <w:r>
        <w:rPr>
          <w:rFonts w:cs="Arial"/>
          <w:rtl/>
        </w:rPr>
        <w:t>עניינולשמיעה</w:t>
      </w:r>
      <w:proofErr w:type="spellEnd"/>
      <w:r>
        <w:rPr>
          <w:rFonts w:cs="Arial"/>
          <w:rtl/>
        </w:rPr>
        <w:t xml:space="preserve"> מחודשת בפני הערכאה הדי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ונית</w:t>
      </w:r>
      <w:proofErr w:type="spellEnd"/>
      <w:r>
        <w:rPr>
          <w:rFonts w:cs="Arial"/>
          <w:rtl/>
        </w:rPr>
        <w:t xml:space="preserve">. כן מבקש הוא כי נורה על בירור עניינו </w:t>
      </w:r>
      <w:proofErr w:type="spellStart"/>
      <w:r>
        <w:rPr>
          <w:rFonts w:cs="Arial"/>
          <w:rtl/>
        </w:rPr>
        <w:t>בפניבית</w:t>
      </w:r>
      <w:proofErr w:type="spellEnd"/>
      <w:r>
        <w:rPr>
          <w:rFonts w:cs="Arial"/>
          <w:rtl/>
        </w:rPr>
        <w:t>-משפט אחר במחוז המרכז, נוכח כך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שמספר שופטים בבית-משפט השלום בכפר-סבא </w:t>
      </w:r>
      <w:proofErr w:type="spellStart"/>
      <w:r>
        <w:rPr>
          <w:rFonts w:cs="Arial"/>
          <w:rtl/>
        </w:rPr>
        <w:t>מודעיםלעברו</w:t>
      </w:r>
      <w:proofErr w:type="spellEnd"/>
      <w:r>
        <w:rPr>
          <w:rFonts w:cs="Arial"/>
          <w:rtl/>
        </w:rPr>
        <w:t xml:space="preserve"> הפלילי. בתשובתה לבקשה הודיעה 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משיבה, כי </w:t>
      </w:r>
      <w:proofErr w:type="spellStart"/>
      <w:r>
        <w:rPr>
          <w:rFonts w:cs="Arial"/>
          <w:rtl/>
        </w:rPr>
        <w:t>אףשלעמדתה</w:t>
      </w:r>
      <w:proofErr w:type="spellEnd"/>
      <w:r>
        <w:rPr>
          <w:rFonts w:cs="Arial"/>
          <w:rtl/>
        </w:rPr>
        <w:t xml:space="preserve"> לא כל מקרה בו נאשם אינו מיוצג ונגזר לו מאסר הוא מצב המצדיק ב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יטול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משפטו,הרי</w:t>
      </w:r>
      <w:proofErr w:type="spellEnd"/>
      <w:r>
        <w:rPr>
          <w:rFonts w:cs="Arial"/>
          <w:rtl/>
        </w:rPr>
        <w:t xml:space="preserve"> שבנסיבות מקרה זה מסכימה היא למתן רשות לערער וכן לקבלת הערעור גופו</w:t>
      </w:r>
    </w:p>
    <w:p w:rsidR="00F22626" w:rsidRDefault="00F22626" w:rsidP="00F22626">
      <w:pPr>
        <w:bidi/>
      </w:pPr>
      <w:r>
        <w:t xml:space="preserve">, </w:t>
      </w:r>
      <w:r>
        <w:rPr>
          <w:rFonts w:cs="Arial"/>
          <w:rtl/>
        </w:rPr>
        <w:t xml:space="preserve">במובן </w:t>
      </w:r>
      <w:proofErr w:type="spellStart"/>
      <w:r>
        <w:rPr>
          <w:rFonts w:cs="Arial"/>
          <w:rtl/>
        </w:rPr>
        <w:t>זהשעניינו</w:t>
      </w:r>
      <w:proofErr w:type="spellEnd"/>
      <w:r>
        <w:rPr>
          <w:rFonts w:cs="Arial"/>
          <w:rtl/>
        </w:rPr>
        <w:t xml:space="preserve"> של המבקש יובא בשנית בפני בית-משפט השלום. נוכח עמדתה זו של המשי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בה, אנו מקבלים </w:t>
      </w:r>
      <w:proofErr w:type="spellStart"/>
      <w:r>
        <w:rPr>
          <w:rFonts w:cs="Arial"/>
          <w:rtl/>
        </w:rPr>
        <w:t>אתהבקשה</w:t>
      </w:r>
      <w:proofErr w:type="spellEnd"/>
      <w:r>
        <w:rPr>
          <w:rFonts w:cs="Arial"/>
          <w:rtl/>
        </w:rPr>
        <w:t xml:space="preserve"> ועמה את הערעור גופו. פסקי-הדין של הערכאות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יבוטלו, ו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עניינו של </w:t>
      </w:r>
      <w:proofErr w:type="spellStart"/>
      <w:r>
        <w:rPr>
          <w:rFonts w:cs="Arial"/>
          <w:rtl/>
        </w:rPr>
        <w:t>המבקשיוחזר</w:t>
      </w:r>
      <w:proofErr w:type="spellEnd"/>
      <w:r>
        <w:rPr>
          <w:rFonts w:cs="Arial"/>
          <w:rtl/>
        </w:rPr>
        <w:t xml:space="preserve"> לשמיעה בפני בית-משפט השלום בכפר-סבא. לא מצאנו מקום או עילה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להעביר </w:t>
      </w:r>
      <w:proofErr w:type="spellStart"/>
      <w:r>
        <w:rPr>
          <w:rFonts w:cs="Arial"/>
          <w:rtl/>
        </w:rPr>
        <w:t>אתהדיון</w:t>
      </w:r>
      <w:proofErr w:type="spellEnd"/>
      <w:r>
        <w:rPr>
          <w:rFonts w:cs="Arial"/>
          <w:rtl/>
        </w:rPr>
        <w:t xml:space="preserve"> לבית משפט אחר. ניתנה היום, י"ב בחשוון תשס"ו(14.11.2005). ש ו פ ט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 ו פ ט ש ו פ ט </w:t>
      </w:r>
      <w:proofErr w:type="spellStart"/>
      <w:r>
        <w:rPr>
          <w:rFonts w:cs="Arial"/>
          <w:rtl/>
        </w:rPr>
        <w:t>ת_________________________העותק</w:t>
      </w:r>
      <w:proofErr w:type="spellEnd"/>
      <w:r>
        <w:rPr>
          <w:rFonts w:cs="Arial"/>
          <w:rtl/>
        </w:rPr>
        <w:t xml:space="preserve"> כפוף לשינויי עריכה וניסוח. 05073</w:t>
      </w:r>
    </w:p>
    <w:p w:rsidR="00F22626" w:rsidRDefault="00F22626" w:rsidP="00F22626">
      <w:pPr>
        <w:bidi/>
      </w:pPr>
      <w:r>
        <w:t>830_O04.doc/</w:t>
      </w:r>
      <w:r>
        <w:rPr>
          <w:rFonts w:cs="Arial"/>
          <w:rtl/>
        </w:rPr>
        <w:t>שבמרכז מידע, טל\' 02-</w:t>
      </w:r>
      <w:proofErr w:type="gramStart"/>
      <w:r>
        <w:rPr>
          <w:rFonts w:cs="Arial"/>
          <w:rtl/>
        </w:rPr>
        <w:t>6593666 ;</w:t>
      </w:r>
      <w:proofErr w:type="gramEnd"/>
      <w:r>
        <w:rPr>
          <w:rFonts w:cs="Arial"/>
          <w:rtl/>
        </w:rPr>
        <w:t xml:space="preserve"> אתר אינטרנט</w:t>
      </w:r>
      <w:r>
        <w:t>, www.court.gov.il ']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 (Trimmed):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קרה זה מסכימה היא למתן רשות לערער וכן לקבלת הערעור גופו, במובן </w:t>
      </w:r>
      <w:proofErr w:type="spellStart"/>
      <w:r>
        <w:rPr>
          <w:rFonts w:cs="Arial"/>
          <w:rtl/>
        </w:rPr>
        <w:t>זהשעניינו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המבק</w:t>
      </w:r>
      <w:proofErr w:type="spellEnd"/>
    </w:p>
    <w:p w:rsidR="00F22626" w:rsidRPr="00762DFF" w:rsidRDefault="00F22626" w:rsidP="00F22626">
      <w:pPr>
        <w:bidi/>
        <w:rPr>
          <w:highlight w:val="yellow"/>
        </w:rPr>
      </w:pPr>
      <w:r>
        <w:rPr>
          <w:rFonts w:cs="Arial"/>
          <w:rtl/>
        </w:rPr>
        <w:t xml:space="preserve">ש יובא בשנית בפני בית-משפט השלום. נוכח עמדתה זו של המשיבה, אנו </w:t>
      </w:r>
      <w:r w:rsidRPr="00762DFF">
        <w:rPr>
          <w:rFonts w:cs="Arial"/>
          <w:highlight w:val="yellow"/>
          <w:rtl/>
        </w:rPr>
        <w:t xml:space="preserve">מקבלים </w:t>
      </w:r>
      <w:proofErr w:type="spellStart"/>
      <w:r w:rsidRPr="00762DFF">
        <w:rPr>
          <w:rFonts w:cs="Arial"/>
          <w:highlight w:val="yellow"/>
          <w:rtl/>
        </w:rPr>
        <w:t>אתהבקשה</w:t>
      </w:r>
      <w:proofErr w:type="spellEnd"/>
      <w:r w:rsidRPr="00762DFF">
        <w:rPr>
          <w:rFonts w:cs="Arial"/>
          <w:highlight w:val="yellow"/>
          <w:rtl/>
        </w:rPr>
        <w:t xml:space="preserve"> </w:t>
      </w:r>
      <w:proofErr w:type="spellStart"/>
      <w:r w:rsidRPr="00762DFF">
        <w:rPr>
          <w:rFonts w:cs="Arial"/>
          <w:highlight w:val="yellow"/>
          <w:rtl/>
        </w:rPr>
        <w:t>וע</w:t>
      </w:r>
      <w:proofErr w:type="spellEnd"/>
    </w:p>
    <w:p w:rsidR="00F22626" w:rsidRDefault="00F22626" w:rsidP="00F22626">
      <w:pPr>
        <w:bidi/>
      </w:pPr>
      <w:r w:rsidRPr="00762DFF">
        <w:rPr>
          <w:rFonts w:cs="Arial"/>
          <w:highlight w:val="yellow"/>
          <w:rtl/>
        </w:rPr>
        <w:t>מה את הערעור גופו.</w:t>
      </w:r>
      <w:r>
        <w:rPr>
          <w:rFonts w:cs="Arial"/>
          <w:rtl/>
        </w:rPr>
        <w:t xml:space="preserve"> פסקי-הדין של הערכאות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</w:t>
      </w:r>
      <w:r w:rsidRPr="00762DFF">
        <w:rPr>
          <w:rFonts w:cs="Arial"/>
          <w:highlight w:val="green"/>
          <w:rtl/>
        </w:rPr>
        <w:t>יבוטלו</w:t>
      </w:r>
      <w:r>
        <w:rPr>
          <w:rFonts w:cs="Arial"/>
          <w:rtl/>
        </w:rPr>
        <w:t xml:space="preserve">, ועניינו של </w:t>
      </w:r>
      <w:proofErr w:type="spellStart"/>
      <w:r>
        <w:rPr>
          <w:rFonts w:cs="Arial"/>
          <w:rtl/>
        </w:rPr>
        <w:t>המבקשיוחזר</w:t>
      </w:r>
      <w:proofErr w:type="spellEnd"/>
      <w:r>
        <w:rPr>
          <w:rFonts w:cs="Arial"/>
          <w:rtl/>
        </w:rPr>
        <w:t xml:space="preserve"> לשמי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עה</w:t>
      </w:r>
      <w:proofErr w:type="spellEnd"/>
      <w:r>
        <w:rPr>
          <w:rFonts w:cs="Arial"/>
          <w:rtl/>
        </w:rPr>
        <w:t xml:space="preserve"> בפני בית-משפט השלום בכפר-סבא. </w:t>
      </w:r>
      <w:r w:rsidRPr="00762DFF">
        <w:rPr>
          <w:rFonts w:cs="Arial"/>
          <w:highlight w:val="green"/>
          <w:rtl/>
        </w:rPr>
        <w:t>לא מצאנו מקום או עילה להעביר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אתהדיון</w:t>
      </w:r>
      <w:proofErr w:type="spellEnd"/>
      <w:r>
        <w:rPr>
          <w:rFonts w:cs="Arial"/>
          <w:rtl/>
        </w:rPr>
        <w:t xml:space="preserve"> לבית משפט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אחר. ניתנה היום, י"ב בחשוון תשס"ו(14.11.2005). ש ו פ ט ש ו פ ט ש ו פ ט ת</w:t>
      </w:r>
      <w:r>
        <w:t>________</w:t>
      </w:r>
    </w:p>
    <w:p w:rsidR="00F22626" w:rsidRDefault="00F22626" w:rsidP="00F22626">
      <w:pPr>
        <w:bidi/>
      </w:pPr>
      <w:r>
        <w:t>_________________</w:t>
      </w:r>
      <w:r>
        <w:rPr>
          <w:rFonts w:cs="Arial"/>
          <w:rtl/>
        </w:rPr>
        <w:t>העותק כפוף לשינויי עריכה וניסוח. 05073830</w:t>
      </w:r>
      <w:r>
        <w:t>_O04.doc/</w:t>
      </w:r>
      <w:r>
        <w:rPr>
          <w:rFonts w:cs="Arial"/>
          <w:rtl/>
        </w:rPr>
        <w:t>שבמרכז מידע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>טל\' 02-6593666 ; את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Relevant Columns Data:</w:t>
      </w:r>
    </w:p>
    <w:p w:rsidR="00F22626" w:rsidRDefault="00F22626" w:rsidP="00F22626">
      <w:pPr>
        <w:bidi/>
      </w:pPr>
      <w:r>
        <w:rPr>
          <w:rFonts w:cs="Arial"/>
          <w:rtl/>
        </w:rPr>
        <w:t>בקשה לרשות ערעור התקבלה?: התקבל</w:t>
      </w:r>
    </w:p>
    <w:p w:rsidR="00F22626" w:rsidRDefault="00F22626" w:rsidP="00F22626">
      <w:pPr>
        <w:bidi/>
      </w:pPr>
      <w:r>
        <w:rPr>
          <w:rFonts w:cs="Arial"/>
          <w:rtl/>
        </w:rPr>
        <w:t>טקסט שמצביע על תוצאת בקשה שונה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הערעור התקבל?: התקבל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קידוד: גל</w:t>
      </w:r>
    </w:p>
    <w:p w:rsidR="00F22626" w:rsidRDefault="00F22626" w:rsidP="00F22626">
      <w:pPr>
        <w:bidi/>
      </w:pPr>
      <w:r>
        <w:rPr>
          <w:rFonts w:cs="Arial"/>
          <w:rtl/>
        </w:rPr>
        <w:t>קידוד חוזר: דניאל</w:t>
      </w:r>
    </w:p>
    <w:p w:rsidR="00F22626" w:rsidRDefault="00F22626" w:rsidP="00F22626">
      <w:pPr>
        <w:bidi/>
      </w:pPr>
      <w:r>
        <w:rPr>
          <w:rFonts w:cs="Arial"/>
          <w:rtl/>
        </w:rPr>
        <w:t>הערות</w:t>
      </w:r>
      <w:r>
        <w:t>: Not Available</w:t>
      </w:r>
    </w:p>
    <w:p w:rsidR="00F22626" w:rsidRDefault="00F22626" w:rsidP="00F22626">
      <w:pPr>
        <w:bidi/>
      </w:pPr>
      <w:r>
        <w:rPr>
          <w:rFonts w:cs="Arial"/>
          <w:rtl/>
        </w:rPr>
        <w:t>הערות קידוד חוזר</w:t>
      </w:r>
      <w:r>
        <w:t>: nan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Case 3: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  <w:r>
        <w:t>Index in Original Data:</w:t>
      </w:r>
    </w:p>
    <w:p w:rsidR="00F22626" w:rsidRDefault="00F22626" w:rsidP="00F22626">
      <w:pPr>
        <w:bidi/>
      </w:pPr>
      <w:r>
        <w:t>401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Binary Outcome (True Label):</w:t>
      </w:r>
    </w:p>
    <w:p w:rsidR="00F22626" w:rsidRDefault="00F22626" w:rsidP="00F22626">
      <w:pPr>
        <w:bidi/>
      </w:pPr>
      <w:r>
        <w:t>1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Predicted Label:</w:t>
      </w:r>
    </w:p>
    <w:p w:rsidR="00F22626" w:rsidRDefault="00F22626" w:rsidP="00F22626">
      <w:pPr>
        <w:bidi/>
      </w:pPr>
      <w:r>
        <w:t>0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Body:</w:t>
      </w:r>
    </w:p>
    <w:p w:rsidR="00F22626" w:rsidRDefault="00F22626" w:rsidP="00F22626">
      <w:pPr>
        <w:bidi/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548/05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548/05 בפני: כבוד השופטת א\' פרו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קצ</w:t>
      </w:r>
      <w:proofErr w:type="spellEnd"/>
      <w:r>
        <w:rPr>
          <w:rFonts w:cs="Arial"/>
          <w:rtl/>
        </w:rPr>
        <w:t>\'יה כבוד השופט א\' רובינשטיין כבוד השופט ס\' ג\'ובראן המבקשת: מאירה לוין נ ג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ד המשיבה: מדינת ישראל בקשת רשות ערעור על פסק-דין של בית-המשפט המחוזי בתל-אביב-</w:t>
      </w:r>
      <w:proofErr w:type="spellStart"/>
      <w:r>
        <w:rPr>
          <w:rFonts w:cs="Arial"/>
          <w:rtl/>
        </w:rPr>
        <w:t>יפ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ו בע"פ 70630/04 מיום 22.12.04, שניתן על-ידי כבוד סגנית הנשיא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 וכבוד </w:t>
      </w:r>
      <w:proofErr w:type="spellStart"/>
      <w:r>
        <w:rPr>
          <w:rFonts w:cs="Arial"/>
          <w:rtl/>
        </w:rPr>
        <w:t>הש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ופטים</w:t>
      </w:r>
      <w:proofErr w:type="spellEnd"/>
      <w:r>
        <w:rPr>
          <w:rFonts w:cs="Arial"/>
          <w:rtl/>
        </w:rPr>
        <w:t xml:space="preserve"> ז\' המר ו-י\' שיצר תאריך הישיבה: כ"ט בחשוון תשס"ו(1.12.05) בשם המבקשת: </w:t>
      </w:r>
      <w:proofErr w:type="spellStart"/>
      <w:r>
        <w:rPr>
          <w:rFonts w:cs="Arial"/>
          <w:rtl/>
        </w:rPr>
        <w:t>עו</w:t>
      </w:r>
      <w:proofErr w:type="spellEnd"/>
      <w:r>
        <w:t>"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ד </w:t>
      </w:r>
      <w:proofErr w:type="spellStart"/>
      <w:r>
        <w:rPr>
          <w:rFonts w:cs="Arial"/>
          <w:rtl/>
        </w:rPr>
        <w:t>פרופ</w:t>
      </w:r>
      <w:proofErr w:type="spellEnd"/>
      <w:r>
        <w:rPr>
          <w:rFonts w:cs="Arial"/>
          <w:rtl/>
        </w:rPr>
        <w:t xml:space="preserve">\' יובל </w:t>
      </w:r>
      <w:proofErr w:type="spellStart"/>
      <w:r>
        <w:rPr>
          <w:rFonts w:cs="Arial"/>
          <w:rtl/>
        </w:rPr>
        <w:t>לויבשם</w:t>
      </w:r>
      <w:proofErr w:type="spellEnd"/>
      <w:r>
        <w:rPr>
          <w:rFonts w:cs="Arial"/>
          <w:rtl/>
        </w:rPr>
        <w:t xml:space="preserve"> המשיבה: עו"ד אסף רוזנברג פסק-דין השופט ס\' ג\'ובראן: כנגד 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מבקשת הוגש לבית-המשפט לתעבורה </w:t>
      </w:r>
      <w:proofErr w:type="spellStart"/>
      <w:r>
        <w:rPr>
          <w:rFonts w:cs="Arial"/>
          <w:rtl/>
        </w:rPr>
        <w:t>ברמלהכתב</w:t>
      </w:r>
      <w:proofErr w:type="spellEnd"/>
      <w:r>
        <w:rPr>
          <w:rFonts w:cs="Arial"/>
          <w:rtl/>
        </w:rPr>
        <w:t xml:space="preserve"> אישום, המייחס לה עבירה של גרימת מוות </w:t>
      </w:r>
      <w:proofErr w:type="spellStart"/>
      <w:r>
        <w:rPr>
          <w:rFonts w:cs="Arial"/>
          <w:rtl/>
        </w:rPr>
        <w:t>ברשל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נות</w:t>
      </w:r>
      <w:proofErr w:type="spellEnd"/>
      <w:r>
        <w:rPr>
          <w:rFonts w:cs="Arial"/>
          <w:rtl/>
        </w:rPr>
        <w:t xml:space="preserve"> לפי סעיף 64 לפקודת התעבורה (</w:t>
      </w:r>
      <w:proofErr w:type="spellStart"/>
      <w:r>
        <w:rPr>
          <w:rFonts w:cs="Arial"/>
          <w:rtl/>
        </w:rPr>
        <w:t>נוסחחדש</w:t>
      </w:r>
      <w:proofErr w:type="spellEnd"/>
      <w:r>
        <w:rPr>
          <w:rFonts w:cs="Arial"/>
          <w:rtl/>
        </w:rPr>
        <w:t>) תשכ"א-1961 (להלן: הפקודה) וכן עבירה של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גרימת נזק לאדם ולרכוש בניגוד לתקנה 21(ב)(2) לתקנות התעבורה תשכ"א-1961(להלן: </w:t>
      </w:r>
      <w:proofErr w:type="spellStart"/>
      <w:r>
        <w:rPr>
          <w:rFonts w:cs="Arial"/>
          <w:rtl/>
        </w:rPr>
        <w:t>התקנ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ות</w:t>
      </w:r>
      <w:proofErr w:type="spellEnd"/>
      <w:r>
        <w:rPr>
          <w:rFonts w:cs="Arial"/>
          <w:rtl/>
        </w:rPr>
        <w:t>). לפי הנטען בכתב האישום, ביום 20.12.2000,בשעה 18:00, נהגה המבקשת ברכב מסוג פו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נטיאק</w:t>
      </w:r>
      <w:proofErr w:type="spellEnd"/>
      <w:r>
        <w:rPr>
          <w:rFonts w:cs="Arial"/>
          <w:rtl/>
        </w:rPr>
        <w:t xml:space="preserve"> (להלן: הרכב), בכביש מס\' 40 </w:t>
      </w:r>
      <w:proofErr w:type="spellStart"/>
      <w:r>
        <w:rPr>
          <w:rFonts w:cs="Arial"/>
          <w:rtl/>
        </w:rPr>
        <w:t>מכיווןרמלה</w:t>
      </w:r>
      <w:proofErr w:type="spellEnd"/>
      <w:r>
        <w:rPr>
          <w:rFonts w:cs="Arial"/>
          <w:rtl/>
        </w:rPr>
        <w:t xml:space="preserve"> לכיוון צומת בילו. המבקשת נסעה בנתיב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הימני מתוך שלושת הנתיבים במסלול, </w:t>
      </w:r>
      <w:proofErr w:type="spellStart"/>
      <w:r>
        <w:rPr>
          <w:rFonts w:cs="Arial"/>
          <w:rtl/>
        </w:rPr>
        <w:t>אשרבכיוון</w:t>
      </w:r>
      <w:proofErr w:type="spellEnd"/>
      <w:r>
        <w:rPr>
          <w:rFonts w:cs="Arial"/>
          <w:rtl/>
        </w:rPr>
        <w:t xml:space="preserve"> נסיעתה. באותה שעה נהג במסלול הנגדי 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מבקשת,בנתיב</w:t>
      </w:r>
      <w:proofErr w:type="spellEnd"/>
      <w:r>
        <w:rPr>
          <w:rFonts w:cs="Arial"/>
          <w:rtl/>
        </w:rPr>
        <w:t xml:space="preserve"> השמאלי ביותר, מצומת בילו לכיוון רמלה, גיא לאו, במכונית מסוג דייהטסו</w:t>
      </w:r>
      <w:r>
        <w:t>(</w:t>
      </w:r>
    </w:p>
    <w:p w:rsidR="00F22626" w:rsidRDefault="00F22626" w:rsidP="00F22626">
      <w:pPr>
        <w:bidi/>
      </w:pPr>
      <w:r>
        <w:rPr>
          <w:rFonts w:cs="Arial"/>
          <w:rtl/>
        </w:rPr>
        <w:t>להלן: המכונית), כאשר עמו במכונית נסעו רחל וייס, גבע מסקין, ערן גיא ויובל בר. לפי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הנטען בכתב האישום, במהלך הנסיעה </w:t>
      </w:r>
      <w:proofErr w:type="spellStart"/>
      <w:r>
        <w:rPr>
          <w:rFonts w:cs="Arial"/>
          <w:rtl/>
        </w:rPr>
        <w:t>לפתע,ללא</w:t>
      </w:r>
      <w:proofErr w:type="spellEnd"/>
      <w:r>
        <w:rPr>
          <w:rFonts w:cs="Arial"/>
          <w:rtl/>
        </w:rPr>
        <w:t xml:space="preserve"> כל סיבה, לא בלמה המבקשת את רכבה במועד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ונהגה בצורה בלתי סבירה, סטתה </w:t>
      </w:r>
      <w:proofErr w:type="spellStart"/>
      <w:r>
        <w:rPr>
          <w:rFonts w:cs="Arial"/>
          <w:rtl/>
        </w:rPr>
        <w:t>שמאלה,חצתה</w:t>
      </w:r>
      <w:proofErr w:type="spellEnd"/>
      <w:r>
        <w:rPr>
          <w:rFonts w:cs="Arial"/>
          <w:rtl/>
        </w:rPr>
        <w:t xml:space="preserve"> את כל הנתיבים בכיוון נסיעתה, עלתה על אי</w:t>
      </w:r>
      <w:r>
        <w:t>-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תנועה מוגבה המפריד בין שני </w:t>
      </w:r>
      <w:proofErr w:type="spellStart"/>
      <w:r>
        <w:rPr>
          <w:rFonts w:cs="Arial"/>
          <w:rtl/>
        </w:rPr>
        <w:t>מסלוליושל</w:t>
      </w:r>
      <w:proofErr w:type="spellEnd"/>
      <w:r>
        <w:rPr>
          <w:rFonts w:cs="Arial"/>
          <w:rtl/>
        </w:rPr>
        <w:t xml:space="preserve"> כביש 40, עברה למסלול הנגדי, פגעה במכונית מל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מעלה, חצתה את יתר הנתיבים </w:t>
      </w:r>
      <w:proofErr w:type="spellStart"/>
      <w:r>
        <w:rPr>
          <w:rFonts w:cs="Arial"/>
          <w:rtl/>
        </w:rPr>
        <w:t>במסלולהנגדי</w:t>
      </w:r>
      <w:proofErr w:type="spellEnd"/>
      <w:r>
        <w:rPr>
          <w:rFonts w:cs="Arial"/>
          <w:rtl/>
        </w:rPr>
        <w:t>, ולבסוף נעצרה בהתנגשות של רכבה בתוך תחנת ה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סעה</w:t>
      </w:r>
      <w:proofErr w:type="spellEnd"/>
      <w:r>
        <w:rPr>
          <w:rFonts w:cs="Arial"/>
          <w:rtl/>
        </w:rPr>
        <w:t xml:space="preserve"> לחיילים אשר מצויה במקום(להלן: התאונה). כתוצאה מהתאונה נהרגו גיא </w:t>
      </w:r>
      <w:proofErr w:type="spellStart"/>
      <w:r>
        <w:rPr>
          <w:rFonts w:cs="Arial"/>
          <w:rtl/>
        </w:rPr>
        <w:t>לאווגבע</w:t>
      </w:r>
      <w:proofErr w:type="spellEnd"/>
      <w:r>
        <w:rPr>
          <w:rFonts w:cs="Arial"/>
          <w:rtl/>
        </w:rPr>
        <w:t xml:space="preserve"> מסקי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ן ז"ל (להלן: המנוחים). בנוסף, נפצעו ערן גיא, רחל וייס ויובל </w:t>
      </w:r>
      <w:proofErr w:type="spellStart"/>
      <w:r>
        <w:rPr>
          <w:rFonts w:cs="Arial"/>
          <w:rtl/>
        </w:rPr>
        <w:t>ברושתי</w:t>
      </w:r>
      <w:proofErr w:type="spellEnd"/>
      <w:r>
        <w:rPr>
          <w:rFonts w:cs="Arial"/>
          <w:rtl/>
        </w:rPr>
        <w:t xml:space="preserve"> המכוניות </w:t>
      </w:r>
      <w:proofErr w:type="spellStart"/>
      <w:r>
        <w:rPr>
          <w:rFonts w:cs="Arial"/>
          <w:rtl/>
        </w:rPr>
        <w:t>ניזו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קו </w:t>
      </w:r>
      <w:proofErr w:type="spellStart"/>
      <w:r>
        <w:rPr>
          <w:rFonts w:cs="Arial"/>
          <w:rtl/>
        </w:rPr>
        <w:t>קשות.ב</w:t>
      </w:r>
      <w:proofErr w:type="spellEnd"/>
      <w:r>
        <w:rPr>
          <w:rFonts w:cs="Arial"/>
          <w:rtl/>
        </w:rPr>
        <w:t xml:space="preserve"> ביום 25.12.03הרשיע בית-המשפט לתעבורה ברמלה (</w:t>
      </w:r>
      <w:proofErr w:type="spellStart"/>
      <w:r>
        <w:rPr>
          <w:rFonts w:cs="Arial"/>
          <w:rtl/>
        </w:rPr>
        <w:t>כב</w:t>
      </w:r>
      <w:proofErr w:type="spellEnd"/>
      <w:r>
        <w:rPr>
          <w:rFonts w:cs="Arial"/>
          <w:rtl/>
        </w:rPr>
        <w:t xml:space="preserve">\' השופטת ר\' </w:t>
      </w:r>
      <w:proofErr w:type="spellStart"/>
      <w:r>
        <w:rPr>
          <w:rFonts w:cs="Arial"/>
          <w:rtl/>
        </w:rPr>
        <w:t>טאובר</w:t>
      </w:r>
      <w:proofErr w:type="spellEnd"/>
      <w:r>
        <w:rPr>
          <w:rFonts w:cs="Arial"/>
          <w:rtl/>
        </w:rPr>
        <w:t>) את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המבקשת בגין </w:t>
      </w:r>
      <w:proofErr w:type="spellStart"/>
      <w:r>
        <w:rPr>
          <w:rFonts w:cs="Arial"/>
          <w:rtl/>
        </w:rPr>
        <w:t>העבירותשיוחסו</w:t>
      </w:r>
      <w:proofErr w:type="spellEnd"/>
      <w:r>
        <w:rPr>
          <w:rFonts w:cs="Arial"/>
          <w:rtl/>
        </w:rPr>
        <w:t xml:space="preserve"> לה בכתב האישום וקבע, כי עצם סטייתו של הרכב לנתיב הנגדי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יוצרת </w:t>
      </w:r>
      <w:proofErr w:type="spellStart"/>
      <w:r>
        <w:rPr>
          <w:rFonts w:cs="Arial"/>
          <w:rtl/>
        </w:rPr>
        <w:t>חזקתרשלנות</w:t>
      </w:r>
      <w:proofErr w:type="spellEnd"/>
      <w:r>
        <w:rPr>
          <w:rFonts w:cs="Arial"/>
          <w:rtl/>
        </w:rPr>
        <w:t>, אשר נטל הראיה להפריכה, עבר אל כתפי המבקשת. אולם, בית-המשפט קב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ע, כי </w:t>
      </w:r>
      <w:proofErr w:type="spellStart"/>
      <w:r>
        <w:rPr>
          <w:rFonts w:cs="Arial"/>
          <w:rtl/>
        </w:rPr>
        <w:t>לאהצליחה</w:t>
      </w:r>
      <w:proofErr w:type="spellEnd"/>
      <w:r>
        <w:rPr>
          <w:rFonts w:cs="Arial"/>
          <w:rtl/>
        </w:rPr>
        <w:t xml:space="preserve"> המבקשת להרים נטל זה. לפיכך, ביום 22.2.04 הטיל בית-המשפט לתעבורה ב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רמלה </w:t>
      </w:r>
      <w:proofErr w:type="spellStart"/>
      <w:r>
        <w:rPr>
          <w:rFonts w:cs="Arial"/>
          <w:rtl/>
        </w:rPr>
        <w:t>עלהמבקשת</w:t>
      </w:r>
      <w:proofErr w:type="spellEnd"/>
      <w:r>
        <w:rPr>
          <w:rFonts w:cs="Arial"/>
          <w:rtl/>
        </w:rPr>
        <w:t xml:space="preserve"> 18 חודשי מאסר, מהם 12 חודשים לריצוי בפועל והיתרה מאסר על תנאי למשך</w:t>
      </w:r>
    </w:p>
    <w:p w:rsidR="00F22626" w:rsidRDefault="00F22626" w:rsidP="00F22626">
      <w:pPr>
        <w:bidi/>
      </w:pPr>
      <w:r>
        <w:rPr>
          <w:rFonts w:cs="Arial"/>
          <w:rtl/>
        </w:rPr>
        <w:t>שנתיים. בנוסף, נשלל רישיונה של המבקשת למשך 15 שנה והוטל עליה קנס בסך 5,000 ₪. על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הכרעת-הדין וגזר-הדין ערערה </w:t>
      </w:r>
      <w:proofErr w:type="spellStart"/>
      <w:r>
        <w:rPr>
          <w:rFonts w:cs="Arial"/>
          <w:rtl/>
        </w:rPr>
        <w:t>המבקשתלבית</w:t>
      </w:r>
      <w:proofErr w:type="spellEnd"/>
      <w:r>
        <w:rPr>
          <w:rFonts w:cs="Arial"/>
          <w:rtl/>
        </w:rPr>
        <w:t>-המשפט המחוזי בתל-אביב-יפו. ביום 22.12.04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דחה בית-המשפט המחוזי (</w:t>
      </w:r>
      <w:proofErr w:type="spellStart"/>
      <w:r>
        <w:rPr>
          <w:rFonts w:cs="Arial"/>
          <w:rtl/>
        </w:rPr>
        <w:t>כבודסגנית</w:t>
      </w:r>
      <w:proofErr w:type="spellEnd"/>
      <w:r>
        <w:rPr>
          <w:rFonts w:cs="Arial"/>
          <w:rtl/>
        </w:rPr>
        <w:t xml:space="preserve"> הנשיא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 וכבוד השופטים ז\' המר ו-י\' </w:t>
      </w:r>
      <w:proofErr w:type="spellStart"/>
      <w:r>
        <w:rPr>
          <w:rFonts w:cs="Arial"/>
          <w:rtl/>
        </w:rPr>
        <w:t>שיצ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ר) את הערעור ברוב </w:t>
      </w:r>
      <w:proofErr w:type="spellStart"/>
      <w:r>
        <w:rPr>
          <w:rFonts w:cs="Arial"/>
          <w:rtl/>
        </w:rPr>
        <w:t>דיעות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כנגדדעתה</w:t>
      </w:r>
      <w:proofErr w:type="spellEnd"/>
      <w:r>
        <w:rPr>
          <w:rFonts w:cs="Arial"/>
          <w:rtl/>
        </w:rPr>
        <w:t xml:space="preserve"> החולקת של השופטת י\' שיצר. בעשותו כן קבע, כי צד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ק בית-המשפט לתעבורה </w:t>
      </w:r>
      <w:proofErr w:type="spellStart"/>
      <w:r>
        <w:rPr>
          <w:rFonts w:cs="Arial"/>
          <w:rtl/>
        </w:rPr>
        <w:t>בהכרעתווכי</w:t>
      </w:r>
      <w:proofErr w:type="spellEnd"/>
      <w:r>
        <w:rPr>
          <w:rFonts w:cs="Arial"/>
          <w:rtl/>
        </w:rPr>
        <w:t xml:space="preserve"> אין דרכן של מכוניות לסטות ממסלול נסיעתן. לפיכך קב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ע, כי הסטייה מצביעה </w:t>
      </w:r>
      <w:proofErr w:type="spellStart"/>
      <w:r>
        <w:rPr>
          <w:rFonts w:cs="Arial"/>
          <w:rtl/>
        </w:rPr>
        <w:t>עלרשלנותה</w:t>
      </w:r>
      <w:proofErr w:type="spellEnd"/>
      <w:r>
        <w:rPr>
          <w:rFonts w:cs="Arial"/>
          <w:rtl/>
        </w:rPr>
        <w:t xml:space="preserve"> של המבקשת. עוד קבע בית-המשפט, כי אם ניתן היה ליצור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קטגוריה נפרדת שלענישה משמעותית ומכאיבה, אשר ייחודית רק לעבירות הרשלנות – הדבר 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יה יכול </w:t>
      </w:r>
      <w:proofErr w:type="spellStart"/>
      <w:r>
        <w:rPr>
          <w:rFonts w:cs="Arial"/>
          <w:rtl/>
        </w:rPr>
        <w:t>להיותמועיל</w:t>
      </w:r>
      <w:proofErr w:type="spellEnd"/>
      <w:r>
        <w:rPr>
          <w:rFonts w:cs="Arial"/>
          <w:rtl/>
        </w:rPr>
        <w:t xml:space="preserve"> לחברה כולה. אולם, לרוע המזל, מכיוון שהדבר אינו כך, כל שנותר ה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וא</w:t>
      </w:r>
      <w:proofErr w:type="spellEnd"/>
      <w:r>
        <w:rPr>
          <w:rFonts w:cs="Arial"/>
          <w:rtl/>
        </w:rPr>
        <w:t xml:space="preserve"> לשקלל </w:t>
      </w:r>
      <w:proofErr w:type="spellStart"/>
      <w:r>
        <w:rPr>
          <w:rFonts w:cs="Arial"/>
          <w:rtl/>
        </w:rPr>
        <w:t>אתנסיבותיו</w:t>
      </w:r>
      <w:proofErr w:type="spellEnd"/>
      <w:r>
        <w:rPr>
          <w:rFonts w:cs="Arial"/>
          <w:rtl/>
        </w:rPr>
        <w:t xml:space="preserve"> של כל מקרה עם תוצאותיו, לצד אינטרס הציבור בנוגע להעלאתה של נ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ורמתהזהירות</w:t>
      </w:r>
      <w:proofErr w:type="spellEnd"/>
      <w:r>
        <w:rPr>
          <w:rFonts w:cs="Arial"/>
          <w:rtl/>
        </w:rPr>
        <w:t xml:space="preserve"> לצד הצורך במלחמה בקטל בדרכים. לאור האמור, קבע בית-המשפט המחוזי, כיבמ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קרה של המבקשת השקלול מחייב ענישה הכוללת רכיב של מאסר בפועל. מכאן בקשת רשות </w:t>
      </w:r>
      <w:proofErr w:type="spellStart"/>
      <w:r>
        <w:rPr>
          <w:rFonts w:cs="Arial"/>
          <w:rtl/>
        </w:rPr>
        <w:t>הערעו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ר שבפנינו. במקור, הפנתה המבקשת את בקשת רשות </w:t>
      </w:r>
      <w:proofErr w:type="spellStart"/>
      <w:r>
        <w:rPr>
          <w:rFonts w:cs="Arial"/>
          <w:rtl/>
        </w:rPr>
        <w:t>הערעורמטעמה</w:t>
      </w:r>
      <w:proofErr w:type="spellEnd"/>
      <w:r>
        <w:rPr>
          <w:rFonts w:cs="Arial"/>
          <w:rtl/>
        </w:rPr>
        <w:t xml:space="preserve"> הן כנגד הכרעת-הדין והן כ</w:t>
      </w:r>
    </w:p>
    <w:p w:rsidR="00F22626" w:rsidRDefault="00F22626" w:rsidP="00F22626">
      <w:pPr>
        <w:bidi/>
      </w:pPr>
      <w:r>
        <w:rPr>
          <w:rFonts w:cs="Arial"/>
          <w:rtl/>
        </w:rPr>
        <w:t>נגד גזר-הדין. אולם, בדיון שנערך ביום 1.12.05,ובעקבות המלצת בית-המשפט, הודיע בא-כ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וחה</w:t>
      </w:r>
      <w:proofErr w:type="spellEnd"/>
      <w:r>
        <w:rPr>
          <w:rFonts w:cs="Arial"/>
          <w:rtl/>
        </w:rPr>
        <w:t xml:space="preserve">, כי היא חוזרת בה </w:t>
      </w:r>
      <w:proofErr w:type="spellStart"/>
      <w:r>
        <w:rPr>
          <w:rFonts w:cs="Arial"/>
          <w:rtl/>
        </w:rPr>
        <w:t>מבקשתהבכלהנוגע</w:t>
      </w:r>
      <w:proofErr w:type="spellEnd"/>
      <w:r>
        <w:rPr>
          <w:rFonts w:cs="Arial"/>
          <w:rtl/>
        </w:rPr>
        <w:t xml:space="preserve"> להכרעת הדין וכי בקשתה תתייחס רק לעניין גזר-ה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דין. המבקשת טוענת בפנינו, כי לאור </w:t>
      </w:r>
      <w:proofErr w:type="spellStart"/>
      <w:r>
        <w:rPr>
          <w:rFonts w:cs="Arial"/>
          <w:rtl/>
        </w:rPr>
        <w:t>ההמלצותהחד</w:t>
      </w:r>
      <w:proofErr w:type="spellEnd"/>
      <w:r>
        <w:rPr>
          <w:rFonts w:cs="Arial"/>
          <w:rtl/>
        </w:rPr>
        <w:t xml:space="preserve"> משמעיות של שרות המבחן בעניינה, </w:t>
      </w:r>
      <w:proofErr w:type="spellStart"/>
      <w:r>
        <w:rPr>
          <w:rFonts w:cs="Arial"/>
          <w:rtl/>
        </w:rPr>
        <w:t>להימ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נע מהטלת עונש של מאסר לריצוי בפועל, </w:t>
      </w:r>
      <w:proofErr w:type="spellStart"/>
      <w:r>
        <w:rPr>
          <w:rFonts w:cs="Arial"/>
          <w:rtl/>
        </w:rPr>
        <w:t>כמוגם</w:t>
      </w:r>
      <w:proofErr w:type="spellEnd"/>
      <w:r>
        <w:rPr>
          <w:rFonts w:cs="Arial"/>
          <w:rtl/>
        </w:rPr>
        <w:t xml:space="preserve"> לאור נסיבותיה האישיות, מן הראוי להטיל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עליה עונש אותו ניתן לרצות </w:t>
      </w:r>
      <w:proofErr w:type="spellStart"/>
      <w:r>
        <w:rPr>
          <w:rFonts w:cs="Arial"/>
          <w:rtl/>
        </w:rPr>
        <w:t>בעבודותשירות</w:t>
      </w:r>
      <w:proofErr w:type="spellEnd"/>
      <w:r>
        <w:rPr>
          <w:rFonts w:cs="Arial"/>
          <w:rtl/>
        </w:rPr>
        <w:t>, כפי שקבעה דעת המיעוט בעניינה, בבית-המשפט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המחוזי. לטענת המבקשת, הגם שבית-</w:t>
      </w:r>
      <w:proofErr w:type="spellStart"/>
      <w:r>
        <w:rPr>
          <w:rFonts w:cs="Arial"/>
          <w:rtl/>
        </w:rPr>
        <w:t>משפטזה</w:t>
      </w:r>
      <w:proofErr w:type="spellEnd"/>
      <w:r>
        <w:rPr>
          <w:rFonts w:cs="Arial"/>
          <w:rtl/>
        </w:rPr>
        <w:t xml:space="preserve"> נעתר לבקשות מסוג זה במשורה, לטענתה, העונש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שקיבלה חרף הנסיבות </w:t>
      </w:r>
      <w:proofErr w:type="spellStart"/>
      <w:r>
        <w:rPr>
          <w:rFonts w:cs="Arial"/>
          <w:rtl/>
        </w:rPr>
        <w:t>המיוחדותשבעניינה</w:t>
      </w:r>
      <w:proofErr w:type="spellEnd"/>
      <w:r>
        <w:rPr>
          <w:rFonts w:cs="Arial"/>
          <w:rtl/>
        </w:rPr>
        <w:t>, לאור פסיקה קודמת במקרים הדומים בנסיבותיהם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לזה שלה, מביא לתוצאה </w:t>
      </w:r>
      <w:proofErr w:type="spellStart"/>
      <w:r>
        <w:rPr>
          <w:rFonts w:cs="Arial"/>
          <w:rtl/>
        </w:rPr>
        <w:t>בלתימוצדקת</w:t>
      </w:r>
      <w:proofErr w:type="spellEnd"/>
      <w:r>
        <w:rPr>
          <w:rFonts w:cs="Arial"/>
          <w:rtl/>
        </w:rPr>
        <w:t xml:space="preserve"> ומן הראוי להיענות לבקשתה. מנגד, תומכת המשיבה יתד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ותיה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בהכרעותהערכאות</w:t>
      </w:r>
      <w:proofErr w:type="spellEnd"/>
      <w:r>
        <w:rPr>
          <w:rFonts w:cs="Arial"/>
          <w:rtl/>
        </w:rPr>
        <w:t xml:space="preserve"> הקודמות ומבקשת לדחות את בקשת רשות הערעור. לטענתה, אין לערוך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דיון </w:t>
      </w:r>
      <w:proofErr w:type="spellStart"/>
      <w:r>
        <w:rPr>
          <w:rFonts w:cs="Arial"/>
          <w:rtl/>
        </w:rPr>
        <w:t>שלישיבמקרה</w:t>
      </w:r>
      <w:proofErr w:type="spellEnd"/>
      <w:r>
        <w:rPr>
          <w:rFonts w:cs="Arial"/>
          <w:rtl/>
        </w:rPr>
        <w:t>, אלא כאשר מתעוררת שאלה משפטית החורגת מנסיבות המקרה הספציפיות. לט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ענתה, </w:t>
      </w:r>
      <w:proofErr w:type="spellStart"/>
      <w:r>
        <w:rPr>
          <w:rFonts w:cs="Arial"/>
          <w:rtl/>
        </w:rPr>
        <w:t>איןהמדובר</w:t>
      </w:r>
      <w:proofErr w:type="spellEnd"/>
      <w:r>
        <w:rPr>
          <w:rFonts w:cs="Arial"/>
          <w:rtl/>
        </w:rPr>
        <w:t xml:space="preserve"> בענייננו במקרה חריג שכזה. כמו-כן, דוחה המשיבה את טענות המבקשת </w:t>
      </w:r>
      <w:proofErr w:type="spellStart"/>
      <w:r>
        <w:rPr>
          <w:rFonts w:cs="Arial"/>
          <w:rtl/>
        </w:rPr>
        <w:t>וט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וענת, </w:t>
      </w:r>
      <w:proofErr w:type="spellStart"/>
      <w:r>
        <w:rPr>
          <w:rFonts w:cs="Arial"/>
          <w:rtl/>
        </w:rPr>
        <w:t>כיערעור</w:t>
      </w:r>
      <w:proofErr w:type="spellEnd"/>
      <w:r>
        <w:rPr>
          <w:rFonts w:cs="Arial"/>
          <w:rtl/>
        </w:rPr>
        <w:t xml:space="preserve"> על מידת העונש ותו לא - אינו מצדיק מתן רשות ערעור בגלגול שלישי. לאח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ר שעיינו בכל החומר שהונח </w:t>
      </w:r>
      <w:proofErr w:type="spellStart"/>
      <w:r>
        <w:rPr>
          <w:rFonts w:cs="Arial"/>
          <w:rtl/>
        </w:rPr>
        <w:t>בפנינוושמענו</w:t>
      </w:r>
      <w:proofErr w:type="spellEnd"/>
      <w:r>
        <w:rPr>
          <w:rFonts w:cs="Arial"/>
          <w:rtl/>
        </w:rPr>
        <w:t xml:space="preserve"> את טיעוניהם של באי-כוח הצדדים בעל-פה, החלט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נו לדון בבקשה כאילו </w:t>
      </w:r>
      <w:proofErr w:type="spellStart"/>
      <w:r>
        <w:rPr>
          <w:rFonts w:cs="Arial"/>
          <w:rtl/>
        </w:rPr>
        <w:t>שניתנהרשות</w:t>
      </w:r>
      <w:proofErr w:type="spellEnd"/>
      <w:r>
        <w:rPr>
          <w:rFonts w:cs="Arial"/>
          <w:rtl/>
        </w:rPr>
        <w:t xml:space="preserve"> ערעור וכאילו הוגש ערעור על-פי הרשות שניתנה. ככלל</w:t>
      </w:r>
      <w:r>
        <w:t>,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רשות ערעור, ניתנת במשורה </w:t>
      </w:r>
      <w:proofErr w:type="spellStart"/>
      <w:r>
        <w:rPr>
          <w:rFonts w:cs="Arial"/>
          <w:rtl/>
        </w:rPr>
        <w:t>באותםמקרים</w:t>
      </w:r>
      <w:proofErr w:type="spellEnd"/>
      <w:r>
        <w:rPr>
          <w:rFonts w:cs="Arial"/>
          <w:rtl/>
        </w:rPr>
        <w:t xml:space="preserve"> חריגים אשר מעוררים שאלה בעלת חשיבות כללית</w:t>
      </w:r>
      <w:r>
        <w:t xml:space="preserve">.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אולם, חרף </w:t>
      </w:r>
      <w:proofErr w:type="spellStart"/>
      <w:r>
        <w:rPr>
          <w:rFonts w:cs="Arial"/>
          <w:rtl/>
        </w:rPr>
        <w:t>זאת,מקובל</w:t>
      </w:r>
      <w:proofErr w:type="spellEnd"/>
      <w:r>
        <w:rPr>
          <w:rFonts w:cs="Arial"/>
          <w:rtl/>
        </w:rPr>
        <w:t xml:space="preserve"> עלינו, כי באותם מקרים חריגים, בהם השופט אשר דן בבקשת רשות </w:t>
      </w:r>
      <w:proofErr w:type="spellStart"/>
      <w:r>
        <w:rPr>
          <w:rFonts w:cs="Arial"/>
          <w:rtl/>
        </w:rPr>
        <w:t>הע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רעור</w:t>
      </w:r>
      <w:proofErr w:type="spellEnd"/>
      <w:r>
        <w:rPr>
          <w:rFonts w:cs="Arial"/>
          <w:rtl/>
        </w:rPr>
        <w:t xml:space="preserve"> חש, </w:t>
      </w:r>
      <w:proofErr w:type="spellStart"/>
      <w:r>
        <w:rPr>
          <w:rFonts w:cs="Arial"/>
          <w:rtl/>
        </w:rPr>
        <w:t>כיהצדק</w:t>
      </w:r>
      <w:proofErr w:type="spellEnd"/>
      <w:r>
        <w:rPr>
          <w:rFonts w:cs="Arial"/>
          <w:rtl/>
        </w:rPr>
        <w:t xml:space="preserve"> מחייב אותו לסטות מכלל זה ולהעניק יותר משקל לאינטרס הפרט, או-אז ר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שאי </w:t>
      </w:r>
      <w:proofErr w:type="spellStart"/>
      <w:r>
        <w:rPr>
          <w:rFonts w:cs="Arial"/>
          <w:rtl/>
        </w:rPr>
        <w:t>הואהשופט</w:t>
      </w:r>
      <w:proofErr w:type="spellEnd"/>
      <w:r>
        <w:rPr>
          <w:rFonts w:cs="Arial"/>
          <w:rtl/>
        </w:rPr>
        <w:t xml:space="preserve"> לתת רשות ערעור גם לעניין חומרת העונש. לעניין זה ראו את דבריו של </w:t>
      </w:r>
      <w:proofErr w:type="spellStart"/>
      <w:r>
        <w:rPr>
          <w:rFonts w:cs="Arial"/>
          <w:rtl/>
        </w:rPr>
        <w:t>כב</w:t>
      </w:r>
      <w:proofErr w:type="spellEnd"/>
      <w:r>
        <w:t>\</w:t>
      </w:r>
    </w:p>
    <w:p w:rsidR="00F22626" w:rsidRDefault="00F22626" w:rsidP="00F22626">
      <w:pPr>
        <w:bidi/>
      </w:pPr>
      <w:proofErr w:type="gramStart"/>
      <w:r>
        <w:t xml:space="preserve">' </w:t>
      </w:r>
      <w:proofErr w:type="spellStart"/>
      <w:r>
        <w:rPr>
          <w:rFonts w:cs="Arial"/>
          <w:rtl/>
        </w:rPr>
        <w:t>המשנהלנשיא</w:t>
      </w:r>
      <w:proofErr w:type="spellEnd"/>
      <w:proofErr w:type="gramEnd"/>
      <w:r>
        <w:rPr>
          <w:rFonts w:cs="Arial"/>
          <w:rtl/>
        </w:rPr>
        <w:t xml:space="preserve"> דאז, השופט ש\' לוין, בספרו תורת הפרוצדורה האזרחית - </w:t>
      </w:r>
      <w:proofErr w:type="spellStart"/>
      <w:r>
        <w:rPr>
          <w:rFonts w:cs="Arial"/>
          <w:rtl/>
        </w:rPr>
        <w:t>מבואועקרונות</w:t>
      </w:r>
      <w:proofErr w:type="spellEnd"/>
      <w:r>
        <w:rPr>
          <w:rFonts w:cs="Arial"/>
          <w:rtl/>
        </w:rPr>
        <w:t xml:space="preserve"> יס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וד</w:t>
      </w:r>
      <w:proofErr w:type="spellEnd"/>
      <w:r>
        <w:rPr>
          <w:rFonts w:cs="Arial"/>
          <w:rtl/>
        </w:rPr>
        <w:t xml:space="preserve"> (תשנ"ט) בע"מ 182: "קיימים מקרים נדירים </w:t>
      </w:r>
      <w:proofErr w:type="spellStart"/>
      <w:r>
        <w:rPr>
          <w:rFonts w:cs="Arial"/>
          <w:rtl/>
        </w:rPr>
        <w:t>ביותרשבהם</w:t>
      </w:r>
      <w:proofErr w:type="spellEnd"/>
      <w:r>
        <w:rPr>
          <w:rFonts w:cs="Arial"/>
          <w:rtl/>
        </w:rPr>
        <w:t xml:space="preserve"> תחושת הצדק שבקשת רשות לערער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מעוררת לפני השופט הדן בה היא כל כך חזקה, </w:t>
      </w:r>
      <w:proofErr w:type="spellStart"/>
      <w:r>
        <w:rPr>
          <w:rFonts w:cs="Arial"/>
          <w:rtl/>
        </w:rPr>
        <w:t>עדשהוא</w:t>
      </w:r>
      <w:proofErr w:type="spellEnd"/>
      <w:r>
        <w:rPr>
          <w:rFonts w:cs="Arial"/>
          <w:rtl/>
        </w:rPr>
        <w:t xml:space="preserve"> יכול ליטול היתר לעצמו, לחרוג </w:t>
      </w:r>
      <w:proofErr w:type="spellStart"/>
      <w:r>
        <w:rPr>
          <w:rFonts w:cs="Arial"/>
          <w:rtl/>
        </w:rPr>
        <w:t>מהכ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ללים</w:t>
      </w:r>
      <w:proofErr w:type="spellEnd"/>
      <w:r>
        <w:rPr>
          <w:rFonts w:cs="Arial"/>
          <w:rtl/>
        </w:rPr>
        <w:t xml:space="preserve">, לתת לאינטרס הפרט משקל גדול יותר </w:t>
      </w:r>
      <w:proofErr w:type="spellStart"/>
      <w:r>
        <w:rPr>
          <w:rFonts w:cs="Arial"/>
          <w:rtl/>
        </w:rPr>
        <w:t>מכפישמקובל</w:t>
      </w:r>
      <w:proofErr w:type="spellEnd"/>
      <w:r>
        <w:rPr>
          <w:rFonts w:cs="Arial"/>
          <w:rtl/>
        </w:rPr>
        <w:t xml:space="preserve"> בבקשות מהסוג הנדון, ולתת למבקש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רשות לערער". לעניין זה ראו גם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4954/90 אופיר </w:t>
      </w:r>
      <w:proofErr w:type="spellStart"/>
      <w:r>
        <w:rPr>
          <w:rFonts w:cs="Arial"/>
          <w:rtl/>
        </w:rPr>
        <w:t>זמירנ</w:t>
      </w:r>
      <w:proofErr w:type="spellEnd"/>
      <w:r>
        <w:rPr>
          <w:rFonts w:cs="Arial"/>
          <w:rtl/>
        </w:rPr>
        <w:t>\' מדינת ישראל (לא פורסם)</w:t>
      </w:r>
      <w:r>
        <w:t>,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בו נקבע, כי: "</w:t>
      </w:r>
      <w:proofErr w:type="spellStart"/>
      <w:r>
        <w:rPr>
          <w:rFonts w:cs="Arial"/>
          <w:rtl/>
        </w:rPr>
        <w:t>בעייה</w:t>
      </w:r>
      <w:proofErr w:type="spellEnd"/>
      <w:r>
        <w:rPr>
          <w:rFonts w:cs="Arial"/>
          <w:rtl/>
        </w:rPr>
        <w:t xml:space="preserve"> משפטית מיוחדת שתצדיק </w:t>
      </w:r>
      <w:proofErr w:type="spellStart"/>
      <w:r>
        <w:rPr>
          <w:rFonts w:cs="Arial"/>
          <w:rtl/>
        </w:rPr>
        <w:t>מתןרשות</w:t>
      </w:r>
      <w:proofErr w:type="spellEnd"/>
      <w:r>
        <w:rPr>
          <w:rFonts w:cs="Arial"/>
          <w:rtl/>
        </w:rPr>
        <w:t xml:space="preserve"> ערעור לבית המשפט הזה אינה </w:t>
      </w:r>
      <w:proofErr w:type="spellStart"/>
      <w:r>
        <w:rPr>
          <w:rFonts w:cs="Arial"/>
          <w:rtl/>
        </w:rPr>
        <w:t>קיימ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 במקרה דנן. </w:t>
      </w:r>
      <w:proofErr w:type="spellStart"/>
      <w:r>
        <w:rPr>
          <w:rFonts w:cs="Arial"/>
          <w:rtl/>
        </w:rPr>
        <w:t>בעייה</w:t>
      </w:r>
      <w:proofErr w:type="spellEnd"/>
      <w:r>
        <w:rPr>
          <w:rFonts w:cs="Arial"/>
          <w:rtl/>
        </w:rPr>
        <w:t xml:space="preserve"> אנושית-מצפונית </w:t>
      </w:r>
      <w:proofErr w:type="spellStart"/>
      <w:r>
        <w:rPr>
          <w:rFonts w:cs="Arial"/>
          <w:rtl/>
        </w:rPr>
        <w:t>שענינה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האםהנסיבות</w:t>
      </w:r>
      <w:proofErr w:type="spellEnd"/>
      <w:r>
        <w:rPr>
          <w:rFonts w:cs="Arial"/>
          <w:rtl/>
        </w:rPr>
        <w:t xml:space="preserve"> של המקרה דנן - אישיותו של </w:t>
      </w:r>
      <w:proofErr w:type="spellStart"/>
      <w:r>
        <w:rPr>
          <w:rFonts w:cs="Arial"/>
          <w:rtl/>
        </w:rPr>
        <w:t>המ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בקש, מצבו המשפחתי, [...] - חייבו הרשעה </w:t>
      </w:r>
      <w:proofErr w:type="spellStart"/>
      <w:r>
        <w:rPr>
          <w:rFonts w:cs="Arial"/>
          <w:rtl/>
        </w:rPr>
        <w:t>ואםלאו</w:t>
      </w:r>
      <w:proofErr w:type="spellEnd"/>
      <w:r>
        <w:rPr>
          <w:rFonts w:cs="Arial"/>
          <w:rtl/>
        </w:rPr>
        <w:t>, אכן מתעוררת". אמנם נכון הוא, כי ב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ית</w:t>
      </w:r>
      <w:proofErr w:type="spellEnd"/>
      <w:r>
        <w:rPr>
          <w:rFonts w:cs="Arial"/>
          <w:rtl/>
        </w:rPr>
        <w:t xml:space="preserve">-משפט זה אינו </w:t>
      </w:r>
      <w:proofErr w:type="spellStart"/>
      <w:r>
        <w:rPr>
          <w:rFonts w:cs="Arial"/>
          <w:rtl/>
        </w:rPr>
        <w:t>נוהגלהתערב</w:t>
      </w:r>
      <w:proofErr w:type="spellEnd"/>
      <w:r>
        <w:rPr>
          <w:rFonts w:cs="Arial"/>
          <w:rtl/>
        </w:rPr>
        <w:t xml:space="preserve"> בשאלות הנוגעות לחומרת העונש. זאת ועוד, מקובל, כי אין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מנוס, מקביעת עונש </w:t>
      </w:r>
      <w:proofErr w:type="spellStart"/>
      <w:r>
        <w:rPr>
          <w:rFonts w:cs="Arial"/>
          <w:rtl/>
        </w:rPr>
        <w:t>מרתיעבעבירות</w:t>
      </w:r>
      <w:proofErr w:type="spellEnd"/>
      <w:r>
        <w:rPr>
          <w:rFonts w:cs="Arial"/>
          <w:rtl/>
        </w:rPr>
        <w:t xml:space="preserve"> כגון גרם מוות ברשלנות, על מנת לשקף את החומרה </w:t>
      </w:r>
      <w:proofErr w:type="spellStart"/>
      <w:r>
        <w:rPr>
          <w:rFonts w:cs="Arial"/>
          <w:rtl/>
        </w:rPr>
        <w:t>הטמו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נה</w:t>
      </w:r>
      <w:proofErr w:type="spellEnd"/>
      <w:r>
        <w:rPr>
          <w:rFonts w:cs="Arial"/>
          <w:rtl/>
        </w:rPr>
        <w:t xml:space="preserve"> בעבריינות הכביש </w:t>
      </w:r>
      <w:proofErr w:type="spellStart"/>
      <w:r>
        <w:rPr>
          <w:rFonts w:cs="Arial"/>
          <w:rtl/>
        </w:rPr>
        <w:t>אשראחראית</w:t>
      </w:r>
      <w:proofErr w:type="spellEnd"/>
      <w:r>
        <w:rPr>
          <w:rFonts w:cs="Arial"/>
          <w:rtl/>
        </w:rPr>
        <w:t xml:space="preserve"> לקורבנות רבים מספור. ואכן, על-פי רוב, מחייבת הרשעה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בעבירה של גרם </w:t>
      </w:r>
      <w:proofErr w:type="spellStart"/>
      <w:r>
        <w:rPr>
          <w:rFonts w:cs="Arial"/>
          <w:rtl/>
        </w:rPr>
        <w:t>מוותברשלנות</w:t>
      </w:r>
      <w:proofErr w:type="spellEnd"/>
      <w:r>
        <w:rPr>
          <w:rFonts w:cs="Arial"/>
          <w:rtl/>
        </w:rPr>
        <w:t xml:space="preserve"> השתת עונש חמור, הכולל הורדתו של הנהג, אשר ביצע עבירה ז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ו, מן </w:t>
      </w:r>
      <w:proofErr w:type="spellStart"/>
      <w:r>
        <w:rPr>
          <w:rFonts w:cs="Arial"/>
          <w:rtl/>
        </w:rPr>
        <w:t>הכבישלתקופה</w:t>
      </w:r>
      <w:proofErr w:type="spellEnd"/>
      <w:r>
        <w:rPr>
          <w:rFonts w:cs="Arial"/>
          <w:rtl/>
        </w:rPr>
        <w:t xml:space="preserve"> ארוכה והשתת עונש מאסר בפועל. אולם כאמור, אין זהו כלל חלוט </w:t>
      </w:r>
      <w:proofErr w:type="spellStart"/>
      <w:r>
        <w:rPr>
          <w:rFonts w:cs="Arial"/>
          <w:rtl/>
        </w:rPr>
        <w:t>ובהח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לט </w:t>
      </w:r>
      <w:proofErr w:type="spellStart"/>
      <w:r>
        <w:rPr>
          <w:rFonts w:cs="Arial"/>
          <w:rtl/>
        </w:rPr>
        <w:t>ייתכן,כי</w:t>
      </w:r>
      <w:proofErr w:type="spellEnd"/>
      <w:r>
        <w:rPr>
          <w:rFonts w:cs="Arial"/>
          <w:rtl/>
        </w:rPr>
        <w:t xml:space="preserve"> שיקולי צדק יעמידו בפנינו עילה להתערבות ולהקלה בעונש. כך הוא הדבר </w:t>
      </w:r>
      <w:proofErr w:type="spellStart"/>
      <w:r>
        <w:rPr>
          <w:rFonts w:cs="Arial"/>
          <w:rtl/>
        </w:rPr>
        <w:t>בענ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יינה של המבקשת. נהיגתה של המבקשת הובילה לתוצאה </w:t>
      </w:r>
      <w:proofErr w:type="spellStart"/>
      <w:r>
        <w:rPr>
          <w:rFonts w:cs="Arial"/>
          <w:rtl/>
        </w:rPr>
        <w:t>טרגיתבדמות</w:t>
      </w:r>
      <w:proofErr w:type="spellEnd"/>
      <w:r>
        <w:rPr>
          <w:rFonts w:cs="Arial"/>
          <w:rtl/>
        </w:rPr>
        <w:t xml:space="preserve"> קיפוח חייהם של שני </w:t>
      </w:r>
      <w:proofErr w:type="spellStart"/>
      <w:r>
        <w:rPr>
          <w:rFonts w:cs="Arial"/>
          <w:rtl/>
        </w:rPr>
        <w:t>אנש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ים ופציעתם של אנשים נוספים. המציאות מלמדת, כי </w:t>
      </w:r>
      <w:proofErr w:type="spellStart"/>
      <w:r>
        <w:rPr>
          <w:rFonts w:cs="Arial"/>
          <w:rtl/>
        </w:rPr>
        <w:t>פעמיםרבות</w:t>
      </w:r>
      <w:proofErr w:type="spellEnd"/>
      <w:r>
        <w:rPr>
          <w:rFonts w:cs="Arial"/>
          <w:rtl/>
        </w:rPr>
        <w:t>, התרשלות רגעית או אי תשו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מת-לב עשויים להסתיים באסון כבד ביותר. </w:t>
      </w:r>
      <w:proofErr w:type="spellStart"/>
      <w:r>
        <w:rPr>
          <w:rFonts w:cs="Arial"/>
          <w:rtl/>
        </w:rPr>
        <w:t>במקריםשכאלו</w:t>
      </w:r>
      <w:proofErr w:type="spellEnd"/>
      <w:r>
        <w:rPr>
          <w:rFonts w:cs="Arial"/>
          <w:rtl/>
        </w:rPr>
        <w:t>, חרף העובדה, כי ניתן לבסס בהם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הרשעה בעבירה של גרם מוות ברשלנות, </w:t>
      </w:r>
      <w:proofErr w:type="spellStart"/>
      <w:r>
        <w:rPr>
          <w:rFonts w:cs="Arial"/>
          <w:rtl/>
        </w:rPr>
        <w:t>עשויבית</w:t>
      </w:r>
      <w:proofErr w:type="spellEnd"/>
      <w:r>
        <w:rPr>
          <w:rFonts w:cs="Arial"/>
          <w:rtl/>
        </w:rPr>
        <w:t>-המשפט, בנסיבות חריגות ומיוחדות ביותר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להימנע מהשתת עונש מאסר בפועל, </w:t>
      </w:r>
      <w:proofErr w:type="spellStart"/>
      <w:r>
        <w:rPr>
          <w:rFonts w:cs="Arial"/>
          <w:rtl/>
        </w:rPr>
        <w:t>ולהסתפקבעונש</w:t>
      </w:r>
      <w:proofErr w:type="spellEnd"/>
      <w:r>
        <w:rPr>
          <w:rFonts w:cs="Arial"/>
          <w:rtl/>
        </w:rPr>
        <w:t xml:space="preserve"> של פסילת רישיון לזמן ארוך ומאסר </w:t>
      </w:r>
      <w:proofErr w:type="spellStart"/>
      <w:r>
        <w:rPr>
          <w:rFonts w:cs="Arial"/>
          <w:rtl/>
        </w:rPr>
        <w:t>לריצו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י בעבודות שירות (ראו למשל ע"פ2569/00 שמעון דהן נ\' מדינת ישראל </w:t>
      </w:r>
      <w:proofErr w:type="spellStart"/>
      <w:r>
        <w:rPr>
          <w:rFonts w:cs="Arial"/>
          <w:rtl/>
        </w:rPr>
        <w:t>פ"דנה</w:t>
      </w:r>
      <w:proofErr w:type="spellEnd"/>
      <w:r>
        <w:rPr>
          <w:rFonts w:cs="Arial"/>
          <w:rtl/>
        </w:rPr>
        <w:t>(2) 613; ע"פ</w:t>
      </w:r>
    </w:p>
    <w:p w:rsidR="00F22626" w:rsidRDefault="00F22626" w:rsidP="00F22626">
      <w:pPr>
        <w:bidi/>
      </w:pPr>
      <w:r>
        <w:t xml:space="preserve"> 1443/94, 889/94 </w:t>
      </w:r>
      <w:r>
        <w:rPr>
          <w:rFonts w:cs="Arial"/>
          <w:rtl/>
        </w:rPr>
        <w:t>רון מקרי נ\' מדינת ישראל (</w:t>
      </w:r>
      <w:proofErr w:type="spellStart"/>
      <w:r>
        <w:rPr>
          <w:rFonts w:cs="Arial"/>
          <w:rtl/>
        </w:rPr>
        <w:t>לאפורסם</w:t>
      </w:r>
      <w:proofErr w:type="spellEnd"/>
      <w:r>
        <w:rPr>
          <w:rFonts w:cs="Arial"/>
          <w:rtl/>
        </w:rPr>
        <w:t>); ע"פ 5198/94 יוסף כרמלי נ</w:t>
      </w:r>
      <w:r>
        <w:t xml:space="preserve">\' 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מדינתישראל</w:t>
      </w:r>
      <w:proofErr w:type="spellEnd"/>
      <w:r>
        <w:rPr>
          <w:rFonts w:cs="Arial"/>
          <w:rtl/>
        </w:rPr>
        <w:t xml:space="preserve"> (לא פורסם)). במקרה שבפנינו, מסכים אני </w:t>
      </w:r>
      <w:proofErr w:type="spellStart"/>
      <w:r>
        <w:rPr>
          <w:rFonts w:cs="Arial"/>
          <w:rtl/>
        </w:rPr>
        <w:t>עםדעת</w:t>
      </w:r>
      <w:proofErr w:type="spellEnd"/>
      <w:r>
        <w:rPr>
          <w:rFonts w:cs="Arial"/>
          <w:rtl/>
        </w:rPr>
        <w:t xml:space="preserve"> המיעוט שהובעה בבית-המשפט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המחוזי, לפיה לא נראה שמאסר בפועל בנסיבות העניין </w:t>
      </w:r>
      <w:proofErr w:type="spellStart"/>
      <w:r>
        <w:rPr>
          <w:rFonts w:cs="Arial"/>
          <w:rtl/>
        </w:rPr>
        <w:t>יפחיתאת</w:t>
      </w:r>
      <w:proofErr w:type="spellEnd"/>
      <w:r>
        <w:rPr>
          <w:rFonts w:cs="Arial"/>
          <w:rtl/>
        </w:rPr>
        <w:t xml:space="preserve"> מידת המסוכנות של המבקשת</w:t>
      </w:r>
      <w:r>
        <w:t>,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אשר חוותה בעצמה טראומה קשה. לדידי, </w:t>
      </w:r>
      <w:proofErr w:type="spellStart"/>
      <w:r>
        <w:rPr>
          <w:rFonts w:cs="Arial"/>
          <w:rtl/>
        </w:rPr>
        <w:t>איןספק</w:t>
      </w:r>
      <w:proofErr w:type="spellEnd"/>
      <w:r>
        <w:rPr>
          <w:rFonts w:cs="Arial"/>
          <w:rtl/>
        </w:rPr>
        <w:t xml:space="preserve">, כפי שקבעו שתי הערכאות הקודמות, כי </w:t>
      </w:r>
      <w:proofErr w:type="spellStart"/>
      <w:r>
        <w:rPr>
          <w:rFonts w:cs="Arial"/>
          <w:rtl/>
        </w:rPr>
        <w:t>נה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יגתה</w:t>
      </w:r>
      <w:proofErr w:type="spellEnd"/>
      <w:r>
        <w:rPr>
          <w:rFonts w:cs="Arial"/>
          <w:rtl/>
        </w:rPr>
        <w:t xml:space="preserve"> של המבקשת הביאה לתוצאה קשה </w:t>
      </w:r>
      <w:proofErr w:type="spellStart"/>
      <w:r>
        <w:rPr>
          <w:rFonts w:cs="Arial"/>
          <w:rtl/>
        </w:rPr>
        <w:t>מנשואוכי</w:t>
      </w:r>
      <w:proofErr w:type="spellEnd"/>
      <w:r>
        <w:rPr>
          <w:rFonts w:cs="Arial"/>
          <w:rtl/>
        </w:rPr>
        <w:t xml:space="preserve"> היה מקום להרשיעה בדין ולהשית עליה עונש</w:t>
      </w:r>
      <w:r>
        <w:t>.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עם זאת, לאור היותה של התנהגות </w:t>
      </w:r>
      <w:proofErr w:type="spellStart"/>
      <w:r>
        <w:rPr>
          <w:rFonts w:cs="Arial"/>
          <w:rtl/>
        </w:rPr>
        <w:t>המבקשתסוג</w:t>
      </w:r>
      <w:proofErr w:type="spellEnd"/>
      <w:r>
        <w:rPr>
          <w:rFonts w:cs="Arial"/>
          <w:rtl/>
        </w:rPr>
        <w:t xml:space="preserve"> של אובדן שליטה זמני, בשילוב עם נסיבותיה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האישיות המיוחדות, סבורני, כי </w:t>
      </w:r>
      <w:proofErr w:type="spellStart"/>
      <w:r>
        <w:rPr>
          <w:rFonts w:cs="Arial"/>
          <w:rtl/>
        </w:rPr>
        <w:t>מקרהזה</w:t>
      </w:r>
      <w:proofErr w:type="spellEnd"/>
      <w:r>
        <w:rPr>
          <w:rFonts w:cs="Arial"/>
          <w:rtl/>
        </w:rPr>
        <w:t xml:space="preserve"> בא בגדר מקרים חריגים אלו המצוינים לעיל וכי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יש מקום להתערב בגזר הדין אשר </w:t>
      </w:r>
      <w:proofErr w:type="spellStart"/>
      <w:r>
        <w:rPr>
          <w:rFonts w:cs="Arial"/>
          <w:rtl/>
        </w:rPr>
        <w:t>הושתעל</w:t>
      </w:r>
      <w:proofErr w:type="spellEnd"/>
      <w:r>
        <w:rPr>
          <w:rFonts w:cs="Arial"/>
          <w:rtl/>
        </w:rPr>
        <w:t xml:space="preserve"> המבקשת. לאחר בחינתי את הפרשה בעניינה </w:t>
      </w:r>
      <w:proofErr w:type="spellStart"/>
      <w:r>
        <w:rPr>
          <w:rFonts w:cs="Arial"/>
          <w:rtl/>
        </w:rPr>
        <w:t>שלהמבקש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 ולא בלי לבטים, נראה לי, כי עונש מאסר בפועל, אינו העונש ההולם, בו </w:t>
      </w:r>
      <w:proofErr w:type="spellStart"/>
      <w:r>
        <w:rPr>
          <w:rFonts w:cs="Arial"/>
          <w:rtl/>
        </w:rPr>
        <w:t>יש,בנסיבות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הע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ניין</w:t>
      </w:r>
      <w:proofErr w:type="spellEnd"/>
      <w:r>
        <w:rPr>
          <w:rFonts w:cs="Arial"/>
          <w:rtl/>
        </w:rPr>
        <w:t xml:space="preserve">, כדי להשיג את תכלית הענישה במקרה שבפנינו. לשיטתי, מהווה </w:t>
      </w:r>
      <w:proofErr w:type="spellStart"/>
      <w:r>
        <w:rPr>
          <w:rFonts w:cs="Arial"/>
          <w:rtl/>
        </w:rPr>
        <w:t>המקרהשבפנינו</w:t>
      </w:r>
      <w:proofErr w:type="spellEnd"/>
      <w:r>
        <w:rPr>
          <w:rFonts w:cs="Arial"/>
          <w:rtl/>
        </w:rPr>
        <w:t>, את אח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ד המקרים החריגים בהם ראוי לתת לנסיבותיה האישיות של המבקשת - </w:t>
      </w:r>
      <w:proofErr w:type="spellStart"/>
      <w:r>
        <w:rPr>
          <w:rFonts w:cs="Arial"/>
          <w:rtl/>
        </w:rPr>
        <w:t>משקלמשמעותי</w:t>
      </w:r>
      <w:proofErr w:type="spellEnd"/>
      <w:r>
        <w:rPr>
          <w:rFonts w:cs="Arial"/>
          <w:rtl/>
        </w:rPr>
        <w:t>. ראשית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מן הראוי להביא בחשבון בשקילת העונש את גילה של </w:t>
      </w:r>
      <w:proofErr w:type="spellStart"/>
      <w:r>
        <w:rPr>
          <w:rFonts w:cs="Arial"/>
          <w:rtl/>
        </w:rPr>
        <w:t>המבקשתבעת</w:t>
      </w:r>
      <w:proofErr w:type="spellEnd"/>
      <w:r>
        <w:rPr>
          <w:rFonts w:cs="Arial"/>
          <w:rtl/>
        </w:rPr>
        <w:t xml:space="preserve"> התאונה (55 שנים), את משך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הזמן הרב שחלף מאז מועד התאונה (כחמש שנים), </w:t>
      </w:r>
      <w:proofErr w:type="spellStart"/>
      <w:r>
        <w:rPr>
          <w:rFonts w:cs="Arial"/>
          <w:rtl/>
        </w:rPr>
        <w:t>ואתהנתונים</w:t>
      </w:r>
      <w:proofErr w:type="spellEnd"/>
      <w:r>
        <w:rPr>
          <w:rFonts w:cs="Arial"/>
          <w:rtl/>
        </w:rPr>
        <w:t xml:space="preserve"> העולים מהתסקירים אשר הוגש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 בעניינה, לאמור – היותה אישה נורמטיבית, </w:t>
      </w:r>
      <w:proofErr w:type="spellStart"/>
      <w:r>
        <w:rPr>
          <w:rFonts w:cs="Arial"/>
          <w:rtl/>
        </w:rPr>
        <w:t>בעלתערכים</w:t>
      </w:r>
      <w:proofErr w:type="spellEnd"/>
      <w:r>
        <w:rPr>
          <w:rFonts w:cs="Arial"/>
          <w:rtl/>
        </w:rPr>
        <w:t xml:space="preserve"> חיוביים, אשר ניהלה חיים מלאים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ופרודוקטיביים לפני התאונה, ללא כל </w:t>
      </w:r>
      <w:proofErr w:type="spellStart"/>
      <w:r>
        <w:rPr>
          <w:rFonts w:cs="Arial"/>
          <w:rtl/>
        </w:rPr>
        <w:t>עברתעבורתי</w:t>
      </w:r>
      <w:proofErr w:type="spellEnd"/>
      <w:r>
        <w:rPr>
          <w:rFonts w:cs="Arial"/>
          <w:rtl/>
        </w:rPr>
        <w:t>, אם לשלושה ילדים בוגרים, סבתא לשיש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 נכדים ובת סועדת לאביה הקשיש בןה-95. בנוסף, עד לפרישתה המוקדמת של המבקשת </w:t>
      </w:r>
      <w:proofErr w:type="spellStart"/>
      <w:r>
        <w:rPr>
          <w:rFonts w:cs="Arial"/>
          <w:rtl/>
        </w:rPr>
        <w:t>לגמלאו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ת, שימשה כמורה וכסגנית </w:t>
      </w:r>
      <w:proofErr w:type="spellStart"/>
      <w:r>
        <w:rPr>
          <w:rFonts w:cs="Arial"/>
          <w:rtl/>
        </w:rPr>
        <w:t>מנהלתבחינוך</w:t>
      </w:r>
      <w:proofErr w:type="spellEnd"/>
      <w:r>
        <w:rPr>
          <w:rFonts w:cs="Arial"/>
          <w:rtl/>
        </w:rPr>
        <w:t xml:space="preserve"> המיוחד. כמו-כן, מאז התאונה המבקשת עברה ועודנה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עוברת, בין היתר, טיפול </w:t>
      </w:r>
      <w:proofErr w:type="spellStart"/>
      <w:r>
        <w:rPr>
          <w:rFonts w:cs="Arial"/>
          <w:rtl/>
        </w:rPr>
        <w:t>פסיכיאטריתרופתי</w:t>
      </w:r>
      <w:proofErr w:type="spellEnd"/>
      <w:r>
        <w:rPr>
          <w:rFonts w:cs="Arial"/>
          <w:rtl/>
        </w:rPr>
        <w:t xml:space="preserve"> לאור התערערות מצבה עקב התאונה. גם בית-</w:t>
      </w:r>
      <w:proofErr w:type="spellStart"/>
      <w:r>
        <w:rPr>
          <w:rFonts w:cs="Arial"/>
          <w:rtl/>
        </w:rPr>
        <w:t>המ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שפט המחוזי </w:t>
      </w:r>
      <w:proofErr w:type="spellStart"/>
      <w:r>
        <w:rPr>
          <w:rFonts w:cs="Arial"/>
          <w:rtl/>
        </w:rPr>
        <w:t>היהער</w:t>
      </w:r>
      <w:proofErr w:type="spellEnd"/>
      <w:r>
        <w:rPr>
          <w:rFonts w:cs="Arial"/>
          <w:rtl/>
        </w:rPr>
        <w:t xml:space="preserve"> "למצבה הנפשי השביר" המתואר. כך גם עולה מתסקיר שירות </w:t>
      </w:r>
      <w:proofErr w:type="spellStart"/>
      <w:r>
        <w:rPr>
          <w:rFonts w:cs="Arial"/>
          <w:rtl/>
        </w:rPr>
        <w:t>המבחן,כי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בקשת ערה לתוצאה הטראגית של התנהגותה הרשלנית והפנימה את חומרתה של </w:t>
      </w:r>
      <w:proofErr w:type="spellStart"/>
      <w:r>
        <w:rPr>
          <w:rFonts w:cs="Arial"/>
          <w:rtl/>
        </w:rPr>
        <w:t>התאונהשאירעה</w:t>
      </w:r>
      <w:proofErr w:type="spellEnd"/>
      <w:r>
        <w:rPr>
          <w:rFonts w:cs="Arial"/>
          <w:rtl/>
        </w:rPr>
        <w:t xml:space="preserve"> בא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שמתה. מזה תקופה ארוכה שהמבקשת סובלת מדיכאון חמור וכפי </w:t>
      </w:r>
      <w:proofErr w:type="spellStart"/>
      <w:r>
        <w:rPr>
          <w:rFonts w:cs="Arial"/>
          <w:rtl/>
        </w:rPr>
        <w:t>שאמרההפסיכיאטרית</w:t>
      </w:r>
      <w:proofErr w:type="spellEnd"/>
      <w:r>
        <w:rPr>
          <w:rFonts w:cs="Arial"/>
          <w:rtl/>
        </w:rPr>
        <w:t xml:space="preserve"> המטפלת בה</w:t>
      </w:r>
    </w:p>
    <w:p w:rsidR="00F22626" w:rsidRDefault="00F22626" w:rsidP="00F22626">
      <w:pPr>
        <w:bidi/>
      </w:pPr>
      <w:r>
        <w:t xml:space="preserve">, </w:t>
      </w:r>
      <w:r>
        <w:rPr>
          <w:rFonts w:cs="Arial"/>
          <w:rtl/>
        </w:rPr>
        <w:t xml:space="preserve">ד"ר גאוני, חייה נחלקים לשניים: לפני ואחרי </w:t>
      </w:r>
      <w:proofErr w:type="spellStart"/>
      <w:r>
        <w:rPr>
          <w:rFonts w:cs="Arial"/>
          <w:rtl/>
        </w:rPr>
        <w:t>התאונה.כך</w:t>
      </w:r>
      <w:proofErr w:type="spellEnd"/>
      <w:r>
        <w:rPr>
          <w:rFonts w:cs="Arial"/>
          <w:rtl/>
        </w:rPr>
        <w:t>, גם במכתבה של הפסיכיאטרית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לבא-כוחה מיום 15.04.03, נאמר, כי: "[ש]</w:t>
      </w:r>
      <w:proofErr w:type="spellStart"/>
      <w:r>
        <w:rPr>
          <w:rFonts w:cs="Arial"/>
          <w:rtl/>
        </w:rPr>
        <w:t>המשפטוהעדויות</w:t>
      </w:r>
      <w:proofErr w:type="spellEnd"/>
      <w:r>
        <w:rPr>
          <w:rFonts w:cs="Arial"/>
          <w:rtl/>
        </w:rPr>
        <w:t xml:space="preserve"> הקשורות בו משפיעות עליה בצור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 קשה ביותר". המלצת שרות המבחן, כפי שהובאה </w:t>
      </w:r>
      <w:proofErr w:type="spellStart"/>
      <w:r>
        <w:rPr>
          <w:rFonts w:cs="Arial"/>
          <w:rtl/>
        </w:rPr>
        <w:t>בתסקירשהוגש</w:t>
      </w:r>
      <w:proofErr w:type="spellEnd"/>
      <w:r>
        <w:rPr>
          <w:rFonts w:cs="Arial"/>
          <w:rtl/>
        </w:rPr>
        <w:t xml:space="preserve"> בפנינו, הייתה המלצה חד מש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מעית</w:t>
      </w:r>
      <w:proofErr w:type="spellEnd"/>
      <w:r>
        <w:rPr>
          <w:rFonts w:cs="Arial"/>
          <w:rtl/>
        </w:rPr>
        <w:t xml:space="preserve"> שלא להטיל על המבקשת עונש מאסר, שכן </w:t>
      </w:r>
      <w:proofErr w:type="spellStart"/>
      <w:r>
        <w:rPr>
          <w:rFonts w:cs="Arial"/>
          <w:rtl/>
        </w:rPr>
        <w:t>ענישהכזו</w:t>
      </w:r>
      <w:proofErr w:type="spellEnd"/>
      <w:r>
        <w:rPr>
          <w:rFonts w:cs="Arial"/>
          <w:rtl/>
        </w:rPr>
        <w:t xml:space="preserve"> לא תהיה יעילה הן במישור האישי ו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הן במישור ההרתעתי. לפיכך, שב שרות </w:t>
      </w:r>
      <w:proofErr w:type="spellStart"/>
      <w:r>
        <w:rPr>
          <w:rFonts w:cs="Arial"/>
          <w:rtl/>
        </w:rPr>
        <w:t>המבחןוהמליץ</w:t>
      </w:r>
      <w:proofErr w:type="spellEnd"/>
      <w:r>
        <w:rPr>
          <w:rFonts w:cs="Arial"/>
          <w:rtl/>
        </w:rPr>
        <w:t xml:space="preserve"> בפנינו להטיל על המבקשת עונש אשר </w:t>
      </w:r>
      <w:proofErr w:type="spellStart"/>
      <w:r>
        <w:rPr>
          <w:rFonts w:cs="Arial"/>
          <w:rtl/>
        </w:rPr>
        <w:t>יר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וצה</w:t>
      </w:r>
      <w:proofErr w:type="spellEnd"/>
      <w:r>
        <w:rPr>
          <w:rFonts w:cs="Arial"/>
          <w:rtl/>
        </w:rPr>
        <w:t xml:space="preserve"> בעבודות שרות, אשר אותן </w:t>
      </w:r>
      <w:proofErr w:type="spellStart"/>
      <w:r>
        <w:rPr>
          <w:rFonts w:cs="Arial"/>
          <w:rtl/>
        </w:rPr>
        <w:t>תעשהבמסירות</w:t>
      </w:r>
      <w:proofErr w:type="spellEnd"/>
      <w:r>
        <w:rPr>
          <w:rFonts w:cs="Arial"/>
          <w:rtl/>
        </w:rPr>
        <w:t xml:space="preserve"> ובתחושה של תרומה גדולה וכפרה. </w:t>
      </w:r>
      <w:proofErr w:type="spellStart"/>
      <w:r>
        <w:rPr>
          <w:rFonts w:cs="Arial"/>
          <w:rtl/>
        </w:rPr>
        <w:t>נכוןאמנם</w:t>
      </w:r>
      <w:proofErr w:type="spellEnd"/>
      <w:r>
        <w:rPr>
          <w:rFonts w:cs="Arial"/>
          <w:rtl/>
        </w:rPr>
        <w:t>, כ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 על-פי רוב, מן הראוי להשית עונש מאסר לריצוי בפועל על המורשעים </w:t>
      </w:r>
      <w:proofErr w:type="spellStart"/>
      <w:r>
        <w:rPr>
          <w:rFonts w:cs="Arial"/>
          <w:rtl/>
        </w:rPr>
        <w:t>בעבירותגרימת</w:t>
      </w:r>
      <w:proofErr w:type="spellEnd"/>
      <w:r>
        <w:rPr>
          <w:rFonts w:cs="Arial"/>
          <w:rtl/>
        </w:rPr>
        <w:t xml:space="preserve"> מוות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ברשלנות בתאונות דרכים, וכך הוא הדין ברוב המקרים, אולם, המקרה </w:t>
      </w:r>
      <w:proofErr w:type="spellStart"/>
      <w:r>
        <w:rPr>
          <w:rFonts w:cs="Arial"/>
          <w:rtl/>
        </w:rPr>
        <w:t>בעניינהשל</w:t>
      </w:r>
      <w:proofErr w:type="spellEnd"/>
      <w:r>
        <w:rPr>
          <w:rFonts w:cs="Arial"/>
          <w:rtl/>
        </w:rPr>
        <w:t xml:space="preserve"> המבקשת ה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ינו</w:t>
      </w:r>
      <w:proofErr w:type="spellEnd"/>
      <w:r>
        <w:rPr>
          <w:rFonts w:cs="Arial"/>
          <w:rtl/>
        </w:rPr>
        <w:t xml:space="preserve"> מקרה חריג, אשר לטעמי איננו עומד לבדו ולשיטתי מהווה, כפי שנקבע ברע"פ4732/02 ע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סורפין</w:t>
      </w:r>
      <w:proofErr w:type="spellEnd"/>
      <w:r>
        <w:rPr>
          <w:rFonts w:cs="Arial"/>
          <w:rtl/>
        </w:rPr>
        <w:t xml:space="preserve"> (לביא) נ\' מדינת ישראל (</w:t>
      </w:r>
      <w:proofErr w:type="spellStart"/>
      <w:r>
        <w:rPr>
          <w:rFonts w:cs="Arial"/>
          <w:rtl/>
        </w:rPr>
        <w:t>טרםפורסם</w:t>
      </w:r>
      <w:proofErr w:type="spellEnd"/>
      <w:r>
        <w:rPr>
          <w:rFonts w:cs="Arial"/>
          <w:rtl/>
        </w:rPr>
        <w:t xml:space="preserve">): "אחד המקרים החריגים בהם ראוי </w:t>
      </w:r>
      <w:proofErr w:type="spellStart"/>
      <w:r>
        <w:rPr>
          <w:rFonts w:cs="Arial"/>
          <w:rtl/>
        </w:rPr>
        <w:t>לתתלנס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יבותיו</w:t>
      </w:r>
      <w:proofErr w:type="spellEnd"/>
      <w:r>
        <w:rPr>
          <w:rFonts w:cs="Arial"/>
          <w:rtl/>
        </w:rPr>
        <w:t xml:space="preserve"> האישיות של הפרט על רקע נסיבות המקרה, משקל משמעותי"(ראו לעניין זה גם </w:t>
      </w:r>
      <w:proofErr w:type="spellStart"/>
      <w:r>
        <w:rPr>
          <w:rFonts w:cs="Arial"/>
          <w:rtl/>
        </w:rPr>
        <w:t>רע"פ</w:t>
      </w:r>
      <w:proofErr w:type="spellEnd"/>
      <w:r>
        <w:t xml:space="preserve"> </w:t>
      </w:r>
    </w:p>
    <w:p w:rsidR="00F22626" w:rsidRDefault="00F22626" w:rsidP="00F22626">
      <w:pPr>
        <w:bidi/>
      </w:pPr>
      <w:r>
        <w:t xml:space="preserve">4261/04 </w:t>
      </w:r>
      <w:r>
        <w:rPr>
          <w:rFonts w:cs="Arial"/>
          <w:rtl/>
        </w:rPr>
        <w:t xml:space="preserve">יעקב פארין נ\' </w:t>
      </w:r>
      <w:proofErr w:type="spellStart"/>
      <w:r>
        <w:rPr>
          <w:rFonts w:cs="Arial"/>
          <w:rtl/>
        </w:rPr>
        <w:t>מדינתישראל</w:t>
      </w:r>
      <w:proofErr w:type="spellEnd"/>
      <w:r>
        <w:rPr>
          <w:rFonts w:cs="Arial"/>
          <w:rtl/>
        </w:rPr>
        <w:t xml:space="preserve"> (טרם פורסם). לסיכום, ומכל האמור לעיל, אציע לחב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ריילקבל</w:t>
      </w:r>
      <w:proofErr w:type="spellEnd"/>
      <w:r>
        <w:rPr>
          <w:rFonts w:cs="Arial"/>
          <w:rtl/>
        </w:rPr>
        <w:t xml:space="preserve"> את הערעור על חומרת העונש, במובן זה שעונש המאסר בפועל של 12 חודשים שהוטל</w:t>
      </w:r>
      <w:r>
        <w:t xml:space="preserve"> 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עלהמבקשת</w:t>
      </w:r>
      <w:proofErr w:type="spellEnd"/>
      <w:r>
        <w:rPr>
          <w:rFonts w:cs="Arial"/>
          <w:rtl/>
        </w:rPr>
        <w:t xml:space="preserve"> יופחת ויועמד על 6 חודשי מאסר שירוצו בעבודות שירות. עונש המאסר על </w:t>
      </w:r>
      <w:proofErr w:type="spellStart"/>
      <w:r>
        <w:rPr>
          <w:rFonts w:cs="Arial"/>
          <w:rtl/>
        </w:rPr>
        <w:t>תנאי,ת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קופת הפסילה והקנס, שהוטלו על המבקשת על-ידי בית-המשפט לתעבורה יותרו על </w:t>
      </w:r>
      <w:proofErr w:type="spellStart"/>
      <w:r>
        <w:rPr>
          <w:rFonts w:cs="Arial"/>
          <w:rtl/>
        </w:rPr>
        <w:t>כנם.בנוסף</w:t>
      </w:r>
      <w:proofErr w:type="spellEnd"/>
      <w:r>
        <w:t>,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תהיה נתונה המבקשת, לאחר שנתנה את הסכמתה, לפיקוחו של שירות המבחן </w:t>
      </w:r>
      <w:proofErr w:type="spellStart"/>
      <w:r>
        <w:rPr>
          <w:rFonts w:cs="Arial"/>
          <w:rtl/>
        </w:rPr>
        <w:t>לתקופהבת</w:t>
      </w:r>
      <w:proofErr w:type="spellEnd"/>
      <w:r>
        <w:rPr>
          <w:rFonts w:cs="Arial"/>
          <w:rtl/>
        </w:rPr>
        <w:t xml:space="preserve"> שנה </w:t>
      </w:r>
      <w:proofErr w:type="spellStart"/>
      <w:r>
        <w:rPr>
          <w:rFonts w:cs="Arial"/>
          <w:rtl/>
        </w:rPr>
        <w:t>הח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ל ממתן פסק דין זה. במסגרתו של פיקוח זה תשתתף המבקשת בקבוצה טיפולית </w:t>
      </w:r>
      <w:proofErr w:type="spellStart"/>
      <w:r>
        <w:rPr>
          <w:rFonts w:cs="Arial"/>
          <w:rtl/>
        </w:rPr>
        <w:t>אשרמיועדת</w:t>
      </w:r>
      <w:proofErr w:type="spellEnd"/>
      <w:r>
        <w:rPr>
          <w:rFonts w:cs="Arial"/>
          <w:rtl/>
        </w:rPr>
        <w:t xml:space="preserve"> לנה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גים</w:t>
      </w:r>
      <w:proofErr w:type="spellEnd"/>
      <w:r>
        <w:rPr>
          <w:rFonts w:cs="Arial"/>
          <w:rtl/>
        </w:rPr>
        <w:t xml:space="preserve"> שנמצאו אשמים בעבירה של גרימת מוות ברשלנות. הממונה על עבודות השירות ימציא תוך</w:t>
      </w:r>
    </w:p>
    <w:p w:rsidR="00F22626" w:rsidRDefault="00F22626" w:rsidP="00F22626">
      <w:pPr>
        <w:bidi/>
      </w:pPr>
      <w:r>
        <w:t xml:space="preserve"> 30</w:t>
      </w:r>
      <w:r>
        <w:rPr>
          <w:rFonts w:cs="Arial"/>
          <w:rtl/>
        </w:rPr>
        <w:t>ימים מהיום חוות דעת אודות המבקשת. על פי תוכנה נחליט בעניין אופן ריצוי העונש</w:t>
      </w:r>
      <w:r>
        <w:t xml:space="preserve">.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 ו פ ט השופט א\' רובינשטיין: לאחר התלבטות רבה אני מצטרף לחוות </w:t>
      </w:r>
      <w:proofErr w:type="spellStart"/>
      <w:r>
        <w:rPr>
          <w:rFonts w:cs="Arial"/>
          <w:rtl/>
        </w:rPr>
        <w:t>דעתושל</w:t>
      </w:r>
      <w:proofErr w:type="spellEnd"/>
      <w:r>
        <w:rPr>
          <w:rFonts w:cs="Arial"/>
          <w:rtl/>
        </w:rPr>
        <w:t xml:space="preserve"> חברי השופט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ג\'ובראן. התלבטותי נבעה מכך, שכל עוד בעינה המדיניות הקיימת </w:t>
      </w:r>
      <w:proofErr w:type="spellStart"/>
      <w:r>
        <w:rPr>
          <w:rFonts w:cs="Arial"/>
          <w:rtl/>
        </w:rPr>
        <w:t>באשרלעבירות</w:t>
      </w:r>
      <w:proofErr w:type="spellEnd"/>
      <w:r>
        <w:rPr>
          <w:rFonts w:cs="Arial"/>
          <w:rtl/>
        </w:rPr>
        <w:t xml:space="preserve"> גרימת מו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ות</w:t>
      </w:r>
      <w:proofErr w:type="spellEnd"/>
      <w:r>
        <w:rPr>
          <w:rFonts w:cs="Arial"/>
          <w:rtl/>
        </w:rPr>
        <w:t xml:space="preserve"> ברשלנות בתאונות דרכים (ותאונות אחרות), דינם של המורשעים </w:t>
      </w:r>
      <w:proofErr w:type="spellStart"/>
      <w:r>
        <w:rPr>
          <w:rFonts w:cs="Arial"/>
          <w:rtl/>
        </w:rPr>
        <w:t>בהןתקופת</w:t>
      </w:r>
      <w:proofErr w:type="spellEnd"/>
      <w:r>
        <w:rPr>
          <w:rFonts w:cs="Arial"/>
          <w:rtl/>
        </w:rPr>
        <w:t xml:space="preserve"> מאסר מאחורי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סורג ובריח, והחריגים לכך נדירים. אכן, מרבית המורשעים </w:t>
      </w:r>
      <w:proofErr w:type="spellStart"/>
      <w:r>
        <w:rPr>
          <w:rFonts w:cs="Arial"/>
          <w:rtl/>
        </w:rPr>
        <w:t>בעבירותאלה</w:t>
      </w:r>
      <w:proofErr w:type="spellEnd"/>
      <w:r>
        <w:rPr>
          <w:rFonts w:cs="Arial"/>
          <w:rtl/>
        </w:rPr>
        <w:t xml:space="preserve"> – מן הסתם – הם א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נשים מן היישוב, מה שקרוי נורמטיביים, אלא שנמצא לבתי </w:t>
      </w:r>
      <w:proofErr w:type="spellStart"/>
      <w:r>
        <w:rPr>
          <w:rFonts w:cs="Arial"/>
          <w:rtl/>
        </w:rPr>
        <w:t>המשפטלנסות</w:t>
      </w:r>
      <w:proofErr w:type="spellEnd"/>
      <w:r>
        <w:rPr>
          <w:rFonts w:cs="Arial"/>
          <w:rtl/>
        </w:rPr>
        <w:t xml:space="preserve"> להרתיע את הנוהגים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בכביש מעבירות על-ידי המודעות כי אם יתרשלו ויפגעו </w:t>
      </w:r>
      <w:proofErr w:type="spellStart"/>
      <w:r>
        <w:rPr>
          <w:rFonts w:cs="Arial"/>
          <w:rtl/>
        </w:rPr>
        <w:t>בזולת,דינם</w:t>
      </w:r>
      <w:proofErr w:type="spellEnd"/>
      <w:r>
        <w:rPr>
          <w:rFonts w:cs="Arial"/>
          <w:rtl/>
        </w:rPr>
        <w:t xml:space="preserve"> מאסר. נוכח ההפקרות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המרובה בכבישים, קיפודם של חיי אדם, השבר הנורא שאין </w:t>
      </w:r>
      <w:proofErr w:type="spellStart"/>
      <w:r>
        <w:rPr>
          <w:rFonts w:cs="Arial"/>
          <w:rtl/>
        </w:rPr>
        <w:t>לומרפא</w:t>
      </w:r>
      <w:proofErr w:type="spellEnd"/>
      <w:r>
        <w:rPr>
          <w:rFonts w:cs="Arial"/>
          <w:rtl/>
        </w:rPr>
        <w:t xml:space="preserve"> ואיחוי הפוקד את משפחות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הקרבנות, ותחושת אין האונים החברתית אל מול </w:t>
      </w:r>
      <w:proofErr w:type="spellStart"/>
      <w:r>
        <w:rPr>
          <w:rFonts w:cs="Arial"/>
          <w:rtl/>
        </w:rPr>
        <w:t>המסשגובות</w:t>
      </w:r>
      <w:proofErr w:type="spellEnd"/>
      <w:r>
        <w:rPr>
          <w:rFonts w:cs="Arial"/>
          <w:rtl/>
        </w:rPr>
        <w:t xml:space="preserve"> תאונות הדרכים מחברה שאינה ח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סרה קרבנות בטרור ובקרב, מבקשים גם בתי </w:t>
      </w:r>
      <w:proofErr w:type="spellStart"/>
      <w:r>
        <w:rPr>
          <w:rFonts w:cs="Arial"/>
          <w:rtl/>
        </w:rPr>
        <w:t>המשפטלתרום</w:t>
      </w:r>
      <w:proofErr w:type="spellEnd"/>
      <w:r>
        <w:rPr>
          <w:rFonts w:cs="Arial"/>
          <w:rtl/>
        </w:rPr>
        <w:t xml:space="preserve"> תרומה צנועה בדמות גזרי הדין המח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מירים</w:t>
      </w:r>
      <w:proofErr w:type="spellEnd"/>
      <w:r>
        <w:rPr>
          <w:rFonts w:cs="Arial"/>
          <w:rtl/>
        </w:rPr>
        <w:t xml:space="preserve">. האם יש בכך תועלת של ממש? האם </w:t>
      </w:r>
      <w:proofErr w:type="spellStart"/>
      <w:r>
        <w:rPr>
          <w:rFonts w:cs="Arial"/>
          <w:rtl/>
        </w:rPr>
        <w:t>ההרתעהפועלת</w:t>
      </w:r>
      <w:proofErr w:type="spellEnd"/>
      <w:r>
        <w:rPr>
          <w:rFonts w:cs="Arial"/>
          <w:rtl/>
        </w:rPr>
        <w:t xml:space="preserve">? האם יש תרומה למאבק בתאונות </w:t>
      </w:r>
      <w:proofErr w:type="spellStart"/>
      <w:r>
        <w:rPr>
          <w:rFonts w:cs="Arial"/>
          <w:rtl/>
        </w:rPr>
        <w:t>הדרכ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ים בגזרי דין שעניינם מאסר </w:t>
      </w:r>
      <w:proofErr w:type="spellStart"/>
      <w:r>
        <w:rPr>
          <w:rFonts w:cs="Arial"/>
          <w:rtl/>
        </w:rPr>
        <w:t>אנשיםנורמטיביים</w:t>
      </w:r>
      <w:proofErr w:type="spellEnd"/>
      <w:r>
        <w:rPr>
          <w:rFonts w:cs="Arial"/>
          <w:rtl/>
        </w:rPr>
        <w:t xml:space="preserve"> בקרב חברה עבריינית שאינה מקומם? התשובה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לכך אינה ברורה. אבל היש </w:t>
      </w:r>
      <w:proofErr w:type="spellStart"/>
      <w:r>
        <w:rPr>
          <w:rFonts w:cs="Arial"/>
          <w:rtl/>
        </w:rPr>
        <w:t>עצהאחרת</w:t>
      </w:r>
      <w:proofErr w:type="spellEnd"/>
      <w:r>
        <w:rPr>
          <w:rFonts w:cs="Arial"/>
          <w:rtl/>
        </w:rPr>
        <w:t xml:space="preserve"> להרתיע את </w:t>
      </w:r>
      <w:proofErr w:type="spellStart"/>
      <w:r>
        <w:rPr>
          <w:rFonts w:cs="Arial"/>
          <w:rtl/>
        </w:rPr>
        <w:t>מופקרי</w:t>
      </w:r>
      <w:proofErr w:type="spellEnd"/>
      <w:r>
        <w:rPr>
          <w:rFonts w:cs="Arial"/>
          <w:rtl/>
        </w:rPr>
        <w:t xml:space="preserve"> הכביש, אם צעירים שלגמו לגימה 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תרה, אם אחרים? גם לכך </w:t>
      </w:r>
      <w:proofErr w:type="spellStart"/>
      <w:r>
        <w:rPr>
          <w:rFonts w:cs="Arial"/>
          <w:rtl/>
        </w:rPr>
        <w:t>איןתשובה</w:t>
      </w:r>
      <w:proofErr w:type="spellEnd"/>
      <w:r>
        <w:rPr>
          <w:rFonts w:cs="Arial"/>
          <w:rtl/>
        </w:rPr>
        <w:t xml:space="preserve"> מניחה את הדעת, וכל עוד לא עלה רעיון מועיל יותר, ח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ובת בתי המשפט </w:t>
      </w:r>
      <w:proofErr w:type="spellStart"/>
      <w:r>
        <w:rPr>
          <w:rFonts w:cs="Arial"/>
          <w:rtl/>
        </w:rPr>
        <w:t>להמשיךבמדיניות</w:t>
      </w:r>
      <w:proofErr w:type="spellEnd"/>
      <w:r>
        <w:rPr>
          <w:rFonts w:cs="Arial"/>
          <w:rtl/>
        </w:rPr>
        <w:t xml:space="preserve"> בחינת בית שמאי. אבל ייתכנו חריגים, ועיקרם נסיבות אי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שיות שאפשר </w:t>
      </w:r>
      <w:proofErr w:type="spellStart"/>
      <w:r>
        <w:rPr>
          <w:rFonts w:cs="Arial"/>
          <w:rtl/>
        </w:rPr>
        <w:t>לצרפןלרקע</w:t>
      </w:r>
      <w:proofErr w:type="spellEnd"/>
      <w:r>
        <w:rPr>
          <w:rFonts w:cs="Arial"/>
          <w:rtl/>
        </w:rPr>
        <w:t xml:space="preserve"> תעבורתי נקי. נתתי אל לבי את משפחות הקרבנות בפרשה זו, שישבו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באולם בית </w:t>
      </w:r>
      <w:proofErr w:type="spellStart"/>
      <w:r>
        <w:rPr>
          <w:rFonts w:cs="Arial"/>
          <w:rtl/>
        </w:rPr>
        <w:t>המשפטבשעה</w:t>
      </w:r>
      <w:proofErr w:type="spellEnd"/>
      <w:r>
        <w:rPr>
          <w:rFonts w:cs="Arial"/>
          <w:rtl/>
        </w:rPr>
        <w:t xml:space="preserve"> שנטענה עתירתה של המבקשת, ולבן נחמץ ופצען לעולם לא יירפא. </w:t>
      </w:r>
      <w:proofErr w:type="spellStart"/>
      <w:r>
        <w:rPr>
          <w:rFonts w:cs="Arial"/>
          <w:rtl/>
        </w:rPr>
        <w:t>ואכ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ן, פסק </w:t>
      </w:r>
      <w:proofErr w:type="spellStart"/>
      <w:r>
        <w:rPr>
          <w:rFonts w:cs="Arial"/>
          <w:rtl/>
        </w:rPr>
        <w:t>דיןהרוב</w:t>
      </w:r>
      <w:proofErr w:type="spellEnd"/>
      <w:r>
        <w:rPr>
          <w:rFonts w:cs="Arial"/>
          <w:rtl/>
        </w:rPr>
        <w:t xml:space="preserve"> בבית המשפט המחוזי לא סטה מן המדיניות, אולם נסיבותיה האישיות הכריע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 את </w:t>
      </w:r>
      <w:proofErr w:type="spellStart"/>
      <w:r>
        <w:rPr>
          <w:rFonts w:cs="Arial"/>
          <w:rtl/>
        </w:rPr>
        <w:t>הכףבעיני</w:t>
      </w:r>
      <w:proofErr w:type="spellEnd"/>
      <w:r>
        <w:rPr>
          <w:rFonts w:cs="Arial"/>
          <w:rtl/>
        </w:rPr>
        <w:t xml:space="preserve"> חברי השופט ג\'ובראן, כדעת המיעוט בבית המשפט המחוזי, ובסופו של יום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מצטרף </w:t>
      </w:r>
      <w:proofErr w:type="spellStart"/>
      <w:r>
        <w:rPr>
          <w:rFonts w:cs="Arial"/>
          <w:rtl/>
        </w:rPr>
        <w:t>אףאנכי</w:t>
      </w:r>
      <w:proofErr w:type="spellEnd"/>
      <w:r>
        <w:rPr>
          <w:rFonts w:cs="Arial"/>
          <w:rtl/>
        </w:rPr>
        <w:t xml:space="preserve"> אליו. אוסיף שתי אלה: האחת, תקוה להבנתן של המשפחות השכולות, כי העונש</w:t>
      </w:r>
    </w:p>
    <w:p w:rsidR="00F22626" w:rsidRDefault="00F22626" w:rsidP="00F22626">
      <w:pPr>
        <w:bidi/>
      </w:pPr>
      <w:r>
        <w:t xml:space="preserve"> </w:t>
      </w:r>
      <w:proofErr w:type="spellStart"/>
      <w:r>
        <w:rPr>
          <w:rFonts w:cs="Arial"/>
          <w:rtl/>
        </w:rPr>
        <w:t>קשורלמעשה</w:t>
      </w:r>
      <w:proofErr w:type="spellEnd"/>
      <w:r>
        <w:rPr>
          <w:rFonts w:cs="Arial"/>
          <w:rtl/>
        </w:rPr>
        <w:t xml:space="preserve"> ולתוצאותיו אך גם לנסיבות הנאשמים, ואין </w:t>
      </w:r>
      <w:proofErr w:type="spellStart"/>
      <w:r>
        <w:rPr>
          <w:rFonts w:cs="Arial"/>
          <w:rtl/>
        </w:rPr>
        <w:t>מיתאם</w:t>
      </w:r>
      <w:proofErr w:type="spellEnd"/>
      <w:r>
        <w:rPr>
          <w:rFonts w:cs="Arial"/>
          <w:rtl/>
        </w:rPr>
        <w:t xml:space="preserve"> מלא ומוחלט; והאחרת – כי</w:t>
      </w:r>
      <w:r>
        <w:t xml:space="preserve"> 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גםאם</w:t>
      </w:r>
      <w:proofErr w:type="spellEnd"/>
      <w:r>
        <w:rPr>
          <w:rFonts w:cs="Arial"/>
          <w:rtl/>
        </w:rPr>
        <w:t xml:space="preserve"> סברנו בדעת הרוב שבמקרה זה אין למצות את חומרת הדין, אין בפסק דין זה כדי לשנו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תאת</w:t>
      </w:r>
      <w:proofErr w:type="spellEnd"/>
      <w:r>
        <w:rPr>
          <w:rFonts w:cs="Arial"/>
          <w:rtl/>
        </w:rPr>
        <w:t xml:space="preserve"> אמות המידה </w:t>
      </w:r>
      <w:proofErr w:type="spellStart"/>
      <w:r>
        <w:rPr>
          <w:rFonts w:cs="Arial"/>
          <w:rtl/>
        </w:rPr>
        <w:t>הנקוטות</w:t>
      </w:r>
      <w:proofErr w:type="spellEnd"/>
      <w:r>
        <w:rPr>
          <w:rFonts w:cs="Arial"/>
          <w:rtl/>
        </w:rPr>
        <w:t xml:space="preserve"> כלפי מי שנהג במהירות מופרזת, שצבר עבירות, ששתה </w:t>
      </w:r>
      <w:proofErr w:type="spellStart"/>
      <w:r>
        <w:rPr>
          <w:rFonts w:cs="Arial"/>
          <w:rtl/>
        </w:rPr>
        <w:t>אלכוהול,של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א שת לבו לתמרורים ולמצב הדרך, שלהתרשלותו אינדיקציות מסוגים שונים, והללו </w:t>
      </w:r>
      <w:proofErr w:type="spellStart"/>
      <w:r>
        <w:rPr>
          <w:rFonts w:cs="Arial"/>
          <w:rtl/>
        </w:rPr>
        <w:t>ושכמותםל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א ימצאו בו סיוע. לאחר שקראתי את שכתבה חברתי </w:t>
      </w:r>
      <w:proofErr w:type="spellStart"/>
      <w:r>
        <w:rPr>
          <w:rFonts w:cs="Arial"/>
          <w:rtl/>
        </w:rPr>
        <w:t>השופטתפרוקצ</w:t>
      </w:r>
      <w:proofErr w:type="spellEnd"/>
      <w:r>
        <w:rPr>
          <w:rFonts w:cs="Arial"/>
          <w:rtl/>
        </w:rPr>
        <w:t>\'יה אוסיף את זאת: במישור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העקרוני דעתי כדעתה, בדבר הצורך לשלב ידיים </w:t>
      </w:r>
      <w:proofErr w:type="spellStart"/>
      <w:r>
        <w:rPr>
          <w:rFonts w:cs="Arial"/>
          <w:rtl/>
        </w:rPr>
        <w:t>במלחמהבתאונות</w:t>
      </w:r>
      <w:proofErr w:type="spellEnd"/>
      <w:r>
        <w:rPr>
          <w:rFonts w:cs="Arial"/>
          <w:rtl/>
        </w:rPr>
        <w:t xml:space="preserve"> הדרכים, תוך שלעת הזאת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בטרם נמצאו פתרונות טובים מאלה, תקפה </w:t>
      </w:r>
      <w:proofErr w:type="spellStart"/>
      <w:r>
        <w:rPr>
          <w:rFonts w:cs="Arial"/>
          <w:rtl/>
        </w:rPr>
        <w:t>המדיניות,על</w:t>
      </w:r>
      <w:proofErr w:type="spellEnd"/>
      <w:r>
        <w:rPr>
          <w:rFonts w:cs="Arial"/>
          <w:rtl/>
        </w:rPr>
        <w:t>-ידי גישת בית שמאי. פסקי הדין שאי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זכרה חברתי בסעיף 4 לחוות דעתה מבטאים </w:t>
      </w:r>
      <w:proofErr w:type="spellStart"/>
      <w:r>
        <w:rPr>
          <w:rFonts w:cs="Arial"/>
          <w:rtl/>
        </w:rPr>
        <w:t>מדיניותזו</w:t>
      </w:r>
      <w:proofErr w:type="spellEnd"/>
      <w:r>
        <w:rPr>
          <w:rFonts w:cs="Arial"/>
          <w:rtl/>
        </w:rPr>
        <w:t>. יש צורך בנסיבות אישיות מיוחדות כ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די שלא יוטל מאסר בפועל. שבתי בעקבות </w:t>
      </w:r>
      <w:proofErr w:type="spellStart"/>
      <w:r>
        <w:rPr>
          <w:rFonts w:cs="Arial"/>
          <w:rtl/>
        </w:rPr>
        <w:t>דבריהועיינתי</w:t>
      </w:r>
      <w:proofErr w:type="spellEnd"/>
      <w:r>
        <w:rPr>
          <w:rFonts w:cs="Arial"/>
          <w:rtl/>
        </w:rPr>
        <w:t xml:space="preserve"> בתיק. אודה כי הטרידני העדר הגיר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סה מצד המבקשת במשפט, שהיוותה בצדק </w:t>
      </w:r>
      <w:proofErr w:type="spellStart"/>
      <w:r>
        <w:rPr>
          <w:rFonts w:cs="Arial"/>
          <w:rtl/>
        </w:rPr>
        <w:t>שיקולבהרשעתה</w:t>
      </w:r>
      <w:proofErr w:type="spellEnd"/>
      <w:r>
        <w:rPr>
          <w:rFonts w:cs="Arial"/>
          <w:rtl/>
        </w:rPr>
        <w:t xml:space="preserve"> (וראו סעיף 162 לחוק סדר הדין הפלי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לי (נוסח משולב), תשמ"ב-1982) </w:t>
      </w:r>
      <w:proofErr w:type="spellStart"/>
      <w:r>
        <w:rPr>
          <w:rFonts w:cs="Arial"/>
          <w:rtl/>
        </w:rPr>
        <w:t>ואיןלהתעלם</w:t>
      </w:r>
      <w:proofErr w:type="spellEnd"/>
      <w:r>
        <w:rPr>
          <w:rFonts w:cs="Arial"/>
          <w:rtl/>
        </w:rPr>
        <w:t xml:space="preserve"> ממנה גם לעניין העונש. ואולם, נוכח 27 שנו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ת נהיגתה של המבקשת ללא </w:t>
      </w:r>
      <w:proofErr w:type="spellStart"/>
      <w:r>
        <w:rPr>
          <w:rFonts w:cs="Arial"/>
          <w:rtl/>
        </w:rPr>
        <w:t>עבירותתנועה</w:t>
      </w:r>
      <w:proofErr w:type="spellEnd"/>
      <w:r>
        <w:rPr>
          <w:rFonts w:cs="Arial"/>
          <w:rtl/>
        </w:rPr>
        <w:t xml:space="preserve">, ולכן ללא דופי תעבורתי כלשהו, התסקירים </w:t>
      </w:r>
      <w:proofErr w:type="spellStart"/>
      <w:r>
        <w:rPr>
          <w:rFonts w:cs="Arial"/>
          <w:rtl/>
        </w:rPr>
        <w:t>המתארי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ם אפקט הרסני למאסר </w:t>
      </w:r>
      <w:proofErr w:type="spellStart"/>
      <w:r>
        <w:rPr>
          <w:rFonts w:cs="Arial"/>
          <w:rtl/>
        </w:rPr>
        <w:t>בפועל,נכות</w:t>
      </w:r>
      <w:proofErr w:type="spellEnd"/>
      <w:r>
        <w:rPr>
          <w:rFonts w:cs="Arial"/>
          <w:rtl/>
        </w:rPr>
        <w:t xml:space="preserve"> פסיכיאטרית של 75% שהוכרה למבקשת, כל אלה שבו והיטו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את הכף. ראיתי דמיון </w:t>
      </w:r>
      <w:proofErr w:type="spellStart"/>
      <w:r>
        <w:rPr>
          <w:rFonts w:cs="Arial"/>
          <w:rtl/>
        </w:rPr>
        <w:t>ביןההכרעה</w:t>
      </w:r>
      <w:proofErr w:type="spellEnd"/>
      <w:r>
        <w:rPr>
          <w:rFonts w:cs="Arial"/>
          <w:rtl/>
        </w:rPr>
        <w:t xml:space="preserve"> במקרה זה לזו </w:t>
      </w:r>
      <w:proofErr w:type="spellStart"/>
      <w:r>
        <w:rPr>
          <w:rFonts w:cs="Arial"/>
          <w:rtl/>
        </w:rPr>
        <w:t>שהיתה</w:t>
      </w:r>
      <w:proofErr w:type="spellEnd"/>
      <w:r>
        <w:rPr>
          <w:rFonts w:cs="Arial"/>
          <w:rtl/>
        </w:rPr>
        <w:t xml:space="preserve"> בפרשת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4261/04 פארין נ\' מד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ינתישראל</w:t>
      </w:r>
      <w:proofErr w:type="spellEnd"/>
      <w:r>
        <w:rPr>
          <w:rFonts w:cs="Arial"/>
          <w:rtl/>
        </w:rPr>
        <w:t xml:space="preserve">(טרם פורסם) (השופט ריבלין); והיו דברים מעולם גם בבתי המשפט </w:t>
      </w:r>
      <w:proofErr w:type="spellStart"/>
      <w:r>
        <w:rPr>
          <w:rFonts w:cs="Arial"/>
          <w:rtl/>
        </w:rPr>
        <w:t>האחרים.ר</w:t>
      </w:r>
      <w:proofErr w:type="spellEnd"/>
      <w:r>
        <w:rPr>
          <w:rFonts w:cs="Arial"/>
          <w:rtl/>
        </w:rPr>
        <w:t>\' מש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 חיים </w:t>
      </w:r>
      <w:proofErr w:type="spellStart"/>
      <w:r>
        <w:rPr>
          <w:rFonts w:cs="Arial"/>
          <w:rtl/>
        </w:rPr>
        <w:t>לוצאטו</w:t>
      </w:r>
      <w:proofErr w:type="spellEnd"/>
      <w:r>
        <w:rPr>
          <w:rFonts w:cs="Arial"/>
          <w:rtl/>
        </w:rPr>
        <w:t>, בעל ספר המוסר מסילת ישרים (</w:t>
      </w:r>
      <w:proofErr w:type="spellStart"/>
      <w:r>
        <w:rPr>
          <w:rFonts w:cs="Arial"/>
          <w:rtl/>
        </w:rPr>
        <w:t>המאההי"ח</w:t>
      </w:r>
      <w:proofErr w:type="spellEnd"/>
      <w:r>
        <w:rPr>
          <w:rFonts w:cs="Arial"/>
          <w:rtl/>
        </w:rPr>
        <w:t>) מתאר את המתח והאיזון שבין מי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דת הדין למידת הרחמים. "כי הנה </w:t>
      </w:r>
      <w:proofErr w:type="spellStart"/>
      <w:r>
        <w:rPr>
          <w:rFonts w:cs="Arial"/>
          <w:rtl/>
        </w:rPr>
        <w:t>באמת,איך</w:t>
      </w:r>
      <w:proofErr w:type="spellEnd"/>
      <w:r>
        <w:rPr>
          <w:rFonts w:cs="Arial"/>
          <w:rtl/>
        </w:rPr>
        <w:t xml:space="preserve"> יתקן האדם את אשר עיוות והחטא כבר נעשה</w:t>
      </w:r>
      <w:r>
        <w:t>? ..</w:t>
      </w:r>
    </w:p>
    <w:p w:rsidR="00F22626" w:rsidRDefault="00F22626" w:rsidP="00F22626">
      <w:pPr>
        <w:bidi/>
      </w:pPr>
      <w:r>
        <w:t xml:space="preserve">. </w:t>
      </w:r>
      <w:proofErr w:type="spellStart"/>
      <w:r>
        <w:rPr>
          <w:rFonts w:cs="Arial"/>
          <w:rtl/>
        </w:rPr>
        <w:t>היוכל</w:t>
      </w:r>
      <w:proofErr w:type="spellEnd"/>
      <w:r>
        <w:rPr>
          <w:rFonts w:cs="Arial"/>
          <w:rtl/>
        </w:rPr>
        <w:t xml:space="preserve"> להסיר המעשה העשוי </w:t>
      </w:r>
      <w:proofErr w:type="spellStart"/>
      <w:r>
        <w:rPr>
          <w:rFonts w:cs="Arial"/>
          <w:rtl/>
        </w:rPr>
        <w:t>מןהמציאות</w:t>
      </w:r>
      <w:proofErr w:type="spellEnd"/>
      <w:r>
        <w:rPr>
          <w:rFonts w:cs="Arial"/>
          <w:rtl/>
        </w:rPr>
        <w:t>?" – אך תהליך התשובה מובנה כך "שתחשב עקירת הר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צון</w:t>
      </w:r>
      <w:proofErr w:type="spellEnd"/>
      <w:r>
        <w:rPr>
          <w:rFonts w:cs="Arial"/>
          <w:rtl/>
        </w:rPr>
        <w:t xml:space="preserve"> כעקירת </w:t>
      </w:r>
      <w:proofErr w:type="spellStart"/>
      <w:r>
        <w:rPr>
          <w:rFonts w:cs="Arial"/>
          <w:rtl/>
        </w:rPr>
        <w:t>המעשה,שבהיות</w:t>
      </w:r>
      <w:proofErr w:type="spellEnd"/>
      <w:r>
        <w:rPr>
          <w:rFonts w:cs="Arial"/>
          <w:rtl/>
        </w:rPr>
        <w:t xml:space="preserve"> השב מכיר את חטאו ומודה בו ומתבונן על רעתו ושב והתחרט עלי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 חרטה </w:t>
      </w:r>
      <w:proofErr w:type="spellStart"/>
      <w:r>
        <w:rPr>
          <w:rFonts w:cs="Arial"/>
          <w:rtl/>
        </w:rPr>
        <w:t>גמורהדמעיקרא</w:t>
      </w:r>
      <w:proofErr w:type="spellEnd"/>
      <w:r>
        <w:rPr>
          <w:rFonts w:cs="Arial"/>
          <w:rtl/>
        </w:rPr>
        <w:t xml:space="preserve"> ... שהוא ... חפץ ומשתוקק שמעולם לא היה נעשה הדבר ההוא, </w:t>
      </w:r>
      <w:proofErr w:type="spellStart"/>
      <w:r>
        <w:rPr>
          <w:rFonts w:cs="Arial"/>
          <w:rtl/>
        </w:rPr>
        <w:t>ומצטע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ר בלבו </w:t>
      </w:r>
      <w:proofErr w:type="spellStart"/>
      <w:r>
        <w:rPr>
          <w:rFonts w:cs="Arial"/>
          <w:rtl/>
        </w:rPr>
        <w:t>צערחזק</w:t>
      </w:r>
      <w:proofErr w:type="spellEnd"/>
      <w:r>
        <w:rPr>
          <w:rFonts w:cs="Arial"/>
          <w:rtl/>
        </w:rPr>
        <w:t xml:space="preserve"> על שכבר נעשה הדבר ...", בזאת נפתח פתח תיקון (פרק ד\', "</w:t>
      </w:r>
      <w:proofErr w:type="spellStart"/>
      <w:r>
        <w:rPr>
          <w:rFonts w:cs="Arial"/>
          <w:rtl/>
        </w:rPr>
        <w:t>קנייתהזהירו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ת"). דומה שכך גם לענייננו. איני יכול שלא לחתום שוב בהזדהות אנושית </w:t>
      </w:r>
      <w:proofErr w:type="spellStart"/>
      <w:r>
        <w:rPr>
          <w:rFonts w:cs="Arial"/>
          <w:rtl/>
        </w:rPr>
        <w:t>עםהקרבנות</w:t>
      </w:r>
      <w:proofErr w:type="spellEnd"/>
      <w:r>
        <w:rPr>
          <w:rFonts w:cs="Arial"/>
          <w:rtl/>
        </w:rPr>
        <w:t xml:space="preserve"> שבחי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ים ועם המשפחות השכולות; אף אם נטתה הכף למאסר בעבודות שירות, אין </w:t>
      </w:r>
      <w:proofErr w:type="spellStart"/>
      <w:r>
        <w:rPr>
          <w:rFonts w:cs="Arial"/>
          <w:rtl/>
        </w:rPr>
        <w:t>זהבגלל</w:t>
      </w:r>
      <w:proofErr w:type="spellEnd"/>
      <w:r>
        <w:rPr>
          <w:rFonts w:cs="Arial"/>
          <w:rtl/>
        </w:rPr>
        <w:t xml:space="preserve"> הקלת ראש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בכאבם, אלא מן השיקולים שהוסברו מעלה. ש ו פ ט השופטת א\' </w:t>
      </w:r>
      <w:proofErr w:type="spellStart"/>
      <w:r>
        <w:rPr>
          <w:rFonts w:cs="Arial"/>
          <w:rtl/>
        </w:rPr>
        <w:t>פרוקצ</w:t>
      </w:r>
      <w:proofErr w:type="spellEnd"/>
      <w:r>
        <w:rPr>
          <w:rFonts w:cs="Arial"/>
          <w:rtl/>
        </w:rPr>
        <w:t>\'יה: 1. צר לי שלא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אוכל להצטרף לחברַי </w:t>
      </w:r>
      <w:proofErr w:type="spellStart"/>
      <w:r>
        <w:rPr>
          <w:rFonts w:cs="Arial"/>
          <w:rtl/>
        </w:rPr>
        <w:t>בהחלטתםלקבל</w:t>
      </w:r>
      <w:proofErr w:type="spellEnd"/>
      <w:r>
        <w:rPr>
          <w:rFonts w:cs="Arial"/>
          <w:rtl/>
        </w:rPr>
        <w:t xml:space="preserve"> את בקשת רשות הערעור על חומרת-העונש ולהמיר את עונש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המאסר בפועל בן 12 </w:t>
      </w:r>
      <w:proofErr w:type="spellStart"/>
      <w:r>
        <w:rPr>
          <w:rFonts w:cs="Arial"/>
          <w:rtl/>
        </w:rPr>
        <w:t>חודשיםשהוטל</w:t>
      </w:r>
      <w:proofErr w:type="spellEnd"/>
      <w:r>
        <w:rPr>
          <w:rFonts w:cs="Arial"/>
          <w:rtl/>
        </w:rPr>
        <w:t xml:space="preserve"> על המבקשת במאסר שירוצה בעבודות שירות. 2. תאונות ק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טלניות</w:t>
      </w:r>
      <w:proofErr w:type="spellEnd"/>
      <w:r>
        <w:rPr>
          <w:rFonts w:cs="Arial"/>
          <w:rtl/>
        </w:rPr>
        <w:t xml:space="preserve"> המקפדות חיי אדם </w:t>
      </w:r>
      <w:proofErr w:type="spellStart"/>
      <w:r>
        <w:rPr>
          <w:rFonts w:cs="Arial"/>
          <w:rtl/>
        </w:rPr>
        <w:t>בכבישיהארץ</w:t>
      </w:r>
      <w:proofErr w:type="spellEnd"/>
      <w:r>
        <w:rPr>
          <w:rFonts w:cs="Arial"/>
          <w:rtl/>
        </w:rPr>
        <w:t xml:space="preserve"> הן, לצערנו, תופעה שכיחה האוכלת ארץ ויושביה. </w:t>
      </w:r>
      <w:proofErr w:type="spellStart"/>
      <w:r>
        <w:rPr>
          <w:rFonts w:cs="Arial"/>
          <w:rtl/>
        </w:rPr>
        <w:t>חו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סר התרבות בנהיגה על </w:t>
      </w:r>
      <w:proofErr w:type="spellStart"/>
      <w:r>
        <w:rPr>
          <w:rFonts w:cs="Arial"/>
          <w:rtl/>
        </w:rPr>
        <w:t>הכבישואי</w:t>
      </w:r>
      <w:proofErr w:type="spellEnd"/>
      <w:r>
        <w:rPr>
          <w:rFonts w:cs="Arial"/>
          <w:rtl/>
        </w:rPr>
        <w:t xml:space="preserve"> כיבוד כללי ההתנהגות הבסיסיים הכרוכים בכך מביאים לא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אחת לאובדן חיים, </w:t>
      </w:r>
      <w:proofErr w:type="spellStart"/>
      <w:r>
        <w:rPr>
          <w:rFonts w:cs="Arial"/>
          <w:rtl/>
        </w:rPr>
        <w:t>ובמקריםרבים</w:t>
      </w:r>
      <w:proofErr w:type="spellEnd"/>
      <w:r>
        <w:rPr>
          <w:rFonts w:cs="Arial"/>
          <w:rtl/>
        </w:rPr>
        <w:t xml:space="preserve"> גורמים נזק גופני קשה לקרבנות התאונה, הורסים את חייה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ם לשארית ימיהם, </w:t>
      </w:r>
      <w:proofErr w:type="spellStart"/>
      <w:r>
        <w:rPr>
          <w:rFonts w:cs="Arial"/>
          <w:rtl/>
        </w:rPr>
        <w:t>ופוגעיםפגיעה</w:t>
      </w:r>
      <w:proofErr w:type="spellEnd"/>
      <w:r>
        <w:rPr>
          <w:rFonts w:cs="Arial"/>
          <w:rtl/>
        </w:rPr>
        <w:t xml:space="preserve"> אנושה באיכות החיים של הקרובים להם. הפגיעה העמוקה </w:t>
      </w:r>
      <w:proofErr w:type="spellStart"/>
      <w:r>
        <w:rPr>
          <w:rFonts w:cs="Arial"/>
          <w:rtl/>
        </w:rPr>
        <w:t>הכ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רוכה</w:t>
      </w:r>
      <w:proofErr w:type="spellEnd"/>
      <w:r>
        <w:rPr>
          <w:rFonts w:cs="Arial"/>
          <w:rtl/>
        </w:rPr>
        <w:t xml:space="preserve"> בקטל בכבישים </w:t>
      </w:r>
      <w:proofErr w:type="spellStart"/>
      <w:r>
        <w:rPr>
          <w:rFonts w:cs="Arial"/>
          <w:rtl/>
        </w:rPr>
        <w:t>הפכהענין</w:t>
      </w:r>
      <w:proofErr w:type="spellEnd"/>
      <w:r>
        <w:rPr>
          <w:rFonts w:cs="Arial"/>
          <w:rtl/>
        </w:rPr>
        <w:t xml:space="preserve"> המצוי בעדיפות עליונה בסדר יומה של החברה הישראלית. </w:t>
      </w:r>
      <w:proofErr w:type="spellStart"/>
      <w:r>
        <w:rPr>
          <w:rFonts w:cs="Arial"/>
          <w:rtl/>
        </w:rPr>
        <w:t>מחש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בה ומשאבים </w:t>
      </w:r>
      <w:proofErr w:type="spellStart"/>
      <w:r>
        <w:rPr>
          <w:rFonts w:cs="Arial"/>
          <w:rtl/>
        </w:rPr>
        <w:t>גדוליםמושקעים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בנסיון</w:t>
      </w:r>
      <w:proofErr w:type="spellEnd"/>
      <w:r>
        <w:rPr>
          <w:rFonts w:cs="Arial"/>
          <w:rtl/>
        </w:rPr>
        <w:t xml:space="preserve"> להקטין את ממדי התופעה הקשה הזו ולהביא לשינויים פ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יסיים </w:t>
      </w:r>
      <w:proofErr w:type="spellStart"/>
      <w:r>
        <w:rPr>
          <w:rFonts w:cs="Arial"/>
          <w:rtl/>
        </w:rPr>
        <w:t>וערכייםבהתנהגות</w:t>
      </w:r>
      <w:proofErr w:type="spellEnd"/>
      <w:r>
        <w:rPr>
          <w:rFonts w:cs="Arial"/>
          <w:rtl/>
        </w:rPr>
        <w:t xml:space="preserve"> הציבור בתחום זה. 3. דרכי המלחמה בתאונות הדרכים הן </w:t>
      </w:r>
      <w:proofErr w:type="spellStart"/>
      <w:r>
        <w:rPr>
          <w:rFonts w:cs="Arial"/>
          <w:rtl/>
        </w:rPr>
        <w:t>מגוונותו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משתרעות על מתחם רחב של אמצעים, החל במנגנונים פיסיים שונים ובהם שכלול </w:t>
      </w:r>
      <w:proofErr w:type="spellStart"/>
      <w:r>
        <w:rPr>
          <w:rFonts w:cs="Arial"/>
          <w:rtl/>
        </w:rPr>
        <w:t>מערכתהכבישי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ם ועזרי תנועה למיניהם וכן הגברת אמצעי הפיקוח והאכיפה במרחבי הארץ, </w:t>
      </w:r>
      <w:proofErr w:type="spellStart"/>
      <w:r>
        <w:rPr>
          <w:rFonts w:cs="Arial"/>
          <w:rtl/>
        </w:rPr>
        <w:t>ועדלאמצעי</w:t>
      </w:r>
      <w:proofErr w:type="spellEnd"/>
      <w:r>
        <w:rPr>
          <w:rFonts w:cs="Arial"/>
          <w:rtl/>
        </w:rPr>
        <w:t xml:space="preserve"> הסבר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 וחינוך של צעירים ומבוגרים שתכליתם להגביר את המודעות </w:t>
      </w:r>
      <w:proofErr w:type="spellStart"/>
      <w:r>
        <w:rPr>
          <w:rFonts w:cs="Arial"/>
          <w:rtl/>
        </w:rPr>
        <w:t>הציבוריתוהאישית</w:t>
      </w:r>
      <w:proofErr w:type="spellEnd"/>
      <w:r>
        <w:rPr>
          <w:rFonts w:cs="Arial"/>
          <w:rtl/>
        </w:rPr>
        <w:t xml:space="preserve"> לחשיבות שב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שמירה על תרבות נהיגה, תוך הפנמת החובה לכבד את חייו ושלומו </w:t>
      </w:r>
      <w:proofErr w:type="spellStart"/>
      <w:r>
        <w:rPr>
          <w:rFonts w:cs="Arial"/>
          <w:rtl/>
        </w:rPr>
        <w:t>שלהזולת</w:t>
      </w:r>
      <w:proofErr w:type="spellEnd"/>
      <w:r>
        <w:rPr>
          <w:rFonts w:cs="Arial"/>
          <w:rtl/>
        </w:rPr>
        <w:t xml:space="preserve">. בתוך </w:t>
      </w:r>
      <w:proofErr w:type="spellStart"/>
      <w:r>
        <w:rPr>
          <w:rFonts w:cs="Arial"/>
          <w:rtl/>
        </w:rPr>
        <w:t>מיגוון</w:t>
      </w:r>
      <w:proofErr w:type="spellEnd"/>
      <w:r>
        <w:rPr>
          <w:rFonts w:cs="Arial"/>
          <w:rtl/>
        </w:rPr>
        <w:t xml:space="preserve"> 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אמצעים להתמודדות עם תופעת התאונות, מצוי גם אמצעי </w:t>
      </w:r>
      <w:proofErr w:type="spellStart"/>
      <w:r>
        <w:rPr>
          <w:rFonts w:cs="Arial"/>
          <w:rtl/>
        </w:rPr>
        <w:t>הענישההפלילית</w:t>
      </w:r>
      <w:proofErr w:type="spellEnd"/>
      <w:r>
        <w:rPr>
          <w:rFonts w:cs="Arial"/>
          <w:rtl/>
        </w:rPr>
        <w:t xml:space="preserve"> המופקד בידיה של מ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ערכת בתי המשפט. המחוקק הריבוני במדינה הניח כי </w:t>
      </w:r>
      <w:proofErr w:type="spellStart"/>
      <w:r>
        <w:rPr>
          <w:rFonts w:cs="Arial"/>
          <w:rtl/>
        </w:rPr>
        <w:t>בשימושמושכל</w:t>
      </w:r>
      <w:proofErr w:type="spellEnd"/>
      <w:r>
        <w:rPr>
          <w:rFonts w:cs="Arial"/>
          <w:rtl/>
        </w:rPr>
        <w:t xml:space="preserve"> באמצעי ענישה ניתן לקדם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את ההתמודדות עם נגע התאונות, ובמיוחד </w:t>
      </w:r>
      <w:proofErr w:type="spellStart"/>
      <w:r>
        <w:rPr>
          <w:rFonts w:cs="Arial"/>
          <w:rtl/>
        </w:rPr>
        <w:t>הקטלניותשבהן</w:t>
      </w:r>
      <w:proofErr w:type="spellEnd"/>
      <w:r>
        <w:rPr>
          <w:rFonts w:cs="Arial"/>
          <w:rtl/>
        </w:rPr>
        <w:t>. התפיסה השלטת היא כי בהיערכות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כוללת של רשויות שונות, אשר תפעלנה </w:t>
      </w:r>
      <w:proofErr w:type="spellStart"/>
      <w:r>
        <w:rPr>
          <w:rFonts w:cs="Arial"/>
          <w:rtl/>
        </w:rPr>
        <w:t>למיגורהקטל</w:t>
      </w:r>
      <w:proofErr w:type="spellEnd"/>
      <w:r>
        <w:rPr>
          <w:rFonts w:cs="Arial"/>
          <w:rtl/>
        </w:rPr>
        <w:t xml:space="preserve"> בדרכים, בשילוב עם מערכת אכיפה פליל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ית</w:t>
      </w:r>
      <w:proofErr w:type="spellEnd"/>
      <w:r>
        <w:rPr>
          <w:rFonts w:cs="Arial"/>
          <w:rtl/>
        </w:rPr>
        <w:t xml:space="preserve"> יעילה ומרתיעה, ניתן יהיה להביא </w:t>
      </w:r>
      <w:proofErr w:type="spellStart"/>
      <w:r>
        <w:rPr>
          <w:rFonts w:cs="Arial"/>
          <w:rtl/>
        </w:rPr>
        <w:t>לשינויחיוני</w:t>
      </w:r>
      <w:proofErr w:type="spellEnd"/>
      <w:r>
        <w:rPr>
          <w:rFonts w:cs="Arial"/>
          <w:rtl/>
        </w:rPr>
        <w:t xml:space="preserve"> בתחום זה, שיהווה תפנית חשובה מאין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כמוה למערך החיים בישראל. 4. על רקע הדברים האמורים, בית משפט </w:t>
      </w:r>
      <w:proofErr w:type="spellStart"/>
      <w:r>
        <w:rPr>
          <w:rFonts w:cs="Arial"/>
          <w:rtl/>
        </w:rPr>
        <w:t>זההיתווה</w:t>
      </w:r>
      <w:proofErr w:type="spellEnd"/>
      <w:r>
        <w:rPr>
          <w:rFonts w:cs="Arial"/>
          <w:rtl/>
        </w:rPr>
        <w:t xml:space="preserve"> מזה שנים מד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יניות</w:t>
      </w:r>
      <w:proofErr w:type="spellEnd"/>
      <w:r>
        <w:rPr>
          <w:rFonts w:cs="Arial"/>
          <w:rtl/>
        </w:rPr>
        <w:t xml:space="preserve"> ענישה מחמירה ביחס לעבירות נהיגה הכרוכות </w:t>
      </w:r>
      <w:proofErr w:type="spellStart"/>
      <w:r>
        <w:rPr>
          <w:rFonts w:cs="Arial"/>
          <w:rtl/>
        </w:rPr>
        <w:t>בתאונותקטלניות</w:t>
      </w:r>
      <w:proofErr w:type="spellEnd"/>
      <w:r>
        <w:rPr>
          <w:rFonts w:cs="Arial"/>
          <w:rtl/>
        </w:rPr>
        <w:t>, בין בגדר הריגה ובי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ן בגדר גרם מות ברשלנות. הוא דבק בגישה זו מתוך </w:t>
      </w:r>
      <w:proofErr w:type="spellStart"/>
      <w:r>
        <w:rPr>
          <w:rFonts w:cs="Arial"/>
          <w:rtl/>
        </w:rPr>
        <w:t>אמונהכי</w:t>
      </w:r>
      <w:proofErr w:type="spellEnd"/>
      <w:r>
        <w:rPr>
          <w:rFonts w:cs="Arial"/>
          <w:rtl/>
        </w:rPr>
        <w:t xml:space="preserve"> לנקיטת יד </w:t>
      </w:r>
      <w:proofErr w:type="spellStart"/>
      <w:r>
        <w:rPr>
          <w:rFonts w:cs="Arial"/>
          <w:rtl/>
        </w:rPr>
        <w:t>עונשית</w:t>
      </w:r>
      <w:proofErr w:type="spellEnd"/>
      <w:r>
        <w:rPr>
          <w:rFonts w:cs="Arial"/>
          <w:rtl/>
        </w:rPr>
        <w:t xml:space="preserve"> קשה ומחמי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רה ישנה השפעה מרתיעה על הנהגים בכביש, ויש בה </w:t>
      </w:r>
      <w:proofErr w:type="spellStart"/>
      <w:r>
        <w:rPr>
          <w:rFonts w:cs="Arial"/>
          <w:rtl/>
        </w:rPr>
        <w:t>כדילקדם</w:t>
      </w:r>
      <w:proofErr w:type="spellEnd"/>
      <w:r>
        <w:rPr>
          <w:rFonts w:cs="Arial"/>
          <w:rtl/>
        </w:rPr>
        <w:t xml:space="preserve"> את הטמעתה של מודעות ציבורית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בדבר החובה לשמור על כללי זהירות כדי להגן </w:t>
      </w:r>
      <w:proofErr w:type="spellStart"/>
      <w:r>
        <w:rPr>
          <w:rFonts w:cs="Arial"/>
          <w:rtl/>
        </w:rPr>
        <w:t>עלחיי</w:t>
      </w:r>
      <w:proofErr w:type="spellEnd"/>
      <w:r>
        <w:rPr>
          <w:rFonts w:cs="Arial"/>
          <w:rtl/>
        </w:rPr>
        <w:t xml:space="preserve"> אדם ושלמות גופו. מדיניות ענישה ז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 בנויה על הנחה בדבר כוחו המרתיע של </w:t>
      </w:r>
      <w:proofErr w:type="spellStart"/>
      <w:r>
        <w:rPr>
          <w:rFonts w:cs="Arial"/>
          <w:rtl/>
        </w:rPr>
        <w:t>הדיןהפלילי</w:t>
      </w:r>
      <w:proofErr w:type="spellEnd"/>
      <w:r>
        <w:rPr>
          <w:rFonts w:cs="Arial"/>
          <w:rtl/>
        </w:rPr>
        <w:t xml:space="preserve"> והענישה הפלילית גם בתחום זה, שהוא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מישור בעל ייחוד מבחינת </w:t>
      </w:r>
      <w:proofErr w:type="spellStart"/>
      <w:r>
        <w:rPr>
          <w:rFonts w:cs="Arial"/>
          <w:rtl/>
        </w:rPr>
        <w:t>נסיבותהעבריינות</w:t>
      </w:r>
      <w:proofErr w:type="spellEnd"/>
      <w:r>
        <w:rPr>
          <w:rFonts w:cs="Arial"/>
          <w:rtl/>
        </w:rPr>
        <w:t xml:space="preserve"> וזהותם של מבצעי העבירות. היא נועדה לתת ב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יטוי</w:t>
      </w:r>
      <w:proofErr w:type="spellEnd"/>
      <w:r>
        <w:rPr>
          <w:rFonts w:cs="Arial"/>
          <w:rtl/>
        </w:rPr>
        <w:t xml:space="preserve"> ולהדגיש הדגשה מיוחדת </w:t>
      </w:r>
      <w:proofErr w:type="spellStart"/>
      <w:r>
        <w:rPr>
          <w:rFonts w:cs="Arial"/>
          <w:rtl/>
        </w:rPr>
        <w:t>אתערך</w:t>
      </w:r>
      <w:proofErr w:type="spellEnd"/>
      <w:r>
        <w:rPr>
          <w:rFonts w:cs="Arial"/>
          <w:rtl/>
        </w:rPr>
        <w:t xml:space="preserve"> חיי האדם במשפט ובמסורת היהודית, ולערוב לכלל ולפר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ט כי המשפט ובתי המשפט </w:t>
      </w:r>
      <w:proofErr w:type="spellStart"/>
      <w:r>
        <w:rPr>
          <w:rFonts w:cs="Arial"/>
          <w:rtl/>
        </w:rPr>
        <w:t>יעשוכל</w:t>
      </w:r>
      <w:proofErr w:type="spellEnd"/>
      <w:r>
        <w:rPr>
          <w:rFonts w:cs="Arial"/>
          <w:rtl/>
        </w:rPr>
        <w:t xml:space="preserve"> שבידם על מנת לטעת בתרבות החברתית את ההערכה והכבוד ה</w:t>
      </w:r>
    </w:p>
    <w:p w:rsidR="00F22626" w:rsidRDefault="00F22626" w:rsidP="00F22626">
      <w:pPr>
        <w:bidi/>
      </w:pPr>
      <w:r>
        <w:rPr>
          <w:rFonts w:cs="Arial"/>
          <w:rtl/>
        </w:rPr>
        <w:t>נדרשים לזולת ולחייו(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262/91 ארביב נ\' מדינת </w:t>
      </w:r>
      <w:proofErr w:type="spellStart"/>
      <w:r>
        <w:rPr>
          <w:rFonts w:cs="Arial"/>
          <w:rtl/>
        </w:rPr>
        <w:t>ישראל,פד"י</w:t>
      </w:r>
      <w:proofErr w:type="spellEnd"/>
      <w:r>
        <w:rPr>
          <w:rFonts w:cs="Arial"/>
          <w:rtl/>
        </w:rPr>
        <w:t xml:space="preserve"> מה(2) 580;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4484</w:t>
      </w:r>
      <w:r>
        <w:t>/</w:t>
      </w:r>
    </w:p>
    <w:p w:rsidR="00F22626" w:rsidRDefault="00F22626" w:rsidP="00F22626">
      <w:pPr>
        <w:bidi/>
      </w:pPr>
      <w:r>
        <w:t xml:space="preserve">92 </w:t>
      </w:r>
      <w:r>
        <w:rPr>
          <w:rFonts w:cs="Arial"/>
          <w:rtl/>
        </w:rPr>
        <w:t xml:space="preserve">סיריה נ\' </w:t>
      </w:r>
      <w:proofErr w:type="spellStart"/>
      <w:r>
        <w:rPr>
          <w:rFonts w:cs="Arial"/>
          <w:rtl/>
        </w:rPr>
        <w:t>מדינתישראל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פד"י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מו(</w:t>
      </w:r>
      <w:proofErr w:type="gramEnd"/>
      <w:r>
        <w:rPr>
          <w:rFonts w:cs="Arial"/>
          <w:rtl/>
        </w:rPr>
        <w:t xml:space="preserve">5) 176;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2842/96 כחלון נ\' מדינת ישראל; ע"פ</w:t>
      </w:r>
    </w:p>
    <w:p w:rsidR="00F22626" w:rsidRDefault="00F22626" w:rsidP="00F22626">
      <w:pPr>
        <w:bidi/>
      </w:pPr>
      <w:r>
        <w:t xml:space="preserve"> 8382/03 </w:t>
      </w:r>
      <w:r>
        <w:rPr>
          <w:rFonts w:cs="Arial"/>
          <w:rtl/>
        </w:rPr>
        <w:t xml:space="preserve">חילף נ\' מדינת ישראל, </w:t>
      </w:r>
      <w:proofErr w:type="spellStart"/>
      <w:r>
        <w:rPr>
          <w:rFonts w:cs="Arial"/>
          <w:rtl/>
        </w:rPr>
        <w:t>פד"י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נח(</w:t>
      </w:r>
      <w:proofErr w:type="gramEnd"/>
      <w:r>
        <w:rPr>
          <w:rFonts w:cs="Arial"/>
          <w:rtl/>
        </w:rPr>
        <w:t xml:space="preserve">2) 139; </w:t>
      </w:r>
      <w:proofErr w:type="spellStart"/>
      <w:r>
        <w:rPr>
          <w:rFonts w:cs="Arial"/>
          <w:rtl/>
        </w:rPr>
        <w:t>ולאחרונה,ע"פ</w:t>
      </w:r>
      <w:proofErr w:type="spellEnd"/>
      <w:r>
        <w:rPr>
          <w:rFonts w:cs="Arial"/>
          <w:rtl/>
        </w:rPr>
        <w:t xml:space="preserve"> 5167/05 מג\'דוב נ</w:t>
      </w:r>
      <w:r>
        <w:t xml:space="preserve">\'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מדינת ישראל </w:t>
      </w:r>
      <w:proofErr w:type="spellStart"/>
      <w:r>
        <w:rPr>
          <w:rFonts w:cs="Arial"/>
          <w:rtl/>
        </w:rPr>
        <w:t>המתייחסלמדיניות</w:t>
      </w:r>
      <w:proofErr w:type="spellEnd"/>
      <w:r>
        <w:rPr>
          <w:rFonts w:cs="Arial"/>
          <w:rtl/>
        </w:rPr>
        <w:t xml:space="preserve"> הענישה בעבירות הריגה במסגרת תאונה קטלנית). הענישה </w:t>
      </w:r>
      <w:proofErr w:type="spellStart"/>
      <w:r>
        <w:rPr>
          <w:rFonts w:cs="Arial"/>
          <w:rtl/>
        </w:rPr>
        <w:t>המ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חמירה </w:t>
      </w:r>
      <w:proofErr w:type="spellStart"/>
      <w:r>
        <w:rPr>
          <w:rFonts w:cs="Arial"/>
          <w:rtl/>
        </w:rPr>
        <w:t>בעבירותהנוגעות</w:t>
      </w:r>
      <w:proofErr w:type="spellEnd"/>
      <w:r>
        <w:rPr>
          <w:rFonts w:cs="Arial"/>
          <w:rtl/>
        </w:rPr>
        <w:t xml:space="preserve"> לתאונות קטלניות נשענת על ההנחה כי יש בהרתעה </w:t>
      </w:r>
      <w:proofErr w:type="spellStart"/>
      <w:r>
        <w:rPr>
          <w:rFonts w:cs="Arial"/>
          <w:rtl/>
        </w:rPr>
        <w:t>עונשית</w:t>
      </w:r>
      <w:proofErr w:type="spellEnd"/>
      <w:r>
        <w:rPr>
          <w:rFonts w:cs="Arial"/>
          <w:rtl/>
        </w:rPr>
        <w:t xml:space="preserve"> כדי לקדם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את </w:t>
      </w:r>
      <w:proofErr w:type="spellStart"/>
      <w:r>
        <w:rPr>
          <w:rFonts w:cs="Arial"/>
          <w:rtl/>
        </w:rPr>
        <w:t>הפנמתהערכים</w:t>
      </w:r>
      <w:proofErr w:type="spellEnd"/>
      <w:r>
        <w:rPr>
          <w:rFonts w:cs="Arial"/>
          <w:rtl/>
        </w:rPr>
        <w:t xml:space="preserve"> החברתיים הנדרשים בהתייחסות לזולת, וכדי להרגיל לשמירה קפדנית יותר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על </w:t>
      </w:r>
      <w:proofErr w:type="spellStart"/>
      <w:r>
        <w:rPr>
          <w:rFonts w:cs="Arial"/>
          <w:rtl/>
        </w:rPr>
        <w:t>כלליזהירות</w:t>
      </w:r>
      <w:proofErr w:type="spellEnd"/>
      <w:r>
        <w:rPr>
          <w:rFonts w:cs="Arial"/>
          <w:rtl/>
        </w:rPr>
        <w:t xml:space="preserve"> ומניעה בנהיגה על הכביש. בלא אימון בכוחה המרתיע של מדיניות הענישה</w:t>
      </w:r>
      <w:r>
        <w:t>,</w:t>
      </w:r>
    </w:p>
    <w:p w:rsidR="00F22626" w:rsidRDefault="00F22626" w:rsidP="00F22626">
      <w:pPr>
        <w:bidi/>
      </w:pPr>
      <w:r>
        <w:t xml:space="preserve"> </w:t>
      </w:r>
      <w:proofErr w:type="spellStart"/>
      <w:r>
        <w:rPr>
          <w:rFonts w:cs="Arial"/>
          <w:rtl/>
        </w:rPr>
        <w:t>נשמטאמצעי</w:t>
      </w:r>
      <w:proofErr w:type="spellEnd"/>
      <w:r>
        <w:rPr>
          <w:rFonts w:cs="Arial"/>
          <w:rtl/>
        </w:rPr>
        <w:t xml:space="preserve"> חשוב שניתן בידי בית המשפט ככלי עזר רב-משקל במלחמה בתאונות הדרכים. בלא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שימוש מושכל באמצעי זה לא יתרום בית המשפט את התרומה הנדרשת </w:t>
      </w:r>
      <w:proofErr w:type="spellStart"/>
      <w:r>
        <w:rPr>
          <w:rFonts w:cs="Arial"/>
          <w:rtl/>
        </w:rPr>
        <w:t>מצידו</w:t>
      </w:r>
      <w:proofErr w:type="spellEnd"/>
      <w:r>
        <w:rPr>
          <w:rFonts w:cs="Arial"/>
          <w:rtl/>
        </w:rPr>
        <w:t xml:space="preserve"> לשינוי </w:t>
      </w:r>
      <w:proofErr w:type="spellStart"/>
      <w:r>
        <w:rPr>
          <w:rFonts w:cs="Arial"/>
          <w:rtl/>
        </w:rPr>
        <w:t>הערכיהכול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ל האמור להתרחש בתחום קשה זה. 5. בצד מדיניות הענישה המחמירה </w:t>
      </w:r>
      <w:proofErr w:type="spellStart"/>
      <w:r>
        <w:rPr>
          <w:rFonts w:cs="Arial"/>
          <w:rtl/>
        </w:rPr>
        <w:t>בעבירותהקשורות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בתאונו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 קטלניות, </w:t>
      </w:r>
      <w:proofErr w:type="spellStart"/>
      <w:r>
        <w:rPr>
          <w:rFonts w:cs="Arial"/>
          <w:rtl/>
        </w:rPr>
        <w:t>שומא</w:t>
      </w:r>
      <w:proofErr w:type="spellEnd"/>
      <w:r>
        <w:rPr>
          <w:rFonts w:cs="Arial"/>
          <w:rtl/>
        </w:rPr>
        <w:t xml:space="preserve"> על בית המשפט, ככלל, לשקול את נסיבותיו המיוחדות שלכל מקרה ומקרה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>ולעולם ישמשו נסיבות אינדיבידואליות של נאשם שיקול בר-</w:t>
      </w:r>
      <w:proofErr w:type="spellStart"/>
      <w:r>
        <w:rPr>
          <w:rFonts w:cs="Arial"/>
          <w:rtl/>
        </w:rPr>
        <w:t>התייחסותבקביעת</w:t>
      </w:r>
      <w:proofErr w:type="spellEnd"/>
      <w:r>
        <w:rPr>
          <w:rFonts w:cs="Arial"/>
          <w:rtl/>
        </w:rPr>
        <w:t xml:space="preserve"> העונש הראוי</w:t>
      </w:r>
      <w:r>
        <w:t xml:space="preserve">.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מקום שמתגבשת בתחום מסוים מדיניות ענישה שיפוטית </w:t>
      </w:r>
      <w:proofErr w:type="spellStart"/>
      <w:r>
        <w:rPr>
          <w:rFonts w:cs="Arial"/>
          <w:rtl/>
        </w:rPr>
        <w:t>מחמירה,העונש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יגזר</w:t>
      </w:r>
      <w:proofErr w:type="spellEnd"/>
      <w:r>
        <w:rPr>
          <w:rFonts w:cs="Arial"/>
          <w:rtl/>
        </w:rPr>
        <w:t xml:space="preserve"> כפרי </w:t>
      </w:r>
      <w:proofErr w:type="spellStart"/>
      <w:r>
        <w:rPr>
          <w:rFonts w:cs="Arial"/>
          <w:rtl/>
        </w:rPr>
        <w:t>שיקלול</w:t>
      </w:r>
      <w:proofErr w:type="spellEnd"/>
      <w:r>
        <w:rPr>
          <w:rFonts w:cs="Arial"/>
          <w:rtl/>
        </w:rPr>
        <w:t xml:space="preserve"> זהי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ר בין המדיניות האמורה לבין הנתונים </w:t>
      </w:r>
      <w:proofErr w:type="spellStart"/>
      <w:r>
        <w:rPr>
          <w:rFonts w:cs="Arial"/>
          <w:rtl/>
        </w:rPr>
        <w:t>האינדיבידואלייםלנאשם</w:t>
      </w:r>
      <w:proofErr w:type="spellEnd"/>
      <w:r>
        <w:rPr>
          <w:rFonts w:cs="Arial"/>
          <w:rtl/>
        </w:rPr>
        <w:t>, תוך הערכת משקלם היחסי</w:t>
      </w:r>
      <w:r>
        <w:t xml:space="preserve"> (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פרשת חילף, </w:t>
      </w:r>
      <w:proofErr w:type="spellStart"/>
      <w:r>
        <w:rPr>
          <w:rFonts w:cs="Arial"/>
          <w:rtl/>
        </w:rPr>
        <w:t>שם,עמ</w:t>
      </w:r>
      <w:proofErr w:type="spellEnd"/>
      <w:r>
        <w:rPr>
          <w:rFonts w:cs="Arial"/>
          <w:rtl/>
        </w:rPr>
        <w:t>\' 143). בנסיבות בהן נועדה מדיניות ענישה מחמירה להביא שינוי משמע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ותי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בתופעהחברתית</w:t>
      </w:r>
      <w:proofErr w:type="spellEnd"/>
      <w:r>
        <w:rPr>
          <w:rFonts w:cs="Arial"/>
          <w:rtl/>
        </w:rPr>
        <w:t xml:space="preserve"> מסוימת, נדרשות נסיבות אינדיבידואליות מיוחדות ויוצאות דופן כדי 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הצדיקחריגה</w:t>
      </w:r>
      <w:proofErr w:type="spellEnd"/>
      <w:r>
        <w:rPr>
          <w:rFonts w:cs="Arial"/>
          <w:rtl/>
        </w:rPr>
        <w:t xml:space="preserve"> בדרך של הקלה מהמדיניות </w:t>
      </w:r>
      <w:proofErr w:type="spellStart"/>
      <w:r>
        <w:rPr>
          <w:rFonts w:cs="Arial"/>
          <w:rtl/>
        </w:rPr>
        <w:t>הנקוטה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4732/02 ענת </w:t>
      </w:r>
      <w:proofErr w:type="spellStart"/>
      <w:r>
        <w:rPr>
          <w:rFonts w:cs="Arial"/>
          <w:rtl/>
        </w:rPr>
        <w:t>סורפין</w:t>
      </w:r>
      <w:proofErr w:type="spellEnd"/>
      <w:r>
        <w:rPr>
          <w:rFonts w:cs="Arial"/>
          <w:rtl/>
        </w:rPr>
        <w:t xml:space="preserve"> נ\' מדינת </w:t>
      </w:r>
      <w:proofErr w:type="spellStart"/>
      <w:r>
        <w:rPr>
          <w:rFonts w:cs="Arial"/>
          <w:rtl/>
        </w:rPr>
        <w:t>ישרא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ל;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4261/04 פארין נ\' מדינת ישראל); </w:t>
      </w:r>
      <w:proofErr w:type="spellStart"/>
      <w:r>
        <w:rPr>
          <w:rFonts w:cs="Arial"/>
          <w:rtl/>
        </w:rPr>
        <w:t>משקלםהיחסי</w:t>
      </w:r>
      <w:proofErr w:type="spellEnd"/>
      <w:r>
        <w:rPr>
          <w:rFonts w:cs="Arial"/>
          <w:rtl/>
        </w:rPr>
        <w:t xml:space="preserve"> של הנתונים השונים נבחן ונמדד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תוך התייחסות, מחד, למסר החברתי הכללי </w:t>
      </w:r>
      <w:proofErr w:type="spellStart"/>
      <w:r>
        <w:rPr>
          <w:rFonts w:cs="Arial"/>
          <w:rtl/>
        </w:rPr>
        <w:t>הנדרשבאכיפת</w:t>
      </w:r>
      <w:proofErr w:type="spellEnd"/>
      <w:r>
        <w:rPr>
          <w:rFonts w:cs="Arial"/>
          <w:rtl/>
        </w:rPr>
        <w:t xml:space="preserve"> החוק, ולנסיבותיו האישיות המיוחד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ות</w:t>
      </w:r>
      <w:proofErr w:type="spellEnd"/>
      <w:r>
        <w:rPr>
          <w:rFonts w:cs="Arial"/>
          <w:rtl/>
        </w:rPr>
        <w:t xml:space="preserve"> של הנאשם העומד לדין, מנגד. 6. בענייננו, ארעה תאונה מחרידה אשר </w:t>
      </w:r>
      <w:proofErr w:type="spellStart"/>
      <w:r>
        <w:rPr>
          <w:rFonts w:cs="Arial"/>
          <w:rtl/>
        </w:rPr>
        <w:t>קיפדהחיים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שנ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י חיילים צעירים, ופצעה באופן אנוש חייל נוסף, אשר נפגע פגיעה </w:t>
      </w:r>
      <w:proofErr w:type="spellStart"/>
      <w:r>
        <w:rPr>
          <w:rFonts w:cs="Arial"/>
          <w:rtl/>
        </w:rPr>
        <w:t>מוחיתקשה</w:t>
      </w:r>
      <w:proofErr w:type="spellEnd"/>
      <w:r>
        <w:rPr>
          <w:rFonts w:cs="Arial"/>
          <w:rtl/>
        </w:rPr>
        <w:t>, והוא מרותק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כיום </w:t>
      </w:r>
      <w:proofErr w:type="spellStart"/>
      <w:r>
        <w:rPr>
          <w:rFonts w:cs="Arial"/>
          <w:rtl/>
        </w:rPr>
        <w:t>לכסא</w:t>
      </w:r>
      <w:proofErr w:type="spellEnd"/>
      <w:r>
        <w:rPr>
          <w:rFonts w:cs="Arial"/>
          <w:rtl/>
        </w:rPr>
        <w:t xml:space="preserve"> גלגלים, ואינו מסוגל לדבר. כן נפצעו בה באופן קשה </w:t>
      </w:r>
      <w:proofErr w:type="spellStart"/>
      <w:r>
        <w:rPr>
          <w:rFonts w:cs="Arial"/>
          <w:rtl/>
        </w:rPr>
        <w:t>שנינוסעים</w:t>
      </w:r>
      <w:proofErr w:type="spellEnd"/>
      <w:r>
        <w:rPr>
          <w:rFonts w:cs="Arial"/>
          <w:rtl/>
        </w:rPr>
        <w:t xml:space="preserve"> נוספים. נסי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בות</w:t>
      </w:r>
      <w:proofErr w:type="spellEnd"/>
      <w:r>
        <w:rPr>
          <w:rFonts w:cs="Arial"/>
          <w:rtl/>
        </w:rPr>
        <w:t xml:space="preserve"> התאונה הן קשות ביותר. המבקשת סטתה מנתיב נסיעתה, </w:t>
      </w:r>
      <w:proofErr w:type="spellStart"/>
      <w:r>
        <w:rPr>
          <w:rFonts w:cs="Arial"/>
          <w:rtl/>
        </w:rPr>
        <w:t>חצתהשלושה</w:t>
      </w:r>
      <w:proofErr w:type="spellEnd"/>
      <w:r>
        <w:rPr>
          <w:rFonts w:cs="Arial"/>
          <w:rtl/>
        </w:rPr>
        <w:t xml:space="preserve"> נתיבים בכיוון נסיע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תה, עלתה על אי-תנועה בנוי אספלט, עברה למסלול </w:t>
      </w:r>
      <w:proofErr w:type="spellStart"/>
      <w:r>
        <w:rPr>
          <w:rFonts w:cs="Arial"/>
          <w:rtl/>
        </w:rPr>
        <w:t>הנגדי,פגעה</w:t>
      </w:r>
      <w:proofErr w:type="spellEnd"/>
      <w:r>
        <w:rPr>
          <w:rFonts w:cs="Arial"/>
          <w:rtl/>
        </w:rPr>
        <w:t xml:space="preserve"> במכונית </w:t>
      </w:r>
      <w:proofErr w:type="spellStart"/>
      <w:r>
        <w:rPr>
          <w:rFonts w:cs="Arial"/>
          <w:rtl/>
        </w:rPr>
        <w:t>דייטסו</w:t>
      </w:r>
      <w:proofErr w:type="spellEnd"/>
      <w:r>
        <w:rPr>
          <w:rFonts w:cs="Arial"/>
          <w:rtl/>
        </w:rPr>
        <w:t xml:space="preserve"> ומחצה אות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ה, ולאחר מכן חצתה 3 נתיבים נוספים בכוון </w:t>
      </w:r>
      <w:proofErr w:type="spellStart"/>
      <w:r>
        <w:rPr>
          <w:rFonts w:cs="Arial"/>
          <w:rtl/>
        </w:rPr>
        <w:t>נסיעתהדייטסו</w:t>
      </w:r>
      <w:proofErr w:type="spellEnd"/>
      <w:r>
        <w:rPr>
          <w:rFonts w:cs="Arial"/>
          <w:rtl/>
        </w:rPr>
        <w:t>, עלתה על המדרכה עד שנעצרה ב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תוך תחנה להסעת חיילים. נוסעי מכונית </w:t>
      </w:r>
      <w:proofErr w:type="spellStart"/>
      <w:r>
        <w:rPr>
          <w:rFonts w:cs="Arial"/>
          <w:rtl/>
        </w:rPr>
        <w:t>הדייטסוהם</w:t>
      </w:r>
      <w:proofErr w:type="spellEnd"/>
      <w:r>
        <w:rPr>
          <w:rFonts w:cs="Arial"/>
          <w:rtl/>
        </w:rPr>
        <w:t xml:space="preserve"> קרבנות תאונה קשה זו כאשר לא </w:t>
      </w:r>
      <w:proofErr w:type="spellStart"/>
      <w:r>
        <w:rPr>
          <w:rFonts w:cs="Arial"/>
          <w:rtl/>
        </w:rPr>
        <w:t>היתה</w:t>
      </w:r>
      <w:proofErr w:type="spellEnd"/>
      <w:r>
        <w:rPr>
          <w:rFonts w:cs="Arial"/>
          <w:rtl/>
        </w:rPr>
        <w:t xml:space="preserve"> כ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ל רשלנות תורמת מצד נהג רכב </w:t>
      </w:r>
      <w:proofErr w:type="spellStart"/>
      <w:r>
        <w:rPr>
          <w:rFonts w:cs="Arial"/>
          <w:rtl/>
        </w:rPr>
        <w:t>הדייטסו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סיבתהסטייה</w:t>
      </w:r>
      <w:proofErr w:type="spellEnd"/>
      <w:r>
        <w:rPr>
          <w:rFonts w:cs="Arial"/>
          <w:rtl/>
        </w:rPr>
        <w:t xml:space="preserve"> של המבקשת מנתיב הנסיעה אינה ברורה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עד היום. המבקשת נמנעה מלהעיד </w:t>
      </w:r>
      <w:proofErr w:type="spellStart"/>
      <w:r>
        <w:rPr>
          <w:rFonts w:cs="Arial"/>
          <w:rtl/>
        </w:rPr>
        <w:t>בביתהמשפט</w:t>
      </w:r>
      <w:proofErr w:type="spellEnd"/>
      <w:r>
        <w:rPr>
          <w:rFonts w:cs="Arial"/>
          <w:rtl/>
        </w:rPr>
        <w:t xml:space="preserve"> ולא מסרה גרסה ולא נתנה כל הסבר לגבי מה ש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אירע. טענתה כי אינה יכולה </w:t>
      </w:r>
      <w:proofErr w:type="spellStart"/>
      <w:r>
        <w:rPr>
          <w:rFonts w:cs="Arial"/>
          <w:rtl/>
        </w:rPr>
        <w:t>להעידבשל</w:t>
      </w:r>
      <w:proofErr w:type="spellEnd"/>
      <w:r>
        <w:rPr>
          <w:rFonts w:cs="Arial"/>
          <w:rtl/>
        </w:rPr>
        <w:t xml:space="preserve"> בעיה נפשית נדחתה כבלתי מבוססת. שתיקתה פעלה לח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יזוק</w:t>
      </w:r>
      <w:proofErr w:type="spellEnd"/>
      <w:r>
        <w:rPr>
          <w:rFonts w:cs="Arial"/>
          <w:rtl/>
        </w:rPr>
        <w:t xml:space="preserve"> ראיות התביעה ובמובן </w:t>
      </w:r>
      <w:proofErr w:type="spellStart"/>
      <w:r>
        <w:rPr>
          <w:rFonts w:cs="Arial"/>
          <w:rtl/>
        </w:rPr>
        <w:t>זהפעלה</w:t>
      </w:r>
      <w:proofErr w:type="spellEnd"/>
      <w:r>
        <w:rPr>
          <w:rFonts w:cs="Arial"/>
          <w:rtl/>
        </w:rPr>
        <w:t xml:space="preserve"> לחובתה (סעיף 162 לחוק סדר הדין הפלילי (נוסח משול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ב), התשמ"ב-1982). </w:t>
      </w:r>
      <w:proofErr w:type="spellStart"/>
      <w:r>
        <w:rPr>
          <w:rFonts w:cs="Arial"/>
          <w:rtl/>
        </w:rPr>
        <w:t>כןנדחתה</w:t>
      </w:r>
      <w:proofErr w:type="spellEnd"/>
      <w:r>
        <w:rPr>
          <w:rFonts w:cs="Arial"/>
          <w:rtl/>
        </w:rPr>
        <w:t xml:space="preserve"> טענת ההגנה לפיה המבקשת לא </w:t>
      </w:r>
      <w:proofErr w:type="spellStart"/>
      <w:r>
        <w:rPr>
          <w:rFonts w:cs="Arial"/>
          <w:rtl/>
        </w:rPr>
        <w:t>היתה</w:t>
      </w:r>
      <w:proofErr w:type="spellEnd"/>
      <w:r>
        <w:rPr>
          <w:rFonts w:cs="Arial"/>
          <w:rtl/>
        </w:rPr>
        <w:t xml:space="preserve"> אחראית למעשיה בזמן התאו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נה</w:t>
      </w:r>
      <w:proofErr w:type="spellEnd"/>
      <w:r>
        <w:rPr>
          <w:rFonts w:cs="Arial"/>
          <w:rtl/>
        </w:rPr>
        <w:t xml:space="preserve"> עקב בעיה </w:t>
      </w:r>
      <w:proofErr w:type="spellStart"/>
      <w:r>
        <w:rPr>
          <w:rFonts w:cs="Arial"/>
          <w:rtl/>
        </w:rPr>
        <w:t>רפואיתממנה</w:t>
      </w:r>
      <w:proofErr w:type="spellEnd"/>
      <w:r>
        <w:rPr>
          <w:rFonts w:cs="Arial"/>
          <w:rtl/>
        </w:rPr>
        <w:t xml:space="preserve"> סבלה. במצב דברים זה, נסיבות </w:t>
      </w:r>
      <w:proofErr w:type="spellStart"/>
      <w:r>
        <w:rPr>
          <w:rFonts w:cs="Arial"/>
          <w:rtl/>
        </w:rPr>
        <w:t>ארוע</w:t>
      </w:r>
      <w:proofErr w:type="spellEnd"/>
      <w:r>
        <w:rPr>
          <w:rFonts w:cs="Arial"/>
          <w:rtl/>
        </w:rPr>
        <w:t xml:space="preserve"> התאונה מצביעות על רשלנות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רבתי, </w:t>
      </w:r>
      <w:proofErr w:type="spellStart"/>
      <w:r>
        <w:rPr>
          <w:rFonts w:cs="Arial"/>
          <w:rtl/>
        </w:rPr>
        <w:t>בבחינתחזקה</w:t>
      </w:r>
      <w:proofErr w:type="spellEnd"/>
      <w:r>
        <w:rPr>
          <w:rFonts w:cs="Arial"/>
          <w:rtl/>
        </w:rPr>
        <w:t xml:space="preserve"> המשתמעת ממהלך </w:t>
      </w:r>
      <w:proofErr w:type="spellStart"/>
      <w:r>
        <w:rPr>
          <w:rFonts w:cs="Arial"/>
          <w:rtl/>
        </w:rPr>
        <w:t>הארועים</w:t>
      </w:r>
      <w:proofErr w:type="spellEnd"/>
      <w:r>
        <w:rPr>
          <w:rFonts w:cs="Arial"/>
          <w:rtl/>
        </w:rPr>
        <w:t>, שלא הופרכה והפכה חזקה חלוטה (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4689</w:t>
      </w:r>
      <w:r>
        <w:t>/</w:t>
      </w:r>
    </w:p>
    <w:p w:rsidR="00F22626" w:rsidRDefault="00F22626" w:rsidP="00F22626">
      <w:pPr>
        <w:bidi/>
      </w:pPr>
      <w:r>
        <w:t xml:space="preserve">03 </w:t>
      </w:r>
      <w:r>
        <w:rPr>
          <w:rFonts w:cs="Arial"/>
          <w:rtl/>
        </w:rPr>
        <w:t xml:space="preserve">דרעי נ\' מדינת ישראל, תק על 93(1) 1512; ע"פ 50/68 דגני נ\' מדינת ישראל, </w:t>
      </w:r>
      <w:proofErr w:type="spellStart"/>
      <w:r>
        <w:rPr>
          <w:rFonts w:cs="Arial"/>
          <w:rtl/>
        </w:rPr>
        <w:t>פד"י</w:t>
      </w:r>
      <w:proofErr w:type="spellEnd"/>
      <w:r>
        <w:t xml:space="preserve"> 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כב</w:t>
      </w:r>
      <w:proofErr w:type="spellEnd"/>
      <w:r>
        <w:rPr>
          <w:rFonts w:cs="Arial"/>
          <w:rtl/>
        </w:rPr>
        <w:t xml:space="preserve">(2) 274). רשלנות קשה </w:t>
      </w:r>
      <w:proofErr w:type="spellStart"/>
      <w:r>
        <w:rPr>
          <w:rFonts w:cs="Arial"/>
          <w:rtl/>
        </w:rPr>
        <w:t>זותבעה</w:t>
      </w:r>
      <w:proofErr w:type="spellEnd"/>
      <w:r>
        <w:rPr>
          <w:rFonts w:cs="Arial"/>
          <w:rtl/>
        </w:rPr>
        <w:t xml:space="preserve"> את חייהם של מספר אנשים, והרסה חיים של אחרים שלא נס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פו בתאונה. לאסון הכבד שהתאונה המיטה על </w:t>
      </w:r>
      <w:proofErr w:type="spellStart"/>
      <w:r>
        <w:rPr>
          <w:rFonts w:cs="Arial"/>
          <w:rtl/>
        </w:rPr>
        <w:t>הקרבנותהצעירים</w:t>
      </w:r>
      <w:proofErr w:type="spellEnd"/>
      <w:r>
        <w:rPr>
          <w:rFonts w:cs="Arial"/>
          <w:rtl/>
        </w:rPr>
        <w:t xml:space="preserve"> ועל בני משפחותיהם אין </w:t>
      </w:r>
      <w:proofErr w:type="spellStart"/>
      <w:r>
        <w:rPr>
          <w:rFonts w:cs="Arial"/>
          <w:rtl/>
        </w:rPr>
        <w:t>שיעו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ר. כך הוא לגבי אלה שקפחו את חייהם, וכך </w:t>
      </w:r>
      <w:proofErr w:type="spellStart"/>
      <w:r>
        <w:rPr>
          <w:rFonts w:cs="Arial"/>
          <w:rtl/>
        </w:rPr>
        <w:t>הואלגבי</w:t>
      </w:r>
      <w:proofErr w:type="spellEnd"/>
      <w:r>
        <w:rPr>
          <w:rFonts w:cs="Arial"/>
          <w:rtl/>
        </w:rPr>
        <w:t xml:space="preserve"> אלה שיבלו את שארית חייהם כנכים, ו</w:t>
      </w:r>
    </w:p>
    <w:p w:rsidR="00F22626" w:rsidRDefault="00F22626" w:rsidP="00F22626">
      <w:pPr>
        <w:bidi/>
      </w:pPr>
      <w:r>
        <w:rPr>
          <w:rFonts w:cs="Arial"/>
          <w:rtl/>
        </w:rPr>
        <w:t>כבני אדם פגועים בגוף ובנפש. שילוב זה שלרשלנות חמורה בנהיגה ועוצמת הטרגיות הטמונה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בתוצאות התאונה הקטלנית, מחייב </w:t>
      </w:r>
      <w:proofErr w:type="spellStart"/>
      <w:r>
        <w:rPr>
          <w:rFonts w:cs="Arial"/>
          <w:rtl/>
        </w:rPr>
        <w:t>מסרעונשי</w:t>
      </w:r>
      <w:proofErr w:type="spellEnd"/>
      <w:r>
        <w:rPr>
          <w:rFonts w:cs="Arial"/>
          <w:rtl/>
        </w:rPr>
        <w:t xml:space="preserve"> אשר יבטא את החומרה הרבה בה מתייחסת החברה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לאובדן חיי אדם עקב נהיגה </w:t>
      </w:r>
      <w:proofErr w:type="spellStart"/>
      <w:r>
        <w:rPr>
          <w:rFonts w:cs="Arial"/>
          <w:rtl/>
        </w:rPr>
        <w:t>רשלנית,וישתלב</w:t>
      </w:r>
      <w:proofErr w:type="spellEnd"/>
      <w:r>
        <w:rPr>
          <w:rFonts w:cs="Arial"/>
          <w:rtl/>
        </w:rPr>
        <w:t xml:space="preserve"> בכך במדיניות הכוללת, המבקשת למנוע, בין 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יתר על דרך הרתעה, התנהגות </w:t>
      </w:r>
      <w:proofErr w:type="spellStart"/>
      <w:r>
        <w:rPr>
          <w:rFonts w:cs="Arial"/>
          <w:rtl/>
        </w:rPr>
        <w:t>רשלניתעל</w:t>
      </w:r>
      <w:proofErr w:type="spellEnd"/>
      <w:r>
        <w:rPr>
          <w:rFonts w:cs="Arial"/>
          <w:rtl/>
        </w:rPr>
        <w:t xml:space="preserve"> הכביש, ההופכת במצבים מסוימים קטלנית. 7. שאלה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היא האם יש בנסיבותיה האישיות </w:t>
      </w:r>
      <w:proofErr w:type="spellStart"/>
      <w:r>
        <w:rPr>
          <w:rFonts w:cs="Arial"/>
          <w:rtl/>
        </w:rPr>
        <w:t>שלהמבקשת</w:t>
      </w:r>
      <w:proofErr w:type="spellEnd"/>
      <w:r>
        <w:rPr>
          <w:rFonts w:cs="Arial"/>
          <w:rtl/>
        </w:rPr>
        <w:t xml:space="preserve"> אותו ייחוד המצדיק סטייה מן המדיניות </w:t>
      </w:r>
      <w:proofErr w:type="spellStart"/>
      <w:r>
        <w:rPr>
          <w:rFonts w:cs="Arial"/>
          <w:rtl/>
        </w:rPr>
        <w:t>העונשי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 המחמירה, כאמור. </w:t>
      </w:r>
      <w:proofErr w:type="spellStart"/>
      <w:r>
        <w:rPr>
          <w:rFonts w:cs="Arial"/>
          <w:rtl/>
        </w:rPr>
        <w:t>נסיבותיההאישיות</w:t>
      </w:r>
      <w:proofErr w:type="spellEnd"/>
      <w:r>
        <w:rPr>
          <w:rFonts w:cs="Arial"/>
          <w:rtl/>
        </w:rPr>
        <w:t xml:space="preserve"> של המבקשת, חרף המשקל החיובי הרב שיש לייחס להן</w:t>
      </w:r>
      <w:r>
        <w:t>,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אינן נושאות אופי </w:t>
      </w:r>
      <w:proofErr w:type="spellStart"/>
      <w:r>
        <w:rPr>
          <w:rFonts w:cs="Arial"/>
          <w:rtl/>
        </w:rPr>
        <w:t>מיוחדוחריג</w:t>
      </w:r>
      <w:proofErr w:type="spellEnd"/>
      <w:r>
        <w:rPr>
          <w:rFonts w:cs="Arial"/>
          <w:rtl/>
        </w:rPr>
        <w:t>, המצדיק סטייה מקו הענישה המחמיר המקובל עלינו מזה עת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ארוכה. המדובר באשה כבת59, אשר עברה נקי, ותרומתה האישית למשפחתה ולחברה הינה חיוב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ית</w:t>
      </w:r>
      <w:proofErr w:type="spellEnd"/>
      <w:r>
        <w:rPr>
          <w:rFonts w:cs="Arial"/>
          <w:rtl/>
        </w:rPr>
        <w:t xml:space="preserve"> ומרשימה </w:t>
      </w:r>
      <w:proofErr w:type="spellStart"/>
      <w:r>
        <w:rPr>
          <w:rFonts w:cs="Arial"/>
          <w:rtl/>
        </w:rPr>
        <w:t>ביותר.סיבלה</w:t>
      </w:r>
      <w:proofErr w:type="spellEnd"/>
      <w:r>
        <w:rPr>
          <w:rFonts w:cs="Arial"/>
          <w:rtl/>
        </w:rPr>
        <w:t xml:space="preserve"> ופגיעתה הנפשית עקב התאונה הם עמוקים וקשים ביותר. כליאתה מ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אחורי סורג </w:t>
      </w:r>
      <w:proofErr w:type="spellStart"/>
      <w:r>
        <w:rPr>
          <w:rFonts w:cs="Arial"/>
          <w:rtl/>
        </w:rPr>
        <w:t>ובריחהוא</w:t>
      </w:r>
      <w:proofErr w:type="spellEnd"/>
      <w:r>
        <w:rPr>
          <w:rFonts w:cs="Arial"/>
          <w:rtl/>
        </w:rPr>
        <w:t xml:space="preserve"> מהלך פוגעני במיוחד לגביה, על רקע אורח חייה הנורמטיבי לאורך כ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ל השנים, </w:t>
      </w:r>
      <w:proofErr w:type="spellStart"/>
      <w:r>
        <w:rPr>
          <w:rFonts w:cs="Arial"/>
          <w:rtl/>
        </w:rPr>
        <w:t>ועלרקע</w:t>
      </w:r>
      <w:proofErr w:type="spellEnd"/>
      <w:r>
        <w:rPr>
          <w:rFonts w:cs="Arial"/>
          <w:rtl/>
        </w:rPr>
        <w:t xml:space="preserve"> פגיעותה המיוחדת בעקבות התאונה, שגם שירות המבחן ער לה. חרף כל אלה</w:t>
      </w:r>
    </w:p>
    <w:p w:rsidR="00F22626" w:rsidRDefault="00F22626" w:rsidP="00F22626">
      <w:pPr>
        <w:bidi/>
      </w:pPr>
      <w:r>
        <w:t xml:space="preserve">, </w:t>
      </w:r>
      <w:r>
        <w:rPr>
          <w:rFonts w:cs="Arial"/>
          <w:rtl/>
        </w:rPr>
        <w:t xml:space="preserve">נתוניה </w:t>
      </w:r>
      <w:proofErr w:type="spellStart"/>
      <w:r>
        <w:rPr>
          <w:rFonts w:cs="Arial"/>
          <w:rtl/>
        </w:rPr>
        <w:t>שלהמבקשת</w:t>
      </w:r>
      <w:proofErr w:type="spellEnd"/>
      <w:r>
        <w:rPr>
          <w:rFonts w:cs="Arial"/>
          <w:rtl/>
        </w:rPr>
        <w:t xml:space="preserve">, גם בהצטברותם, אינם מהווים נסיבות אינדיבידואליות ייחודיות </w:t>
      </w:r>
      <w:proofErr w:type="spellStart"/>
      <w:r>
        <w:rPr>
          <w:rFonts w:cs="Arial"/>
          <w:rtl/>
        </w:rPr>
        <w:t>המבח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ינות</w:t>
      </w:r>
      <w:proofErr w:type="spellEnd"/>
      <w:r>
        <w:rPr>
          <w:rFonts w:cs="Arial"/>
          <w:rtl/>
        </w:rPr>
        <w:t xml:space="preserve"> את עניינה מעניינם של מרבית הנאשמים </w:t>
      </w:r>
      <w:proofErr w:type="spellStart"/>
      <w:r>
        <w:rPr>
          <w:rFonts w:cs="Arial"/>
          <w:rtl/>
        </w:rPr>
        <w:t>המורשעיםבעבירות</w:t>
      </w:r>
      <w:proofErr w:type="spellEnd"/>
      <w:r>
        <w:rPr>
          <w:rFonts w:cs="Arial"/>
          <w:rtl/>
        </w:rPr>
        <w:t xml:space="preserve"> רשלנות הכרוכות בתאונות ד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רכים קטלניות. אלה הם, על פי רוב, </w:t>
      </w:r>
      <w:proofErr w:type="spellStart"/>
      <w:r>
        <w:rPr>
          <w:rFonts w:cs="Arial"/>
          <w:rtl/>
        </w:rPr>
        <w:t>אנשיםנורמטיביים</w:t>
      </w:r>
      <w:proofErr w:type="spellEnd"/>
      <w:r>
        <w:rPr>
          <w:rFonts w:cs="Arial"/>
          <w:rtl/>
        </w:rPr>
        <w:t xml:space="preserve"> שכשלו בהבזק אחד, וגרמו בנהיגתם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למותם של בני אדם. גם הם, על פי </w:t>
      </w:r>
      <w:proofErr w:type="spellStart"/>
      <w:r>
        <w:rPr>
          <w:rFonts w:cs="Arial"/>
          <w:rtl/>
        </w:rPr>
        <w:t>רוב,סובלים</w:t>
      </w:r>
      <w:proofErr w:type="spellEnd"/>
      <w:r>
        <w:rPr>
          <w:rFonts w:cs="Arial"/>
          <w:rtl/>
        </w:rPr>
        <w:t xml:space="preserve"> סבל עמוק בעקבות התאונה, וכליאתם בבית ס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והר היא מהלך קשה ופוגעני </w:t>
      </w:r>
      <w:proofErr w:type="spellStart"/>
      <w:r>
        <w:rPr>
          <w:rFonts w:cs="Arial"/>
          <w:rtl/>
        </w:rPr>
        <w:t>במיוחדעבורם</w:t>
      </w:r>
      <w:proofErr w:type="spellEnd"/>
      <w:r>
        <w:rPr>
          <w:rFonts w:cs="Arial"/>
          <w:rtl/>
        </w:rPr>
        <w:t>. 8. מאחר שאינני מוצאת בנסיבותיה האישיות שלה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מבקשת את אותו ייחוד וחריגות הנדרשים כדי להצדיק סטייה מהקו </w:t>
      </w:r>
      <w:proofErr w:type="spellStart"/>
      <w:r>
        <w:rPr>
          <w:rFonts w:cs="Arial"/>
          <w:rtl/>
        </w:rPr>
        <w:t>העונשי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המקובלבעבירות</w:t>
      </w:r>
      <w:proofErr w:type="spellEnd"/>
      <w:r>
        <w:rPr>
          <w:rFonts w:cs="Arial"/>
          <w:rtl/>
        </w:rPr>
        <w:t xml:space="preserve"> 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נוגעות לתאונות קטלניות, ונוכח הנסיבות הקשות והתוצאות הטרגיות של </w:t>
      </w:r>
      <w:proofErr w:type="spellStart"/>
      <w:r>
        <w:rPr>
          <w:rFonts w:cs="Arial"/>
          <w:rtl/>
        </w:rPr>
        <w:t>התאונהנשוא</w:t>
      </w:r>
      <w:proofErr w:type="spellEnd"/>
      <w:r>
        <w:rPr>
          <w:rFonts w:cs="Arial"/>
          <w:rtl/>
        </w:rPr>
        <w:t xml:space="preserve"> הליך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זה, דעתי היא כי יש לדחות את בקשת רשות הערעור, ולהותיר בעינו את </w:t>
      </w:r>
      <w:proofErr w:type="spellStart"/>
      <w:r>
        <w:rPr>
          <w:rFonts w:cs="Arial"/>
          <w:rtl/>
        </w:rPr>
        <w:t>העונששנקבע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בערכאו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. 9. תוצאה זו מתיישבת גם עם המדיניות </w:t>
      </w:r>
      <w:proofErr w:type="spellStart"/>
      <w:r>
        <w:rPr>
          <w:rFonts w:cs="Arial"/>
          <w:rtl/>
        </w:rPr>
        <w:t>הנקוטהבבית</w:t>
      </w:r>
      <w:proofErr w:type="spellEnd"/>
      <w:r>
        <w:rPr>
          <w:rFonts w:cs="Arial"/>
          <w:rtl/>
        </w:rPr>
        <w:t xml:space="preserve"> משפט זה, אשר אינו נוהג לה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תערב בעניינים שבחומרת ענישה, במיוחד בהליך </w:t>
      </w:r>
      <w:proofErr w:type="spellStart"/>
      <w:r>
        <w:rPr>
          <w:rFonts w:cs="Arial"/>
          <w:rtl/>
        </w:rPr>
        <w:t>המהווה"גלגול</w:t>
      </w:r>
      <w:proofErr w:type="spellEnd"/>
      <w:r>
        <w:rPr>
          <w:rFonts w:cs="Arial"/>
          <w:rtl/>
        </w:rPr>
        <w:t xml:space="preserve"> שלישי". בית משפט זה כבר ח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זר ופסק כי קבלת רשות ערעור </w:t>
      </w:r>
      <w:proofErr w:type="spellStart"/>
      <w:r>
        <w:rPr>
          <w:rFonts w:cs="Arial"/>
          <w:rtl/>
        </w:rPr>
        <w:t>בגלגולשלישי</w:t>
      </w:r>
      <w:proofErr w:type="spellEnd"/>
      <w:r>
        <w:rPr>
          <w:rFonts w:cs="Arial"/>
          <w:rtl/>
        </w:rPr>
        <w:t xml:space="preserve"> ניתנת במשורה, והיא שמורה למקרים חריגים </w:t>
      </w:r>
      <w:proofErr w:type="spellStart"/>
      <w:r>
        <w:rPr>
          <w:rFonts w:cs="Arial"/>
          <w:rtl/>
        </w:rPr>
        <w:t>המ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עוררים שאלה בעלת חשיבות </w:t>
      </w:r>
      <w:proofErr w:type="spellStart"/>
      <w:r>
        <w:rPr>
          <w:rFonts w:cs="Arial"/>
          <w:rtl/>
        </w:rPr>
        <w:t>כלליתוציבורית</w:t>
      </w:r>
      <w:proofErr w:type="spellEnd"/>
      <w:r>
        <w:rPr>
          <w:rFonts w:cs="Arial"/>
          <w:rtl/>
        </w:rPr>
        <w:t>, אשר עניינה חורג מעניינם של בעלי הדין בלבד</w:t>
      </w:r>
    </w:p>
    <w:p w:rsidR="00F22626" w:rsidRDefault="00F22626" w:rsidP="00F22626">
      <w:pPr>
        <w:bidi/>
      </w:pPr>
      <w:r>
        <w:t xml:space="preserve"> (</w:t>
      </w:r>
      <w:r>
        <w:rPr>
          <w:rFonts w:cs="Arial"/>
          <w:rtl/>
        </w:rPr>
        <w:t xml:space="preserve">ראה למשל דברי </w:t>
      </w:r>
      <w:proofErr w:type="spellStart"/>
      <w:r>
        <w:rPr>
          <w:rFonts w:cs="Arial"/>
          <w:rtl/>
        </w:rPr>
        <w:t>השופטג</w:t>
      </w:r>
      <w:proofErr w:type="spellEnd"/>
      <w:r>
        <w:rPr>
          <w:rFonts w:cs="Arial"/>
          <w:rtl/>
        </w:rPr>
        <w:t xml:space="preserve">\'ובראן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5643/05 </w:t>
      </w:r>
      <w:proofErr w:type="spellStart"/>
      <w:r>
        <w:rPr>
          <w:rFonts w:cs="Arial"/>
          <w:rtl/>
        </w:rPr>
        <w:t>חאמד</w:t>
      </w:r>
      <w:proofErr w:type="spellEnd"/>
      <w:r>
        <w:rPr>
          <w:rFonts w:cs="Arial"/>
          <w:rtl/>
        </w:rPr>
        <w:t xml:space="preserve"> אבו </w:t>
      </w:r>
      <w:proofErr w:type="spellStart"/>
      <w:r>
        <w:rPr>
          <w:rFonts w:cs="Arial"/>
          <w:rtl/>
        </w:rPr>
        <w:t>עאנם</w:t>
      </w:r>
      <w:proofErr w:type="spellEnd"/>
      <w:r>
        <w:rPr>
          <w:rFonts w:cs="Arial"/>
          <w:rtl/>
        </w:rPr>
        <w:t xml:space="preserve"> נ\' </w:t>
      </w:r>
      <w:proofErr w:type="spellStart"/>
      <w:r>
        <w:rPr>
          <w:rFonts w:cs="Arial"/>
          <w:rtl/>
        </w:rPr>
        <w:t>מדינתישראל</w:t>
      </w:r>
      <w:proofErr w:type="spellEnd"/>
      <w:r>
        <w:rPr>
          <w:rFonts w:cs="Arial"/>
          <w:rtl/>
        </w:rPr>
        <w:t>, תק על</w:t>
      </w:r>
      <w:r>
        <w:t xml:space="preserve"> </w:t>
      </w:r>
    </w:p>
    <w:p w:rsidR="00F22626" w:rsidRDefault="00F22626" w:rsidP="00F22626">
      <w:pPr>
        <w:bidi/>
      </w:pPr>
      <w:r>
        <w:t xml:space="preserve">2005 (4) 262). </w:t>
      </w:r>
      <w:r>
        <w:rPr>
          <w:rFonts w:cs="Arial"/>
          <w:rtl/>
        </w:rPr>
        <w:t xml:space="preserve">המקרה שלפנינו אינו מעלה </w:t>
      </w:r>
      <w:proofErr w:type="spellStart"/>
      <w:r>
        <w:rPr>
          <w:rFonts w:cs="Arial"/>
          <w:rtl/>
        </w:rPr>
        <w:t>שאלהמשפטית</w:t>
      </w:r>
      <w:proofErr w:type="spellEnd"/>
      <w:r>
        <w:rPr>
          <w:rFonts w:cs="Arial"/>
          <w:rtl/>
        </w:rPr>
        <w:t xml:space="preserve"> עקרונית החורגת מעניינם של בעלי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הדין, וכפי שהוסבר לעיל, גם לגופה שלמדיניות הענישה בעבירות רשלנות רבתי בנהיגה </w:t>
      </w:r>
      <w:proofErr w:type="spellStart"/>
      <w:r>
        <w:rPr>
          <w:rFonts w:cs="Arial"/>
          <w:rtl/>
        </w:rPr>
        <w:t>בכ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ביש שתוצאתן קטילת חיי אדם אין </w:t>
      </w:r>
      <w:proofErr w:type="spellStart"/>
      <w:r>
        <w:rPr>
          <w:rFonts w:cs="Arial"/>
          <w:rtl/>
        </w:rPr>
        <w:t>מקוםלהתערב</w:t>
      </w:r>
      <w:proofErr w:type="spellEnd"/>
      <w:r>
        <w:rPr>
          <w:rFonts w:cs="Arial"/>
          <w:rtl/>
        </w:rPr>
        <w:t xml:space="preserve"> בהכרעתן של שתי הערכאות הקודמות, אשר ראו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לגזור על המבקשת עונש מאסר בפועל. 10. אין לכחד, כי קיים קושי פנימי </w:t>
      </w:r>
      <w:proofErr w:type="spellStart"/>
      <w:r>
        <w:rPr>
          <w:rFonts w:cs="Arial"/>
          <w:rtl/>
        </w:rPr>
        <w:t>אמיתי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לגזוראת</w:t>
      </w:r>
      <w:proofErr w:type="spellEnd"/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דינו של אדם, שהוא ביסודו ישר-דרך ובר-לבב, למאסר מאחורי סורג ובריח. עם </w:t>
      </w:r>
      <w:proofErr w:type="spellStart"/>
      <w:r>
        <w:rPr>
          <w:rFonts w:cs="Arial"/>
          <w:rtl/>
        </w:rPr>
        <w:t>זאת,נראה</w:t>
      </w:r>
      <w:proofErr w:type="spellEnd"/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כי בית המשפט לא יצא ידי אחריותו </w:t>
      </w:r>
      <w:proofErr w:type="spellStart"/>
      <w:r>
        <w:rPr>
          <w:rFonts w:cs="Arial"/>
          <w:rtl/>
        </w:rPr>
        <w:t>ומחוייבותו</w:t>
      </w:r>
      <w:proofErr w:type="spellEnd"/>
      <w:r>
        <w:rPr>
          <w:rFonts w:cs="Arial"/>
          <w:rtl/>
        </w:rPr>
        <w:t xml:space="preserve"> לחברה אם יסטה מקו </w:t>
      </w:r>
      <w:proofErr w:type="spellStart"/>
      <w:r>
        <w:rPr>
          <w:rFonts w:cs="Arial"/>
          <w:rtl/>
        </w:rPr>
        <w:t>ההחמרהשבענישה</w:t>
      </w:r>
      <w:proofErr w:type="spellEnd"/>
      <w:r>
        <w:rPr>
          <w:rFonts w:cs="Arial"/>
          <w:rtl/>
        </w:rPr>
        <w:t>, הנדר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 בתאונות קטלניות, במקרה שנסיבותיו </w:t>
      </w:r>
      <w:proofErr w:type="spellStart"/>
      <w:r>
        <w:rPr>
          <w:rFonts w:cs="Arial"/>
          <w:rtl/>
        </w:rPr>
        <w:t>האמיתיות</w:t>
      </w:r>
      <w:proofErr w:type="spellEnd"/>
      <w:r>
        <w:rPr>
          <w:rFonts w:cs="Arial"/>
          <w:rtl/>
        </w:rPr>
        <w:t xml:space="preserve"> אינן חריגות. שחיקתה שלמדיניות הענישה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המחמירה סופה שתפגע פגיעה קשה במאמציה של החברה הישראלית </w:t>
      </w:r>
      <w:proofErr w:type="spellStart"/>
      <w:r>
        <w:rPr>
          <w:rFonts w:cs="Arial"/>
          <w:rtl/>
        </w:rPr>
        <w:t>להתמודדבדרך</w:t>
      </w:r>
      <w:proofErr w:type="spellEnd"/>
      <w:r>
        <w:rPr>
          <w:rFonts w:cs="Arial"/>
          <w:rtl/>
        </w:rPr>
        <w:t xml:space="preserve"> יעילה עם המו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ות</w:t>
      </w:r>
      <w:proofErr w:type="spellEnd"/>
      <w:r>
        <w:rPr>
          <w:rFonts w:cs="Arial"/>
          <w:rtl/>
        </w:rPr>
        <w:t xml:space="preserve"> בדרכים. היא תגרע מתפקידה המרכזי של מערכת בתי המשפט </w:t>
      </w:r>
      <w:proofErr w:type="spellStart"/>
      <w:r>
        <w:rPr>
          <w:rFonts w:cs="Arial"/>
          <w:rtl/>
        </w:rPr>
        <w:t>בקביעתאמות</w:t>
      </w:r>
      <w:proofErr w:type="spellEnd"/>
      <w:r>
        <w:rPr>
          <w:rFonts w:cs="Arial"/>
          <w:rtl/>
        </w:rPr>
        <w:t xml:space="preserve"> מידה להתנהגות ה</w:t>
      </w:r>
    </w:p>
    <w:p w:rsidR="00F22626" w:rsidRPr="00762DFF" w:rsidRDefault="00F22626" w:rsidP="00F22626">
      <w:pPr>
        <w:bidi/>
        <w:rPr>
          <w:highlight w:val="yellow"/>
        </w:rPr>
      </w:pPr>
      <w:r>
        <w:rPr>
          <w:rFonts w:cs="Arial"/>
          <w:rtl/>
        </w:rPr>
        <w:t xml:space="preserve">ציבור בנהיגה בדרכים, ובחינוך להחדרת ערכים חשובים בתחום זה. 11. </w:t>
      </w:r>
      <w:r w:rsidRPr="00762DFF">
        <w:rPr>
          <w:rFonts w:cs="Arial"/>
          <w:highlight w:val="yellow"/>
          <w:rtl/>
        </w:rPr>
        <w:t xml:space="preserve">הייתי דוחה, </w:t>
      </w:r>
      <w:proofErr w:type="spellStart"/>
      <w:r w:rsidRPr="00762DFF">
        <w:rPr>
          <w:rFonts w:cs="Arial"/>
          <w:highlight w:val="yellow"/>
          <w:rtl/>
        </w:rPr>
        <w:t>איפוא</w:t>
      </w:r>
      <w:proofErr w:type="spellEnd"/>
    </w:p>
    <w:p w:rsidR="00F22626" w:rsidRPr="00762DFF" w:rsidRDefault="00F22626" w:rsidP="00F22626">
      <w:pPr>
        <w:bidi/>
        <w:rPr>
          <w:highlight w:val="yellow"/>
        </w:rPr>
      </w:pPr>
      <w:r w:rsidRPr="00762DFF">
        <w:rPr>
          <w:highlight w:val="yellow"/>
        </w:rPr>
        <w:t xml:space="preserve">, </w:t>
      </w:r>
      <w:r w:rsidRPr="00762DFF">
        <w:rPr>
          <w:rFonts w:cs="Arial"/>
          <w:highlight w:val="yellow"/>
          <w:rtl/>
        </w:rPr>
        <w:t xml:space="preserve">את בקשת רשות </w:t>
      </w:r>
      <w:proofErr w:type="spellStart"/>
      <w:r w:rsidRPr="00762DFF">
        <w:rPr>
          <w:rFonts w:cs="Arial"/>
          <w:highlight w:val="yellow"/>
          <w:rtl/>
        </w:rPr>
        <w:t>הערעור</w:t>
      </w:r>
      <w:proofErr w:type="gramStart"/>
      <w:r w:rsidRPr="00762DFF">
        <w:rPr>
          <w:rFonts w:cs="Arial"/>
          <w:highlight w:val="yellow"/>
          <w:rtl/>
        </w:rPr>
        <w:t>,בתוספת</w:t>
      </w:r>
      <w:proofErr w:type="spellEnd"/>
      <w:proofErr w:type="gramEnd"/>
      <w:r w:rsidRPr="00762DFF">
        <w:rPr>
          <w:rFonts w:cs="Arial"/>
          <w:highlight w:val="yellow"/>
          <w:rtl/>
        </w:rPr>
        <w:t xml:space="preserve"> ההערה הבאה: ראוי לצפות כי שירות בתי הסוהר </w:t>
      </w:r>
      <w:proofErr w:type="spellStart"/>
      <w:r w:rsidRPr="00762DFF">
        <w:rPr>
          <w:rFonts w:cs="Arial"/>
          <w:highlight w:val="yellow"/>
          <w:rtl/>
        </w:rPr>
        <w:t>יתן</w:t>
      </w:r>
      <w:proofErr w:type="spellEnd"/>
      <w:r w:rsidRPr="00762DFF">
        <w:rPr>
          <w:rFonts w:cs="Arial"/>
          <w:highlight w:val="yellow"/>
          <w:rtl/>
        </w:rPr>
        <w:t xml:space="preserve"> את דע</w:t>
      </w:r>
    </w:p>
    <w:p w:rsidR="00F22626" w:rsidRPr="00762DFF" w:rsidRDefault="00F22626" w:rsidP="00F22626">
      <w:pPr>
        <w:bidi/>
        <w:rPr>
          <w:highlight w:val="yellow"/>
        </w:rPr>
      </w:pPr>
      <w:r w:rsidRPr="00762DFF">
        <w:rPr>
          <w:rFonts w:cs="Arial"/>
          <w:highlight w:val="yellow"/>
          <w:rtl/>
        </w:rPr>
        <w:t xml:space="preserve">תו לצורך להתאים </w:t>
      </w:r>
      <w:proofErr w:type="spellStart"/>
      <w:r w:rsidRPr="00762DFF">
        <w:rPr>
          <w:rFonts w:cs="Arial"/>
          <w:highlight w:val="yellow"/>
          <w:rtl/>
        </w:rPr>
        <w:t>אתמסגרת</w:t>
      </w:r>
      <w:proofErr w:type="spellEnd"/>
      <w:r w:rsidRPr="00762DFF">
        <w:rPr>
          <w:rFonts w:cs="Arial"/>
          <w:highlight w:val="yellow"/>
          <w:rtl/>
        </w:rPr>
        <w:t xml:space="preserve"> המשמורת לנאשמים מסוגה של המבקשת, כדי להקטין במידת האפשר</w:t>
      </w:r>
      <w:r w:rsidRPr="00762DFF">
        <w:rPr>
          <w:highlight w:val="yellow"/>
        </w:rPr>
        <w:t xml:space="preserve"> </w:t>
      </w:r>
    </w:p>
    <w:p w:rsidR="00F22626" w:rsidRDefault="00F22626" w:rsidP="00F22626">
      <w:pPr>
        <w:bidi/>
      </w:pPr>
      <w:r w:rsidRPr="00762DFF">
        <w:rPr>
          <w:rFonts w:cs="Arial"/>
          <w:highlight w:val="yellow"/>
          <w:rtl/>
        </w:rPr>
        <w:t xml:space="preserve">את הפגיעה </w:t>
      </w:r>
      <w:proofErr w:type="spellStart"/>
      <w:r w:rsidRPr="00762DFF">
        <w:rPr>
          <w:rFonts w:cs="Arial"/>
          <w:highlight w:val="yellow"/>
          <w:rtl/>
        </w:rPr>
        <w:t>הנפשיתהצפויה</w:t>
      </w:r>
      <w:proofErr w:type="spellEnd"/>
      <w:r w:rsidRPr="00762DFF">
        <w:rPr>
          <w:rFonts w:cs="Arial"/>
          <w:highlight w:val="yellow"/>
          <w:rtl/>
        </w:rPr>
        <w:t xml:space="preserve"> להם משליחתם למאסר.</w:t>
      </w:r>
      <w:r>
        <w:rPr>
          <w:rFonts w:cs="Arial"/>
          <w:rtl/>
        </w:rPr>
        <w:t xml:space="preserve"> ש ו פ ט ת הוחלט ברוב דעות, כאמור בפסק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דינו </w:t>
      </w:r>
      <w:proofErr w:type="spellStart"/>
      <w:r>
        <w:rPr>
          <w:rFonts w:cs="Arial"/>
          <w:rtl/>
        </w:rPr>
        <w:t>שלהשופט</w:t>
      </w:r>
      <w:proofErr w:type="spellEnd"/>
      <w:r>
        <w:rPr>
          <w:rFonts w:cs="Arial"/>
          <w:rtl/>
        </w:rPr>
        <w:t xml:space="preserve"> ס\' ג\'ובראן. ניתן היום, י"ט בטבת תשס"ו(19.1.06). ש ו פ ט ת ש </w:t>
      </w:r>
      <w:proofErr w:type="spellStart"/>
      <w:r>
        <w:rPr>
          <w:rFonts w:cs="Arial"/>
          <w:rtl/>
        </w:rPr>
        <w:t>ופ</w:t>
      </w:r>
      <w:proofErr w:type="spellEnd"/>
      <w:r>
        <w:rPr>
          <w:rFonts w:cs="Arial"/>
          <w:rtl/>
        </w:rPr>
        <w:t xml:space="preserve"> ט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ש ו פ ט _________________________העותק כפוף לשינויי עריכה וניסוח. 05005480</w:t>
      </w:r>
      <w:r>
        <w:t>_H09.d</w:t>
      </w:r>
    </w:p>
    <w:p w:rsidR="00F22626" w:rsidRDefault="00F22626" w:rsidP="00F22626">
      <w:pPr>
        <w:bidi/>
      </w:pPr>
      <w:proofErr w:type="spellStart"/>
      <w:r>
        <w:t>oc</w:t>
      </w:r>
      <w:proofErr w:type="spellEnd"/>
      <w:r>
        <w:rPr>
          <w:rFonts w:cs="Arial"/>
          <w:rtl/>
        </w:rPr>
        <w:t>מרכז מידע, טל\' 02-</w:t>
      </w:r>
      <w:proofErr w:type="gramStart"/>
      <w:r>
        <w:rPr>
          <w:rFonts w:cs="Arial"/>
          <w:rtl/>
        </w:rPr>
        <w:t>6593666 ;</w:t>
      </w:r>
      <w:proofErr w:type="gramEnd"/>
      <w:r>
        <w:rPr>
          <w:rFonts w:cs="Arial"/>
          <w:rtl/>
        </w:rPr>
        <w:t xml:space="preserve"> אתר אינטרנט</w:t>
      </w:r>
      <w:r>
        <w:t>, www.court.gov.il ']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 (Trimmed):</w:t>
      </w:r>
    </w:p>
    <w:p w:rsidR="00F22626" w:rsidRPr="00762DFF" w:rsidRDefault="00F22626" w:rsidP="00F22626">
      <w:pPr>
        <w:bidi/>
        <w:rPr>
          <w:highlight w:val="yellow"/>
        </w:rPr>
      </w:pPr>
      <w:r>
        <w:rPr>
          <w:rFonts w:cs="Arial"/>
          <w:rtl/>
        </w:rPr>
        <w:t xml:space="preserve">בדרכים, ובחינוך להחדרת ערכים חשובים בתחום זה. 11. </w:t>
      </w:r>
      <w:r w:rsidRPr="00762DFF">
        <w:rPr>
          <w:rFonts w:cs="Arial"/>
          <w:highlight w:val="yellow"/>
          <w:rtl/>
        </w:rPr>
        <w:t xml:space="preserve">הייתי דוחה, </w:t>
      </w:r>
      <w:proofErr w:type="spellStart"/>
      <w:r w:rsidRPr="00762DFF">
        <w:rPr>
          <w:rFonts w:cs="Arial"/>
          <w:highlight w:val="yellow"/>
          <w:rtl/>
        </w:rPr>
        <w:t>איפוא</w:t>
      </w:r>
      <w:proofErr w:type="spellEnd"/>
      <w:r w:rsidRPr="00762DFF">
        <w:rPr>
          <w:rFonts w:cs="Arial"/>
          <w:highlight w:val="yellow"/>
          <w:rtl/>
        </w:rPr>
        <w:t>, את בקשת רשו</w:t>
      </w:r>
    </w:p>
    <w:p w:rsidR="00F22626" w:rsidRDefault="00F22626" w:rsidP="00F22626">
      <w:pPr>
        <w:bidi/>
      </w:pPr>
      <w:r w:rsidRPr="00762DFF">
        <w:rPr>
          <w:rFonts w:cs="Arial"/>
          <w:highlight w:val="yellow"/>
          <w:rtl/>
        </w:rPr>
        <w:t xml:space="preserve">ת </w:t>
      </w:r>
      <w:proofErr w:type="spellStart"/>
      <w:r w:rsidRPr="00762DFF">
        <w:rPr>
          <w:rFonts w:cs="Arial"/>
          <w:highlight w:val="yellow"/>
          <w:rtl/>
        </w:rPr>
        <w:t>הערעור,בתוספת</w:t>
      </w:r>
      <w:proofErr w:type="spellEnd"/>
      <w:r>
        <w:rPr>
          <w:rFonts w:cs="Arial"/>
          <w:rtl/>
        </w:rPr>
        <w:t xml:space="preserve"> ההערה הבאה: ראוי לצפות כי שירות בתי הסוהר </w:t>
      </w:r>
      <w:proofErr w:type="spellStart"/>
      <w:r>
        <w:rPr>
          <w:rFonts w:cs="Arial"/>
          <w:rtl/>
        </w:rPr>
        <w:t>יתן</w:t>
      </w:r>
      <w:proofErr w:type="spellEnd"/>
      <w:r>
        <w:rPr>
          <w:rFonts w:cs="Arial"/>
          <w:rtl/>
        </w:rPr>
        <w:t xml:space="preserve"> את דעתו לצורך </w:t>
      </w:r>
      <w:proofErr w:type="spellStart"/>
      <w:r>
        <w:rPr>
          <w:rFonts w:cs="Arial"/>
          <w:rtl/>
        </w:rPr>
        <w:t>להתא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ים </w:t>
      </w:r>
      <w:proofErr w:type="spellStart"/>
      <w:r>
        <w:rPr>
          <w:rFonts w:cs="Arial"/>
          <w:rtl/>
        </w:rPr>
        <w:t>אתמסגרת</w:t>
      </w:r>
      <w:proofErr w:type="spellEnd"/>
      <w:r>
        <w:rPr>
          <w:rFonts w:cs="Arial"/>
          <w:rtl/>
        </w:rPr>
        <w:t xml:space="preserve"> המשמורת לנאשמים מסוגה של המבקשת, כדי להקטין במידת האפשר את הפגיעה </w:t>
      </w:r>
      <w:proofErr w:type="spellStart"/>
      <w:r>
        <w:rPr>
          <w:rFonts w:cs="Arial"/>
          <w:rtl/>
        </w:rPr>
        <w:t>הנפ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שיתהצפויה</w:t>
      </w:r>
      <w:proofErr w:type="spellEnd"/>
      <w:r>
        <w:rPr>
          <w:rFonts w:cs="Arial"/>
          <w:rtl/>
        </w:rPr>
        <w:t xml:space="preserve"> להם משליחתם למאסר. ש ו פ ט ת הוחלט ברוב דעות, כאמור בפסק דינו </w:t>
      </w:r>
      <w:proofErr w:type="spellStart"/>
      <w:r>
        <w:rPr>
          <w:rFonts w:cs="Arial"/>
          <w:rtl/>
        </w:rPr>
        <w:t>שלהשופט</w:t>
      </w:r>
      <w:proofErr w:type="spellEnd"/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ס\' ג\'ובראן. ניתן היום, י"ט בטבת תשס"ו(19.1.06). ש ו פ ט ת ש </w:t>
      </w:r>
      <w:proofErr w:type="spellStart"/>
      <w:r>
        <w:rPr>
          <w:rFonts w:cs="Arial"/>
          <w:rtl/>
        </w:rPr>
        <w:t>ופ</w:t>
      </w:r>
      <w:proofErr w:type="spellEnd"/>
      <w:r>
        <w:rPr>
          <w:rFonts w:cs="Arial"/>
          <w:rtl/>
        </w:rPr>
        <w:t xml:space="preserve"> ט ש ו פ ט</w:t>
      </w:r>
      <w:r>
        <w:t xml:space="preserve"> _____</w:t>
      </w:r>
    </w:p>
    <w:p w:rsidR="00F22626" w:rsidRDefault="00F22626" w:rsidP="00F22626">
      <w:pPr>
        <w:bidi/>
      </w:pPr>
      <w:r>
        <w:t>____________________</w:t>
      </w:r>
      <w:r>
        <w:rPr>
          <w:rFonts w:cs="Arial"/>
          <w:rtl/>
        </w:rPr>
        <w:t>העותק כפוף לשינויי עריכה וניסוח. 05005480</w:t>
      </w:r>
      <w:r>
        <w:t>_H09.doc</w:t>
      </w:r>
      <w:r>
        <w:rPr>
          <w:rFonts w:cs="Arial"/>
          <w:rtl/>
        </w:rPr>
        <w:t>מרכז מידע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>טל\' 02-6593666 ; את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Relevant Columns Data:</w:t>
      </w:r>
    </w:p>
    <w:p w:rsidR="00F22626" w:rsidRDefault="00F22626" w:rsidP="00F22626">
      <w:pPr>
        <w:bidi/>
      </w:pPr>
      <w:r>
        <w:rPr>
          <w:rFonts w:cs="Arial"/>
          <w:rtl/>
        </w:rPr>
        <w:t>בקשה לרשות ערעור התקבלה?: התקבל</w:t>
      </w:r>
    </w:p>
    <w:p w:rsidR="00F22626" w:rsidRDefault="00F22626" w:rsidP="00F22626">
      <w:pPr>
        <w:bidi/>
      </w:pPr>
      <w:r>
        <w:rPr>
          <w:rFonts w:cs="Arial"/>
          <w:rtl/>
        </w:rPr>
        <w:t>טקסט שמצביע על תוצאת בקשה שונה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הערעור התקבל?: התקבל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קידוד: גל</w:t>
      </w:r>
    </w:p>
    <w:p w:rsidR="00F22626" w:rsidRDefault="00F22626" w:rsidP="00F22626">
      <w:pPr>
        <w:bidi/>
      </w:pPr>
      <w:r>
        <w:rPr>
          <w:rFonts w:cs="Arial"/>
          <w:rtl/>
        </w:rPr>
        <w:t>קידוד חוזר: דניאל</w:t>
      </w:r>
    </w:p>
    <w:p w:rsidR="00F22626" w:rsidRDefault="00F22626" w:rsidP="00F22626">
      <w:pPr>
        <w:bidi/>
      </w:pPr>
      <w:r>
        <w:rPr>
          <w:rFonts w:cs="Arial"/>
          <w:rtl/>
        </w:rPr>
        <w:t>הערות</w:t>
      </w:r>
      <w:r>
        <w:t>: Not Available</w:t>
      </w:r>
    </w:p>
    <w:p w:rsidR="00F22626" w:rsidRDefault="00F22626" w:rsidP="00F22626">
      <w:pPr>
        <w:bidi/>
      </w:pPr>
      <w:r>
        <w:rPr>
          <w:rFonts w:cs="Arial"/>
          <w:rtl/>
        </w:rPr>
        <w:t>הערות קידוד חוזר</w:t>
      </w:r>
      <w:r>
        <w:t>: nan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Case 4: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  <w:r>
        <w:t>Index in Original Data:</w:t>
      </w:r>
    </w:p>
    <w:p w:rsidR="00F22626" w:rsidRDefault="00F22626" w:rsidP="00F22626">
      <w:pPr>
        <w:bidi/>
      </w:pPr>
      <w:r>
        <w:t>855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Binary Outcome (True Label):</w:t>
      </w:r>
    </w:p>
    <w:p w:rsidR="00F22626" w:rsidRDefault="00F22626" w:rsidP="00F22626">
      <w:pPr>
        <w:bidi/>
      </w:pPr>
      <w:r>
        <w:t>1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Predicted Label:</w:t>
      </w:r>
    </w:p>
    <w:p w:rsidR="00F22626" w:rsidRDefault="00F22626" w:rsidP="00F22626">
      <w:pPr>
        <w:bidi/>
      </w:pPr>
      <w:r>
        <w:t>0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Body:</w:t>
      </w:r>
    </w:p>
    <w:p w:rsidR="00F22626" w:rsidRDefault="00F22626" w:rsidP="00F22626">
      <w:pPr>
        <w:bidi/>
      </w:pPr>
      <w:r>
        <w:t>['</w:t>
      </w:r>
      <w:r>
        <w:rPr>
          <w:rFonts w:cs="Arial"/>
          <w:rtl/>
        </w:rPr>
        <w:t xml:space="preserve">פסק 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3446/10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3446/10 בפני: כבוד השופט א</w:t>
      </w:r>
      <w:r>
        <w:t xml:space="preserve">\'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א\' לוי כבוד השופט ס\' ג\'ובראן כבוד השופט נ\' הנדל המבקש: סאלח עבד </w:t>
      </w:r>
      <w:proofErr w:type="spellStart"/>
      <w:r>
        <w:rPr>
          <w:rFonts w:cs="Arial"/>
          <w:rtl/>
        </w:rPr>
        <w:t>אלחלים</w:t>
      </w:r>
      <w:proofErr w:type="spellEnd"/>
      <w:r>
        <w:rPr>
          <w:rFonts w:cs="Arial"/>
          <w:rtl/>
        </w:rPr>
        <w:t xml:space="preserve"> נגד ה</w:t>
      </w:r>
    </w:p>
    <w:p w:rsidR="00F22626" w:rsidRDefault="00F22626" w:rsidP="00F22626">
      <w:pPr>
        <w:bidi/>
      </w:pPr>
      <w:r>
        <w:rPr>
          <w:rFonts w:cs="Arial"/>
          <w:rtl/>
        </w:rPr>
        <w:t>משיבה: מדינת ישראל בקשת רשות ערעור על פסק-דינו של בית המשפט המחוזי בחיפה, מיום 2</w:t>
      </w:r>
    </w:p>
    <w:p w:rsidR="00F22626" w:rsidRDefault="00F22626" w:rsidP="00F22626">
      <w:pPr>
        <w:bidi/>
      </w:pPr>
      <w:r>
        <w:t xml:space="preserve">8.12.09, </w:t>
      </w:r>
      <w:proofErr w:type="spellStart"/>
      <w:r>
        <w:rPr>
          <w:rFonts w:cs="Arial"/>
          <w:rtl/>
        </w:rPr>
        <w:t>בת"פ</w:t>
      </w:r>
      <w:proofErr w:type="spellEnd"/>
      <w:r>
        <w:rPr>
          <w:rFonts w:cs="Arial"/>
          <w:rtl/>
        </w:rPr>
        <w:t xml:space="preserve"> 8622-10-09, שניתן על ידי השופטים: יוסף אלרון, משה גלעד, מנחם </w:t>
      </w:r>
      <w:proofErr w:type="spellStart"/>
      <w:r>
        <w:rPr>
          <w:rFonts w:cs="Arial"/>
          <w:rtl/>
        </w:rPr>
        <w:t>רניאל</w:t>
      </w:r>
      <w:proofErr w:type="spellEnd"/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תאריך הישיבה: ב\' בניסן </w:t>
      </w:r>
      <w:proofErr w:type="spellStart"/>
      <w:r>
        <w:rPr>
          <w:rFonts w:cs="Arial"/>
          <w:rtl/>
        </w:rPr>
        <w:t>התשע"א</w:t>
      </w:r>
      <w:proofErr w:type="spellEnd"/>
      <w:r>
        <w:rPr>
          <w:rFonts w:cs="Arial"/>
          <w:rtl/>
        </w:rPr>
        <w:t xml:space="preserve"> (06.04.11) בשם המבקש: עו"ד שלמה ניסים בשם המשיבה</w:t>
      </w:r>
    </w:p>
    <w:p w:rsidR="00F22626" w:rsidRDefault="00F22626" w:rsidP="00F22626">
      <w:pPr>
        <w:bidi/>
      </w:pPr>
      <w:r>
        <w:t xml:space="preserve">: </w:t>
      </w:r>
      <w:r>
        <w:rPr>
          <w:rFonts w:cs="Arial"/>
          <w:rtl/>
        </w:rPr>
        <w:t xml:space="preserve">בשם שירות המבחן: עו"ד נעימה </w:t>
      </w:r>
      <w:proofErr w:type="spellStart"/>
      <w:r>
        <w:rPr>
          <w:rFonts w:cs="Arial"/>
          <w:rtl/>
        </w:rPr>
        <w:t>חנאוי</w:t>
      </w:r>
      <w:proofErr w:type="spellEnd"/>
      <w:r>
        <w:rPr>
          <w:rFonts w:cs="Arial"/>
          <w:rtl/>
        </w:rPr>
        <w:t xml:space="preserve"> הגב\' ברכה וייס פסק דין השופט א\' א\' לוי: 1</w:t>
      </w:r>
    </w:p>
    <w:p w:rsidR="00F22626" w:rsidRDefault="00F22626" w:rsidP="00F22626">
      <w:pPr>
        <w:bidi/>
      </w:pPr>
      <w:r>
        <w:t xml:space="preserve">. </w:t>
      </w:r>
      <w:r>
        <w:rPr>
          <w:rFonts w:cs="Arial"/>
          <w:rtl/>
        </w:rPr>
        <w:t>בית משפט השלום בחיפה הרשיע את המערער, על פי הודאתו, בעבירה לפי סעיף 186(א) לחו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ק העונשין, לאחר שבתאריך 1.5.08 נמצא מחזיק אגרופן ברכבו. בית המשפט נעתר לבקשת </w:t>
      </w:r>
      <w:proofErr w:type="spellStart"/>
      <w:r>
        <w:rPr>
          <w:rFonts w:cs="Arial"/>
          <w:rtl/>
        </w:rPr>
        <w:t>ההג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נה</w:t>
      </w:r>
      <w:proofErr w:type="spellEnd"/>
      <w:r>
        <w:rPr>
          <w:rFonts w:cs="Arial"/>
          <w:rtl/>
        </w:rPr>
        <w:t xml:space="preserve"> והחליט שלא להרשיע את המבקש, אולם חייבו לבצע שירות לתועלת הציבור בהיקף של 200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שעות, על פי תכנית שהתווה שרות המבחן. כמו כן, הועמד המבקש בפיקוח שרות המבחן </w:t>
      </w:r>
      <w:proofErr w:type="spellStart"/>
      <w:r>
        <w:rPr>
          <w:rFonts w:cs="Arial"/>
          <w:rtl/>
        </w:rPr>
        <w:t>לתקופ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ה של שנה, והוא חויב לחתום על התחייבות להימנע מעבירה. ערעור שהגישה המדינה לבית </w:t>
      </w:r>
      <w:proofErr w:type="spellStart"/>
      <w:r>
        <w:rPr>
          <w:rFonts w:cs="Arial"/>
          <w:rtl/>
        </w:rPr>
        <w:t>המ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>שפט המחוזי התקבל, והמערער הורשע בעבירה שיוחסה לו. בית משפט השלום אליו הוחזר הדיו</w:t>
      </w:r>
    </w:p>
    <w:p w:rsidR="00F22626" w:rsidRDefault="00F22626" w:rsidP="00F22626">
      <w:pPr>
        <w:bidi/>
      </w:pPr>
      <w:r>
        <w:rPr>
          <w:rFonts w:cs="Arial"/>
          <w:rtl/>
        </w:rPr>
        <w:t>ן לצורך קיום ההליכים לעניין העונש, דן את המבקש לחודשים מאסר על-תנאי, והותיר את ה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שרות לתועלת הציבור, פיקוח המבחן והחתימה על התחייבות, על כנם. 2. בבקשה שבפנינו </w:t>
      </w:r>
      <w:proofErr w:type="spellStart"/>
      <w:r>
        <w:rPr>
          <w:rFonts w:cs="Arial"/>
          <w:rtl/>
        </w:rPr>
        <w:t>עו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תר המבקש </w:t>
      </w:r>
      <w:proofErr w:type="spellStart"/>
      <w:r>
        <w:rPr>
          <w:rFonts w:cs="Arial"/>
          <w:rtl/>
        </w:rPr>
        <w:t>ליתן</w:t>
      </w:r>
      <w:proofErr w:type="spellEnd"/>
      <w:r>
        <w:rPr>
          <w:rFonts w:cs="Arial"/>
          <w:rtl/>
        </w:rPr>
        <w:t xml:space="preserve"> לו רשות לערער על פסק-דינו של בית המשפט המחוזי, ובפיו מספר טעמים שה</w:t>
      </w:r>
    </w:p>
    <w:p w:rsidR="00F22626" w:rsidRDefault="00F22626" w:rsidP="00F22626">
      <w:pPr>
        <w:bidi/>
      </w:pPr>
      <w:r>
        <w:rPr>
          <w:rFonts w:cs="Arial"/>
          <w:rtl/>
        </w:rPr>
        <w:t>מרכזי שבהם הוא כי מדובר באדם צעיר (יליד שנת 1988), שמסלול חייו נורמטיבי וההרשעה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עלולה לפגוע בעתידו. 3. החלטנו להיעתר לבקשה, ונכריע בה כבערעור גופו. בית משפט השל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ום</w:t>
      </w:r>
      <w:proofErr w:type="spellEnd"/>
      <w:r>
        <w:rPr>
          <w:rFonts w:cs="Arial"/>
          <w:rtl/>
        </w:rPr>
        <w:t xml:space="preserve"> הדגיש בפסק דינו כי אין לחובת המבקש הרשעות קודמות, הוא מתפקד במה שהוגדר כ"אופן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נורמטיבי מובהק" (</w:t>
      </w:r>
      <w:proofErr w:type="spellStart"/>
      <w:r>
        <w:rPr>
          <w:rFonts w:cs="Arial"/>
          <w:rtl/>
        </w:rPr>
        <w:t>עמ</w:t>
      </w:r>
      <w:proofErr w:type="spellEnd"/>
      <w:r>
        <w:rPr>
          <w:rFonts w:cs="Arial"/>
          <w:rtl/>
        </w:rPr>
        <w:t>\' 11 לפסק-הדין), ומדובר בצעיר שהשתלב במסלול של לימודים טכנו</w:t>
      </w:r>
    </w:p>
    <w:p w:rsidR="00F22626" w:rsidRDefault="00F22626" w:rsidP="00F22626">
      <w:pPr>
        <w:bidi/>
      </w:pPr>
      <w:r>
        <w:rPr>
          <w:rFonts w:cs="Arial"/>
          <w:rtl/>
        </w:rPr>
        <w:t>לוגיים, הנמצא בראשית דרכו בחיים, ועל כן נזקה של ההרשעה עלול להיות רב. מנגד, נעדר</w:t>
      </w:r>
    </w:p>
    <w:p w:rsidR="00F22626" w:rsidRDefault="00F22626" w:rsidP="00F22626">
      <w:pPr>
        <w:bidi/>
      </w:pPr>
      <w:r>
        <w:rPr>
          <w:rFonts w:cs="Arial"/>
          <w:rtl/>
        </w:rPr>
        <w:t>ת הנמקה של ממש בפסק דינו של בית המשפט המחוזי, ולפיכך התקשינו להבין מדוע ראה צורך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להתערב בפסק דינה של הערכאה הדיונית. אכן, המבקש כשל בעבירה שאינה פשוטה כלל ועיקר</w:t>
      </w:r>
    </w:p>
    <w:p w:rsidR="00F22626" w:rsidRDefault="00F22626" w:rsidP="00F22626">
      <w:pPr>
        <w:bidi/>
      </w:pPr>
      <w:r>
        <w:t xml:space="preserve">, </w:t>
      </w:r>
      <w:r>
        <w:rPr>
          <w:rFonts w:cs="Arial"/>
          <w:rtl/>
        </w:rPr>
        <w:t xml:space="preserve">אולם נוכח נסיבותיהם של העושה והמעשה, אנו סבורים כי בית משפט השלום היה רשאי </w:t>
      </w:r>
      <w:proofErr w:type="spellStart"/>
      <w:r>
        <w:rPr>
          <w:rFonts w:cs="Arial"/>
          <w:rtl/>
        </w:rPr>
        <w:t>לחר</w:t>
      </w:r>
      <w:proofErr w:type="spellEnd"/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וג</w:t>
      </w:r>
      <w:proofErr w:type="spellEnd"/>
      <w:r>
        <w:rPr>
          <w:rFonts w:cs="Arial"/>
          <w:rtl/>
        </w:rPr>
        <w:t xml:space="preserve"> מן הכלל לפיו מי שהוכחה אשמתו – יורשע בדין. אי לכך, הערעור מתקבל, פסק דינו של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בית המשפט המחוזי מתבטל, ופסק דינו המקורי של בית משפט השלום ישוב ויעמוד על כנו. נ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יתן</w:t>
      </w:r>
      <w:proofErr w:type="spellEnd"/>
      <w:r>
        <w:rPr>
          <w:rFonts w:cs="Arial"/>
          <w:rtl/>
        </w:rPr>
        <w:t xml:space="preserve"> היום, ב\' בניסן </w:t>
      </w:r>
      <w:proofErr w:type="spellStart"/>
      <w:r>
        <w:rPr>
          <w:rFonts w:cs="Arial"/>
          <w:rtl/>
        </w:rPr>
        <w:t>התשע"א</w:t>
      </w:r>
      <w:proofErr w:type="spellEnd"/>
      <w:r>
        <w:rPr>
          <w:rFonts w:cs="Arial"/>
          <w:rtl/>
        </w:rPr>
        <w:t xml:space="preserve"> (06.04.2011). ש ו פ ט ש ו פ ט ש ו פ ט</w:t>
      </w:r>
      <w:r>
        <w:t xml:space="preserve"> _______________</w:t>
      </w:r>
    </w:p>
    <w:p w:rsidR="00F22626" w:rsidRDefault="00F22626" w:rsidP="00F22626">
      <w:pPr>
        <w:bidi/>
      </w:pPr>
      <w:r>
        <w:t xml:space="preserve">__________ </w:t>
      </w:r>
      <w:r>
        <w:rPr>
          <w:rFonts w:cs="Arial"/>
          <w:rtl/>
        </w:rPr>
        <w:t>העותק כפוף לשינויי עריכה וניסוח. 10034460</w:t>
      </w:r>
      <w:r>
        <w:t xml:space="preserve">_O05.doc </w:t>
      </w:r>
      <w:r>
        <w:rPr>
          <w:rFonts w:cs="Arial"/>
          <w:rtl/>
        </w:rPr>
        <w:t>אז מרכז מידע, טל</w:t>
      </w:r>
      <w:r>
        <w:t xml:space="preserve">\' </w:t>
      </w:r>
    </w:p>
    <w:p w:rsidR="00F22626" w:rsidRDefault="00F22626" w:rsidP="00F22626">
      <w:pPr>
        <w:bidi/>
      </w:pPr>
      <w:r>
        <w:t>077-</w:t>
      </w:r>
      <w:proofErr w:type="gramStart"/>
      <w:r>
        <w:t>2703333 ;</w:t>
      </w:r>
      <w:proofErr w:type="gramEnd"/>
      <w:r>
        <w:t xml:space="preserve"> </w:t>
      </w:r>
      <w:r>
        <w:rPr>
          <w:rFonts w:cs="Arial"/>
          <w:rtl/>
        </w:rPr>
        <w:t>אתר אינטרנט</w:t>
      </w:r>
      <w:r>
        <w:t>, www.court.gov.il']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 (Trimmed):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צורך להתערב בפסק דינה של הערכאה הדיונית. אכן, המבקש כשל בעבירה שאינה פשוטה כלל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 xml:space="preserve">ועיקר, אולם נוכח נסיבותיהם של העושה והמעשה, אנו סבורים כי בית משפט השלום היה </w:t>
      </w:r>
      <w:proofErr w:type="spellStart"/>
      <w:r>
        <w:rPr>
          <w:rFonts w:cs="Arial"/>
          <w:rtl/>
        </w:rPr>
        <w:t>רשא</w:t>
      </w:r>
      <w:proofErr w:type="spellEnd"/>
    </w:p>
    <w:p w:rsidR="00F22626" w:rsidRDefault="00F22626" w:rsidP="00F22626">
      <w:pPr>
        <w:bidi/>
      </w:pPr>
      <w:r>
        <w:rPr>
          <w:rFonts w:cs="Arial"/>
          <w:rtl/>
        </w:rPr>
        <w:t xml:space="preserve">י לחרוג מן הכלל לפיו מי שהוכחה אשמתו – </w:t>
      </w:r>
      <w:r w:rsidRPr="00762DFF">
        <w:rPr>
          <w:rFonts w:cs="Arial"/>
          <w:highlight w:val="green"/>
          <w:rtl/>
        </w:rPr>
        <w:t>יורשע</w:t>
      </w:r>
      <w:r>
        <w:rPr>
          <w:rFonts w:cs="Arial"/>
          <w:rtl/>
        </w:rPr>
        <w:t xml:space="preserve"> בדין. אי לכך, </w:t>
      </w:r>
      <w:r w:rsidRPr="00762DFF">
        <w:rPr>
          <w:rFonts w:cs="Arial"/>
          <w:highlight w:val="yellow"/>
          <w:rtl/>
        </w:rPr>
        <w:t>הערעור מתקבל</w:t>
      </w:r>
      <w:r>
        <w:rPr>
          <w:rFonts w:cs="Arial"/>
          <w:rtl/>
        </w:rPr>
        <w:t xml:space="preserve">, פסק </w:t>
      </w:r>
      <w:proofErr w:type="spellStart"/>
      <w:r>
        <w:rPr>
          <w:rFonts w:cs="Arial"/>
          <w:rtl/>
        </w:rPr>
        <w:t>דינ</w:t>
      </w:r>
      <w:proofErr w:type="spellEnd"/>
    </w:p>
    <w:p w:rsidR="00F22626" w:rsidRPr="00762DFF" w:rsidRDefault="00F22626" w:rsidP="00F22626">
      <w:pPr>
        <w:bidi/>
        <w:rPr>
          <w:highlight w:val="green"/>
        </w:rPr>
      </w:pPr>
      <w:r>
        <w:rPr>
          <w:rFonts w:cs="Arial"/>
          <w:rtl/>
        </w:rPr>
        <w:t xml:space="preserve">ו של בית המשפט המחוזי </w:t>
      </w:r>
      <w:r w:rsidRPr="00762DFF">
        <w:rPr>
          <w:rFonts w:cs="Arial"/>
          <w:highlight w:val="green"/>
          <w:rtl/>
        </w:rPr>
        <w:t>מתבטל</w:t>
      </w:r>
      <w:r>
        <w:rPr>
          <w:rFonts w:cs="Arial"/>
          <w:rtl/>
        </w:rPr>
        <w:t xml:space="preserve">, </w:t>
      </w:r>
      <w:r w:rsidRPr="00762DFF">
        <w:rPr>
          <w:rFonts w:cs="Arial"/>
          <w:highlight w:val="green"/>
          <w:rtl/>
        </w:rPr>
        <w:t>ופסק דינו המקורי של בית משפט השלום ישוב ויעמוד על כ</w:t>
      </w:r>
    </w:p>
    <w:p w:rsidR="00F22626" w:rsidRDefault="00F22626" w:rsidP="00F22626">
      <w:pPr>
        <w:bidi/>
      </w:pPr>
      <w:r w:rsidRPr="00762DFF">
        <w:rPr>
          <w:rFonts w:cs="Arial"/>
          <w:highlight w:val="green"/>
          <w:rtl/>
        </w:rPr>
        <w:t>נו.</w:t>
      </w:r>
      <w:r>
        <w:rPr>
          <w:rFonts w:cs="Arial"/>
          <w:rtl/>
        </w:rPr>
        <w:t xml:space="preserve"> ניתן היום, ב\' בניסן </w:t>
      </w:r>
      <w:proofErr w:type="spellStart"/>
      <w:r>
        <w:rPr>
          <w:rFonts w:cs="Arial"/>
          <w:rtl/>
        </w:rPr>
        <w:t>התשע"א</w:t>
      </w:r>
      <w:proofErr w:type="spellEnd"/>
      <w:r>
        <w:rPr>
          <w:rFonts w:cs="Arial"/>
          <w:rtl/>
        </w:rPr>
        <w:t xml:space="preserve"> (06.04.2011). ש ו פ ט ש ו פ ט ש ו פ ט</w:t>
      </w:r>
      <w:r>
        <w:t xml:space="preserve"> __________</w:t>
      </w:r>
    </w:p>
    <w:p w:rsidR="00F22626" w:rsidRDefault="00F22626" w:rsidP="00F22626">
      <w:pPr>
        <w:bidi/>
      </w:pPr>
      <w:r>
        <w:t xml:space="preserve">_______________ </w:t>
      </w:r>
      <w:r>
        <w:rPr>
          <w:rFonts w:cs="Arial"/>
          <w:rtl/>
        </w:rPr>
        <w:t>העותק כפוף לשינויי עריכה וניסוח. 10034460</w:t>
      </w:r>
      <w:r>
        <w:t xml:space="preserve">_O05.doc </w:t>
      </w:r>
      <w:r>
        <w:rPr>
          <w:rFonts w:cs="Arial"/>
          <w:rtl/>
        </w:rPr>
        <w:t>אז מרכז מידע</w:t>
      </w:r>
      <w:r>
        <w:t xml:space="preserve">, </w:t>
      </w:r>
    </w:p>
    <w:p w:rsidR="00F22626" w:rsidRDefault="00F22626" w:rsidP="00F22626">
      <w:pPr>
        <w:bidi/>
      </w:pPr>
      <w:r>
        <w:rPr>
          <w:rFonts w:cs="Arial"/>
          <w:rtl/>
        </w:rPr>
        <w:t>טל\' 077-2703333 ; א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Relevant Columns Data:</w:t>
      </w:r>
    </w:p>
    <w:p w:rsidR="00F22626" w:rsidRDefault="00F22626" w:rsidP="00F22626">
      <w:pPr>
        <w:bidi/>
      </w:pPr>
      <w:r>
        <w:rPr>
          <w:rFonts w:cs="Arial"/>
          <w:rtl/>
        </w:rPr>
        <w:t>בקשה לרשות ערעור התקבלה?: התקבל</w:t>
      </w:r>
    </w:p>
    <w:p w:rsidR="00F22626" w:rsidRDefault="00F22626" w:rsidP="00F22626">
      <w:pPr>
        <w:bidi/>
      </w:pPr>
      <w:r>
        <w:rPr>
          <w:rFonts w:cs="Arial"/>
          <w:rtl/>
        </w:rPr>
        <w:t>טקסט שמצביע על תוצאת בקשה שונה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הערעור התקבל?: התקבל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קידוד: דניאל</w:t>
      </w:r>
    </w:p>
    <w:p w:rsidR="00F22626" w:rsidRDefault="00F22626" w:rsidP="00F22626">
      <w:pPr>
        <w:bidi/>
      </w:pPr>
      <w:r>
        <w:rPr>
          <w:rFonts w:cs="Arial"/>
          <w:rtl/>
        </w:rPr>
        <w:t>קידוד חוזר: גל</w:t>
      </w:r>
    </w:p>
    <w:p w:rsidR="00F22626" w:rsidRDefault="00F22626" w:rsidP="00F22626">
      <w:pPr>
        <w:bidi/>
      </w:pPr>
      <w:r>
        <w:rPr>
          <w:rFonts w:cs="Arial"/>
          <w:rtl/>
        </w:rPr>
        <w:t>הערות</w:t>
      </w:r>
      <w:r>
        <w:t>: Not Available</w:t>
      </w:r>
    </w:p>
    <w:p w:rsidR="00F22626" w:rsidRDefault="00F22626" w:rsidP="00F22626">
      <w:pPr>
        <w:bidi/>
      </w:pPr>
      <w:r>
        <w:rPr>
          <w:rFonts w:cs="Arial"/>
          <w:rtl/>
        </w:rPr>
        <w:t>הערות קידוד חוזר</w:t>
      </w:r>
      <w:r>
        <w:t>: nan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Case 5: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22626" w:rsidRDefault="00F22626" w:rsidP="00F22626">
      <w:pPr>
        <w:bidi/>
      </w:pPr>
      <w:r>
        <w:t>Index in Original Data:</w:t>
      </w:r>
    </w:p>
    <w:p w:rsidR="00F22626" w:rsidRDefault="00F22626" w:rsidP="00F22626">
      <w:pPr>
        <w:bidi/>
      </w:pPr>
      <w:r>
        <w:t>1029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Binary Outcome (True Label):</w:t>
      </w:r>
    </w:p>
    <w:p w:rsidR="00F22626" w:rsidRDefault="00F22626" w:rsidP="00F22626">
      <w:pPr>
        <w:bidi/>
      </w:pPr>
      <w:r>
        <w:t>1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Predicted Label:</w:t>
      </w:r>
    </w:p>
    <w:p w:rsidR="00F22626" w:rsidRDefault="00F22626" w:rsidP="00F22626">
      <w:pPr>
        <w:bidi/>
      </w:pPr>
      <w:r>
        <w:t>0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Body:</w:t>
      </w:r>
    </w:p>
    <w:p w:rsidR="00F22626" w:rsidRDefault="00F22626" w:rsidP="00F22626">
      <w:pPr>
        <w:bidi/>
      </w:pPr>
      <w:r>
        <w:t>['</w:t>
      </w:r>
      <w:r>
        <w:rPr>
          <w:rFonts w:cs="Arial"/>
          <w:rtl/>
        </w:rPr>
        <w:t xml:space="preserve">פסק 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577/10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577/10 בפני: כבוד השופט א\' א</w:t>
      </w:r>
      <w:r>
        <w:t>\</w:t>
      </w:r>
    </w:p>
    <w:p w:rsidR="00F22626" w:rsidRDefault="00F22626" w:rsidP="00F22626">
      <w:pPr>
        <w:bidi/>
      </w:pPr>
      <w:r>
        <w:t xml:space="preserve">' </w:t>
      </w:r>
      <w:r>
        <w:rPr>
          <w:rFonts w:cs="Arial"/>
          <w:rtl/>
        </w:rPr>
        <w:t xml:space="preserve">לוי כבוד השופטת ע\' ארבל כבוד השופט י\' </w:t>
      </w:r>
      <w:proofErr w:type="spellStart"/>
      <w:r>
        <w:rPr>
          <w:rFonts w:cs="Arial"/>
          <w:rtl/>
        </w:rPr>
        <w:t>דנציגר</w:t>
      </w:r>
      <w:proofErr w:type="spellEnd"/>
      <w:r>
        <w:rPr>
          <w:rFonts w:cs="Arial"/>
          <w:rtl/>
        </w:rPr>
        <w:t xml:space="preserve"> המבקשות: 1. עדנה לוין 2. </w:t>
      </w:r>
      <w:proofErr w:type="spellStart"/>
      <w:r>
        <w:rPr>
          <w:rFonts w:cs="Arial"/>
          <w:rtl/>
        </w:rPr>
        <w:t>דיימקס</w:t>
      </w:r>
      <w:proofErr w:type="spellEnd"/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מערכות 1988 בע"מ נגד המשיבה: מדינת ישראל בקשת רשות ערעור על פסק דינו של בית המש</w:t>
      </w:r>
    </w:p>
    <w:p w:rsidR="00F22626" w:rsidRDefault="00F22626" w:rsidP="00F22626">
      <w:pPr>
        <w:bidi/>
      </w:pPr>
      <w:r>
        <w:rPr>
          <w:rFonts w:cs="Arial"/>
          <w:rtl/>
        </w:rPr>
        <w:t>פט המחוזי בתל-אביב, שניתן על ידי השופטת צ\'</w:t>
      </w:r>
      <w:proofErr w:type="spellStart"/>
      <w:r>
        <w:rPr>
          <w:rFonts w:cs="Arial"/>
          <w:rtl/>
        </w:rPr>
        <w:t>רניאק</w:t>
      </w:r>
      <w:proofErr w:type="spellEnd"/>
      <w:r>
        <w:rPr>
          <w:rFonts w:cs="Arial"/>
          <w:rtl/>
        </w:rPr>
        <w:t xml:space="preserve"> בתיק </w:t>
      </w:r>
      <w:proofErr w:type="spellStart"/>
      <w:r>
        <w:rPr>
          <w:rFonts w:cs="Arial"/>
          <w:rtl/>
        </w:rPr>
        <w:t>עפ"א</w:t>
      </w:r>
      <w:proofErr w:type="spellEnd"/>
      <w:r>
        <w:rPr>
          <w:rFonts w:cs="Arial"/>
          <w:rtl/>
        </w:rPr>
        <w:t xml:space="preserve"> 8137/09, מיום 10.12.0</w:t>
      </w:r>
    </w:p>
    <w:p w:rsidR="00F22626" w:rsidRDefault="00F22626" w:rsidP="00F22626">
      <w:pPr>
        <w:bidi/>
      </w:pPr>
      <w:r>
        <w:t xml:space="preserve">9 </w:t>
      </w:r>
      <w:r>
        <w:rPr>
          <w:rFonts w:cs="Arial"/>
          <w:rtl/>
        </w:rPr>
        <w:t xml:space="preserve">בשם המבקשות: עו"ד קריב עודד בשם המשיבה: עו"ד איתמר </w:t>
      </w:r>
      <w:proofErr w:type="spellStart"/>
      <w:r>
        <w:rPr>
          <w:rFonts w:cs="Arial"/>
          <w:rtl/>
        </w:rPr>
        <w:t>גלבפיש</w:t>
      </w:r>
      <w:proofErr w:type="spellEnd"/>
      <w:r>
        <w:rPr>
          <w:rFonts w:cs="Arial"/>
          <w:rtl/>
        </w:rPr>
        <w:t xml:space="preserve"> פסק דין 1. החלטנו לד</w:t>
      </w:r>
    </w:p>
    <w:p w:rsidR="00F22626" w:rsidRPr="00762DFF" w:rsidRDefault="00F22626" w:rsidP="00F22626">
      <w:pPr>
        <w:bidi/>
        <w:rPr>
          <w:highlight w:val="yellow"/>
        </w:rPr>
      </w:pPr>
      <w:proofErr w:type="spellStart"/>
      <w:r>
        <w:rPr>
          <w:rFonts w:cs="Arial"/>
          <w:rtl/>
        </w:rPr>
        <w:t>ון</w:t>
      </w:r>
      <w:proofErr w:type="spellEnd"/>
      <w:r>
        <w:rPr>
          <w:rFonts w:cs="Arial"/>
          <w:rtl/>
        </w:rPr>
        <w:t xml:space="preserve"> בבקשה לרשות ערעור כבערעור גופו. 2. נוכח הסכמת המשיבה, </w:t>
      </w:r>
      <w:r w:rsidRPr="00762DFF">
        <w:rPr>
          <w:rFonts w:cs="Arial"/>
          <w:highlight w:val="yellow"/>
          <w:rtl/>
        </w:rPr>
        <w:t>הערעור מתקבל, והמבקשות</w:t>
      </w:r>
      <w:r w:rsidRPr="00762DFF">
        <w:rPr>
          <w:highlight w:val="yellow"/>
        </w:rPr>
        <w:t xml:space="preserve"> </w:t>
      </w:r>
    </w:p>
    <w:p w:rsidR="00F22626" w:rsidRDefault="00F22626" w:rsidP="00F22626">
      <w:pPr>
        <w:bidi/>
      </w:pPr>
      <w:r w:rsidRPr="00762DFF">
        <w:rPr>
          <w:rFonts w:cs="Arial"/>
          <w:highlight w:val="yellow"/>
          <w:rtl/>
        </w:rPr>
        <w:t>מזוכות מעבירות החניה בהן הורשעו</w:t>
      </w:r>
      <w:r>
        <w:rPr>
          <w:rFonts w:cs="Arial"/>
          <w:rtl/>
        </w:rPr>
        <w:t xml:space="preserve">. ניתן היום, ד\' בתמוז </w:t>
      </w:r>
      <w:proofErr w:type="spellStart"/>
      <w:r>
        <w:rPr>
          <w:rFonts w:cs="Arial"/>
          <w:rtl/>
        </w:rPr>
        <w:t>התש"ע</w:t>
      </w:r>
      <w:proofErr w:type="spellEnd"/>
      <w:r>
        <w:rPr>
          <w:rFonts w:cs="Arial"/>
          <w:rtl/>
        </w:rPr>
        <w:t xml:space="preserve"> (16.06.2010). ש ו פ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ט ש ו פ ט ת ש ו פ ט _________________________ העותק כפוף לשינויי עריכה וניסוח. 1</w:t>
      </w:r>
    </w:p>
    <w:p w:rsidR="00F22626" w:rsidRDefault="00F22626" w:rsidP="00F22626">
      <w:pPr>
        <w:bidi/>
      </w:pPr>
      <w:r>
        <w:t xml:space="preserve">0005770_O08.doc </w:t>
      </w:r>
      <w:r>
        <w:rPr>
          <w:rFonts w:cs="Arial"/>
          <w:rtl/>
        </w:rPr>
        <w:t>אז מרכז מידע, טל\' 02-</w:t>
      </w:r>
      <w:proofErr w:type="gramStart"/>
      <w:r>
        <w:rPr>
          <w:rFonts w:cs="Arial"/>
          <w:rtl/>
        </w:rPr>
        <w:t>6593666 ;</w:t>
      </w:r>
      <w:proofErr w:type="gramEnd"/>
      <w:r>
        <w:rPr>
          <w:rFonts w:cs="Arial"/>
          <w:rtl/>
        </w:rPr>
        <w:t xml:space="preserve"> אתר אינטרנט</w:t>
      </w:r>
      <w:r>
        <w:t>, www.court.gov.il']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Document Body (Trimmed):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מדינת ישראל בקשת רשות ערעור על פסק דינו של בית המשפט המחוזי בתל-אביב, שניתן על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ידי השופטת צ\'</w:t>
      </w:r>
      <w:proofErr w:type="spellStart"/>
      <w:r>
        <w:rPr>
          <w:rFonts w:cs="Arial"/>
          <w:rtl/>
        </w:rPr>
        <w:t>רניאק</w:t>
      </w:r>
      <w:proofErr w:type="spellEnd"/>
      <w:r>
        <w:rPr>
          <w:rFonts w:cs="Arial"/>
          <w:rtl/>
        </w:rPr>
        <w:t xml:space="preserve"> בתיק </w:t>
      </w:r>
      <w:proofErr w:type="spellStart"/>
      <w:r>
        <w:rPr>
          <w:rFonts w:cs="Arial"/>
          <w:rtl/>
        </w:rPr>
        <w:t>עפ"א</w:t>
      </w:r>
      <w:proofErr w:type="spellEnd"/>
      <w:r>
        <w:rPr>
          <w:rFonts w:cs="Arial"/>
          <w:rtl/>
        </w:rPr>
        <w:t xml:space="preserve"> 8137/09, מיום 10.12.09 בשם המבקשות: עו"ד קריב עודד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 xml:space="preserve">בשם המשיבה: עו"ד איתמר </w:t>
      </w:r>
      <w:proofErr w:type="spellStart"/>
      <w:r>
        <w:rPr>
          <w:rFonts w:cs="Arial"/>
          <w:rtl/>
        </w:rPr>
        <w:t>גלבפיש</w:t>
      </w:r>
      <w:proofErr w:type="spellEnd"/>
      <w:r>
        <w:rPr>
          <w:rFonts w:cs="Arial"/>
          <w:rtl/>
        </w:rPr>
        <w:t xml:space="preserve"> פסק דין 1. החלטנו לדון בבקשה לרשות ערעור כבערעור</w:t>
      </w:r>
      <w:r>
        <w:t xml:space="preserve"> </w:t>
      </w:r>
    </w:p>
    <w:p w:rsidR="00F22626" w:rsidRDefault="00F22626" w:rsidP="00F22626">
      <w:pPr>
        <w:bidi/>
      </w:pPr>
      <w:r>
        <w:rPr>
          <w:rFonts w:cs="Arial"/>
          <w:rtl/>
        </w:rPr>
        <w:t>גופו. 2. נוכח הסכמת המשיבה, הערעור מתקבל, והמבקשות מזוכות מעבירות החניה בהן הורש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עו</w:t>
      </w:r>
      <w:proofErr w:type="spellEnd"/>
      <w:r>
        <w:rPr>
          <w:rFonts w:cs="Arial"/>
          <w:rtl/>
        </w:rPr>
        <w:t xml:space="preserve">. ניתן היום, ד\' בתמוז </w:t>
      </w:r>
      <w:proofErr w:type="spellStart"/>
      <w:r>
        <w:rPr>
          <w:rFonts w:cs="Arial"/>
          <w:rtl/>
        </w:rPr>
        <w:t>התש"ע</w:t>
      </w:r>
      <w:proofErr w:type="spellEnd"/>
      <w:r>
        <w:rPr>
          <w:rFonts w:cs="Arial"/>
          <w:rtl/>
        </w:rPr>
        <w:t xml:space="preserve"> (16.06.2010). ש ו פ ט ש ו פ ט ת ש ו פ ט</w:t>
      </w:r>
      <w:r>
        <w:t xml:space="preserve"> _________</w:t>
      </w:r>
    </w:p>
    <w:p w:rsidR="00F22626" w:rsidRDefault="00F22626" w:rsidP="00F22626">
      <w:pPr>
        <w:bidi/>
      </w:pPr>
      <w:r>
        <w:t xml:space="preserve">________________ </w:t>
      </w:r>
      <w:r>
        <w:rPr>
          <w:rFonts w:cs="Arial"/>
          <w:rtl/>
        </w:rPr>
        <w:t>העותק כפוף לשינויי עריכה וניסוח. 10005770</w:t>
      </w:r>
      <w:r>
        <w:t xml:space="preserve">_O08.doc </w:t>
      </w:r>
      <w:r>
        <w:rPr>
          <w:rFonts w:cs="Arial"/>
          <w:rtl/>
        </w:rPr>
        <w:t>אז מרכז מידע</w:t>
      </w:r>
      <w:r>
        <w:t>,</w:t>
      </w:r>
    </w:p>
    <w:p w:rsidR="00F22626" w:rsidRDefault="00F22626" w:rsidP="00F22626">
      <w:pPr>
        <w:bidi/>
      </w:pPr>
      <w:r>
        <w:t xml:space="preserve"> </w:t>
      </w:r>
      <w:r>
        <w:rPr>
          <w:rFonts w:cs="Arial"/>
          <w:rtl/>
        </w:rPr>
        <w:t>טל\' 02-6593666 ; א</w:t>
      </w:r>
    </w:p>
    <w:p w:rsidR="00F22626" w:rsidRDefault="00F22626" w:rsidP="00F22626">
      <w:pPr>
        <w:bidi/>
      </w:pPr>
    </w:p>
    <w:p w:rsidR="00F22626" w:rsidRDefault="00F22626" w:rsidP="00F22626">
      <w:pPr>
        <w:bidi/>
      </w:pPr>
      <w:r>
        <w:t>Relevant Columns Data:</w:t>
      </w:r>
    </w:p>
    <w:p w:rsidR="00F22626" w:rsidRDefault="00F22626" w:rsidP="00F22626">
      <w:pPr>
        <w:bidi/>
      </w:pPr>
      <w:r>
        <w:rPr>
          <w:rFonts w:cs="Arial"/>
          <w:rtl/>
        </w:rPr>
        <w:t>בקשה לרשות ערעור התקבלה?: התקבל</w:t>
      </w:r>
    </w:p>
    <w:p w:rsidR="00F22626" w:rsidRDefault="00F22626" w:rsidP="00F22626">
      <w:pPr>
        <w:bidi/>
      </w:pPr>
      <w:r>
        <w:rPr>
          <w:rFonts w:cs="Arial"/>
          <w:rtl/>
        </w:rPr>
        <w:t>טקסט שמצביע על תוצאת בקשה שונה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הערעור התקבל?: התקבל</w:t>
      </w:r>
    </w:p>
    <w:p w:rsidR="00F22626" w:rsidRDefault="00F22626" w:rsidP="00F22626">
      <w:pPr>
        <w:bidi/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קידוד: דניאל</w:t>
      </w:r>
    </w:p>
    <w:p w:rsidR="00F22626" w:rsidRDefault="00F22626" w:rsidP="00F22626">
      <w:pPr>
        <w:bidi/>
      </w:pPr>
      <w:r>
        <w:rPr>
          <w:rFonts w:cs="Arial"/>
          <w:rtl/>
        </w:rPr>
        <w:t>קידוד חוזר</w:t>
      </w:r>
      <w:r>
        <w:t>: nan</w:t>
      </w:r>
    </w:p>
    <w:p w:rsidR="00F22626" w:rsidRDefault="00F22626" w:rsidP="00F22626">
      <w:pPr>
        <w:bidi/>
      </w:pPr>
      <w:r>
        <w:rPr>
          <w:rFonts w:cs="Arial"/>
          <w:rtl/>
        </w:rPr>
        <w:t>הערות</w:t>
      </w:r>
      <w:r>
        <w:t>: Not Available</w:t>
      </w:r>
    </w:p>
    <w:p w:rsidR="00F22626" w:rsidRDefault="00F22626" w:rsidP="00F22626">
      <w:pPr>
        <w:bidi/>
      </w:pPr>
      <w:r>
        <w:rPr>
          <w:rFonts w:cs="Arial"/>
          <w:rtl/>
        </w:rPr>
        <w:t>הערות קידוד חוזר</w:t>
      </w:r>
      <w:r>
        <w:t>: nan</w:t>
      </w:r>
    </w:p>
    <w:p w:rsidR="00F22626" w:rsidRDefault="00F22626" w:rsidP="00F22626">
      <w:pPr>
        <w:bidi/>
      </w:pPr>
      <w:r>
        <w:t>--------------------------------------------------------------------------------</w:t>
      </w:r>
    </w:p>
    <w:p w:rsidR="00FA25DD" w:rsidRPr="00F22626" w:rsidRDefault="00F22626" w:rsidP="00F22626">
      <w:pPr>
        <w:bidi/>
      </w:pPr>
      <w:r>
        <w:t>================================================================================</w:t>
      </w:r>
    </w:p>
    <w:sectPr w:rsidR="00FA25DD" w:rsidRPr="00F226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26"/>
    <w:rsid w:val="000A1524"/>
    <w:rsid w:val="00137E6D"/>
    <w:rsid w:val="003E0EAA"/>
    <w:rsid w:val="0060043D"/>
    <w:rsid w:val="00762DFF"/>
    <w:rsid w:val="008959EE"/>
    <w:rsid w:val="00B37305"/>
    <w:rsid w:val="00E4710D"/>
    <w:rsid w:val="00F22626"/>
    <w:rsid w:val="00F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92B44-AC39-4E7E-8CA0-9BB9866D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4910</Words>
  <Characters>27992</Characters>
  <Application>Microsoft Office Word</Application>
  <DocSecurity>0</DocSecurity>
  <Lines>233</Lines>
  <Paragraphs>65</Paragraphs>
  <ScaleCrop>false</ScaleCrop>
  <Company/>
  <LinksUpToDate>false</LinksUpToDate>
  <CharactersWithSpaces>32837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בסט</dc:creator>
  <cp:keywords/>
  <dc:description/>
  <cp:lastModifiedBy>נעם בסט</cp:lastModifiedBy>
  <cp:revision>4</cp:revision>
  <dcterms:created xsi:type="dcterms:W3CDTF">2024-12-04T12:16:00Z</dcterms:created>
  <dcterms:modified xsi:type="dcterms:W3CDTF">2024-12-04T12:58:00Z</dcterms:modified>
</cp:coreProperties>
</file>