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07" w:rsidRDefault="00E26107" w:rsidP="00E26107">
      <w:pPr>
        <w:bidi/>
      </w:pPr>
      <w:r>
        <w:t>False Positive Cases (True Label: 0, Predicted Label: 1):</w:t>
      </w:r>
    </w:p>
    <w:p w:rsidR="00E26107" w:rsidRDefault="00E26107" w:rsidP="00E26107">
      <w:pPr>
        <w:bidi/>
        <w:rPr>
          <w:rtl/>
        </w:rPr>
      </w:pPr>
      <w:r>
        <w:t>================================================================================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Case 1: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</w:pPr>
      <w:r>
        <w:t>Index in Original Data:</w:t>
      </w:r>
    </w:p>
    <w:p w:rsidR="00E26107" w:rsidRDefault="00E26107" w:rsidP="00E26107">
      <w:pPr>
        <w:bidi/>
        <w:rPr>
          <w:rtl/>
        </w:rPr>
      </w:pPr>
      <w:r>
        <w:t>862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Binary Outcome (True Label):</w:t>
      </w:r>
    </w:p>
    <w:p w:rsidR="00E26107" w:rsidRDefault="00E26107" w:rsidP="00E26107">
      <w:pPr>
        <w:bidi/>
        <w:rPr>
          <w:rtl/>
        </w:rPr>
      </w:pPr>
      <w:r>
        <w:t>0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Predicted Label:</w:t>
      </w:r>
    </w:p>
    <w:p w:rsidR="00E26107" w:rsidRDefault="00E26107" w:rsidP="00E26107">
      <w:pPr>
        <w:bidi/>
        <w:rPr>
          <w:rtl/>
        </w:rPr>
      </w:pPr>
      <w:r>
        <w:t>1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Body:</w:t>
      </w:r>
    </w:p>
    <w:p w:rsidR="00E26107" w:rsidRDefault="00E26107" w:rsidP="00E26107">
      <w:pPr>
        <w:bidi/>
        <w:rPr>
          <w:rtl/>
        </w:rPr>
      </w:pPr>
      <w:r>
        <w:t>['</w:t>
      </w:r>
      <w:r>
        <w:rPr>
          <w:rFonts w:cs="Arial"/>
          <w:rtl/>
        </w:rPr>
        <w:t xml:space="preserve">פסק דין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3107/10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3107/10 בפני: כבוד המשנה לנשי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אה א\' ריבלין כבוד השופט א\' </w:t>
      </w:r>
      <w:proofErr w:type="spellStart"/>
      <w:r>
        <w:rPr>
          <w:rFonts w:cs="Arial"/>
          <w:rtl/>
        </w:rPr>
        <w:t>גרוניס</w:t>
      </w:r>
      <w:proofErr w:type="spellEnd"/>
      <w:r>
        <w:rPr>
          <w:rFonts w:cs="Arial"/>
          <w:rtl/>
        </w:rPr>
        <w:t xml:space="preserve"> כבוד השופט ס\' ג\'ובראן המבקשים: 1. אליהו </w:t>
      </w:r>
      <w:proofErr w:type="spellStart"/>
      <w:r>
        <w:rPr>
          <w:rFonts w:cs="Arial"/>
          <w:rtl/>
        </w:rPr>
        <w:t>מז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רחי 2. דליה מזרחי נגד המשיבה: מדינת ישראל בקשת רשות ערעור על פסק דין של בית-</w:t>
      </w:r>
      <w:proofErr w:type="spellStart"/>
      <w:r>
        <w:rPr>
          <w:rFonts w:cs="Arial"/>
          <w:rtl/>
        </w:rPr>
        <w:t>המשפ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ט המחוזי בחיפה מיום 7.4.10 בע"ח 38816-03-10 שניתן על-ידי כבוד השופט כ\' </w:t>
      </w:r>
      <w:proofErr w:type="spellStart"/>
      <w:r>
        <w:rPr>
          <w:rFonts w:cs="Arial"/>
          <w:rtl/>
        </w:rPr>
        <w:t>סעב</w:t>
      </w:r>
      <w:proofErr w:type="spellEnd"/>
      <w:r>
        <w:rPr>
          <w:rFonts w:cs="Arial"/>
          <w:rtl/>
        </w:rPr>
        <w:t xml:space="preserve"> תארי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ך הישיבה: ט"ו באדר ב </w:t>
      </w:r>
      <w:proofErr w:type="spellStart"/>
      <w:r>
        <w:rPr>
          <w:rFonts w:cs="Arial"/>
          <w:rtl/>
        </w:rPr>
        <w:t>התשע"א</w:t>
      </w:r>
      <w:proofErr w:type="spellEnd"/>
      <w:r>
        <w:rPr>
          <w:rFonts w:cs="Arial"/>
          <w:rtl/>
        </w:rPr>
        <w:t xml:space="preserve"> (21.3.11) בשם המבקשים: עו"ד אודי גנון יהודה בשם המשי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בה: עו"ד אוהד גורדון פסק דין המשנה לנשיאה א\' ריבלין: המשיבה מודיעה כי היא החליט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 שלא להוסיף ולהחזיק ברכוש שנתפס על-ידה במסגרת חקירה המתנהלת כנגד המבקשים. כיוון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שכך</w:t>
      </w:r>
      <w:r w:rsidRPr="00BB0D25">
        <w:rPr>
          <w:rFonts w:cs="Arial"/>
          <w:highlight w:val="yellow"/>
          <w:rtl/>
        </w:rPr>
        <w:t xml:space="preserve">, אין מקום </w:t>
      </w:r>
      <w:proofErr w:type="spellStart"/>
      <w:r w:rsidRPr="00BB0D25">
        <w:rPr>
          <w:rFonts w:cs="Arial"/>
          <w:highlight w:val="yellow"/>
          <w:rtl/>
        </w:rPr>
        <w:t>ליתן</w:t>
      </w:r>
      <w:proofErr w:type="spellEnd"/>
      <w:r w:rsidRPr="00BB0D25">
        <w:rPr>
          <w:rFonts w:cs="Arial"/>
          <w:highlight w:val="yellow"/>
          <w:rtl/>
        </w:rPr>
        <w:t xml:space="preserve"> רשות ערעור</w:t>
      </w:r>
      <w:r>
        <w:rPr>
          <w:rFonts w:cs="Arial"/>
          <w:rtl/>
        </w:rPr>
        <w:t xml:space="preserve"> – ובוודאי כך, ב"גלגול שלישי". כמו-כן </w:t>
      </w:r>
      <w:proofErr w:type="spellStart"/>
      <w:r>
        <w:rPr>
          <w:rFonts w:cs="Arial"/>
          <w:rtl/>
        </w:rPr>
        <w:t>הודיעתנו</w:t>
      </w:r>
      <w:proofErr w:type="spellEnd"/>
      <w:r>
        <w:rPr>
          <w:rFonts w:cs="Arial"/>
          <w:rtl/>
        </w:rPr>
        <w:t xml:space="preserve"> המש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יבה</w:t>
      </w:r>
      <w:proofErr w:type="spellEnd"/>
      <w:r>
        <w:rPr>
          <w:rFonts w:cs="Arial"/>
          <w:rtl/>
        </w:rPr>
        <w:t xml:space="preserve"> כי היא פנתה לבית-משפט השלום, במסגרת הוראת סעיף 34 לפקודת סדר הדין הפלילי (מע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צר וחיפוש)[נוסח חדש], תשכ"ט-1969. בכך נסתיים ההליך בפנינו. ניתן היום, ט"ו באדר ב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proofErr w:type="spellStart"/>
      <w:r>
        <w:rPr>
          <w:rFonts w:cs="Arial"/>
          <w:rtl/>
        </w:rPr>
        <w:t>התשע"א</w:t>
      </w:r>
      <w:proofErr w:type="spellEnd"/>
      <w:r>
        <w:rPr>
          <w:rFonts w:cs="Arial"/>
          <w:rtl/>
        </w:rPr>
        <w:t xml:space="preserve"> (21.3.2011). המשנה-לנשיאה ש ו פ ט ש ו פ ט _________________________ </w:t>
      </w:r>
      <w:proofErr w:type="spellStart"/>
      <w:r>
        <w:rPr>
          <w:rFonts w:cs="Arial"/>
          <w:rtl/>
        </w:rPr>
        <w:t>העות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 כפוף לשינויי עריכה וניסוח. 10031070</w:t>
      </w:r>
      <w:r>
        <w:t xml:space="preserve">_P07.doc </w:t>
      </w:r>
      <w:r>
        <w:rPr>
          <w:rFonts w:cs="Arial"/>
          <w:rtl/>
        </w:rPr>
        <w:t>גח מרכז מידע, טל\' 077-2703333 ; א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תר אינטרנט</w:t>
      </w:r>
      <w:r>
        <w:t>, www.court.gov.il']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lastRenderedPageBreak/>
        <w:t>Document Body (Trimmed):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מודיעה כי היא החליטה שלא להוסיף ולהחזיק ברכוש שנתפס על-ידה במסגרת חקירה המתנהלת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כנגד המבקשים. כיוון שכך, </w:t>
      </w:r>
      <w:r w:rsidRPr="00BB0D25">
        <w:rPr>
          <w:rFonts w:cs="Arial"/>
          <w:highlight w:val="green"/>
          <w:rtl/>
        </w:rPr>
        <w:t xml:space="preserve">אין מקום </w:t>
      </w:r>
      <w:proofErr w:type="spellStart"/>
      <w:r w:rsidRPr="00BB0D25">
        <w:rPr>
          <w:rFonts w:cs="Arial"/>
          <w:highlight w:val="green"/>
          <w:rtl/>
        </w:rPr>
        <w:t>ליתן</w:t>
      </w:r>
      <w:proofErr w:type="spellEnd"/>
      <w:r w:rsidRPr="00BB0D25">
        <w:rPr>
          <w:rFonts w:cs="Arial"/>
          <w:highlight w:val="green"/>
          <w:rtl/>
        </w:rPr>
        <w:t xml:space="preserve"> רשות ערעור</w:t>
      </w:r>
      <w:r>
        <w:rPr>
          <w:rFonts w:cs="Arial"/>
          <w:rtl/>
        </w:rPr>
        <w:t xml:space="preserve"> – ובוודאי כך, ב"גלגול שלישי</w:t>
      </w:r>
      <w:r>
        <w:t>".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כמו-כן </w:t>
      </w:r>
      <w:proofErr w:type="spellStart"/>
      <w:r>
        <w:rPr>
          <w:rFonts w:cs="Arial"/>
          <w:rtl/>
        </w:rPr>
        <w:t>הודיעתנו</w:t>
      </w:r>
      <w:proofErr w:type="spellEnd"/>
      <w:r>
        <w:rPr>
          <w:rFonts w:cs="Arial"/>
          <w:rtl/>
        </w:rPr>
        <w:t xml:space="preserve"> המשיבה כי היא פנתה לבית-משפט השלום, במסגרת הוראת סעיף 34 לפקודת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סדר הדין הפלילי (מעצר וחיפוש)[נוסח חדש], תשכ"ט-1969. בכך נסתיים ההליך בפנינו. נ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יתן</w:t>
      </w:r>
      <w:proofErr w:type="spellEnd"/>
      <w:r>
        <w:rPr>
          <w:rFonts w:cs="Arial"/>
          <w:rtl/>
        </w:rPr>
        <w:t xml:space="preserve"> היום, ט"ו באדר ב </w:t>
      </w:r>
      <w:proofErr w:type="spellStart"/>
      <w:r>
        <w:rPr>
          <w:rFonts w:cs="Arial"/>
          <w:rtl/>
        </w:rPr>
        <w:t>התשע"א</w:t>
      </w:r>
      <w:proofErr w:type="spellEnd"/>
      <w:r>
        <w:rPr>
          <w:rFonts w:cs="Arial"/>
          <w:rtl/>
        </w:rPr>
        <w:t xml:space="preserve"> (21.3.2011). המשנה-לנשיאה ש ו פ ט ש ו פ ט</w:t>
      </w:r>
      <w:r>
        <w:t xml:space="preserve"> __________</w:t>
      </w:r>
    </w:p>
    <w:p w:rsidR="00E26107" w:rsidRDefault="00E26107" w:rsidP="00E26107">
      <w:pPr>
        <w:bidi/>
        <w:rPr>
          <w:rtl/>
        </w:rPr>
      </w:pPr>
      <w:r>
        <w:t xml:space="preserve">_______________ </w:t>
      </w:r>
      <w:r>
        <w:rPr>
          <w:rFonts w:cs="Arial"/>
          <w:rtl/>
        </w:rPr>
        <w:t>העותק כפוף לשינויי עריכה וניסוח. 10031070</w:t>
      </w:r>
      <w:r>
        <w:t xml:space="preserve">_P07.doc </w:t>
      </w:r>
      <w:r>
        <w:rPr>
          <w:rFonts w:cs="Arial"/>
          <w:rtl/>
        </w:rPr>
        <w:t>גח מרכז מידע</w:t>
      </w:r>
      <w:r>
        <w:t xml:space="preserve">,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טל\' 077-2703333 ; א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Relevant Columns Data: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בקשה לרשות ערעור התקבלה?: נדחה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טקסט שמצביע על תוצאת בקשה שונה: אין מקום </w:t>
      </w:r>
      <w:proofErr w:type="spellStart"/>
      <w:r>
        <w:rPr>
          <w:rFonts w:cs="Arial"/>
          <w:rtl/>
        </w:rPr>
        <w:t>ליתן</w:t>
      </w:r>
      <w:proofErr w:type="spellEnd"/>
      <w:r>
        <w:rPr>
          <w:rFonts w:cs="Arial"/>
          <w:rtl/>
        </w:rPr>
        <w:t xml:space="preserve"> רשות ערעור – ובוודאי כך, ב"גלגול שלישי</w:t>
      </w:r>
      <w:r>
        <w:t>"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הערעור התקבל</w:t>
      </w:r>
      <w:r>
        <w:t xml:space="preserve">?: </w:t>
      </w:r>
      <w:proofErr w:type="gramStart"/>
      <w:r>
        <w:t>nan</w:t>
      </w:r>
      <w:proofErr w:type="gram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קידוד: דניאל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 חוזר: גל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</w:t>
      </w:r>
      <w:r>
        <w:t>: Not Available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 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Case 2: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</w:pPr>
      <w:r>
        <w:t>Index in Original Data:</w:t>
      </w:r>
    </w:p>
    <w:p w:rsidR="00E26107" w:rsidRDefault="00E26107" w:rsidP="00E26107">
      <w:pPr>
        <w:bidi/>
        <w:rPr>
          <w:rtl/>
        </w:rPr>
      </w:pPr>
      <w:r>
        <w:t>931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Binary Outcome (True Label):</w:t>
      </w:r>
    </w:p>
    <w:p w:rsidR="00E26107" w:rsidRDefault="00E26107" w:rsidP="00E26107">
      <w:pPr>
        <w:bidi/>
        <w:rPr>
          <w:rtl/>
        </w:rPr>
      </w:pPr>
      <w:r>
        <w:t>0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Predicted Label:</w:t>
      </w:r>
    </w:p>
    <w:p w:rsidR="00E26107" w:rsidRDefault="00E26107" w:rsidP="00E26107">
      <w:pPr>
        <w:bidi/>
        <w:rPr>
          <w:rtl/>
        </w:rPr>
      </w:pPr>
      <w:r>
        <w:t>1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Body:</w:t>
      </w:r>
    </w:p>
    <w:p w:rsidR="00E26107" w:rsidRDefault="00E26107" w:rsidP="00E26107">
      <w:pPr>
        <w:bidi/>
        <w:rPr>
          <w:rtl/>
        </w:rPr>
      </w:pPr>
      <w:r>
        <w:t>['</w:t>
      </w:r>
      <w:r>
        <w:rPr>
          <w:rFonts w:cs="Arial"/>
          <w:rtl/>
        </w:rPr>
        <w:t xml:space="preserve">פסק דין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4794/10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4794/10 בפני: כבוד השופט א</w:t>
      </w:r>
      <w:r>
        <w:t xml:space="preserve">\'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רובינשטיין כבוד השופט ס\' ג\'ובראן כבוד השופט י\' </w:t>
      </w:r>
      <w:proofErr w:type="spellStart"/>
      <w:r>
        <w:rPr>
          <w:rFonts w:cs="Arial"/>
          <w:rtl/>
        </w:rPr>
        <w:t>דנציגר</w:t>
      </w:r>
      <w:proofErr w:type="spellEnd"/>
      <w:r>
        <w:rPr>
          <w:rFonts w:cs="Arial"/>
          <w:rtl/>
        </w:rPr>
        <w:t xml:space="preserve"> המבקש: פלוני נגד המשיבה</w:t>
      </w:r>
    </w:p>
    <w:p w:rsidR="00E26107" w:rsidRDefault="00E26107" w:rsidP="00E26107">
      <w:pPr>
        <w:bidi/>
        <w:rPr>
          <w:rtl/>
        </w:rPr>
      </w:pPr>
      <w:r>
        <w:t xml:space="preserve">: </w:t>
      </w:r>
      <w:r>
        <w:rPr>
          <w:rFonts w:cs="Arial"/>
          <w:rtl/>
        </w:rPr>
        <w:t>מדינת ישראל בקשת רשות ערעור על פסק דינו של בית המשפט המחוזי בת"א-יפו מיום 19.1</w:t>
      </w:r>
    </w:p>
    <w:p w:rsidR="00E26107" w:rsidRDefault="00E26107" w:rsidP="00E26107">
      <w:pPr>
        <w:bidi/>
        <w:rPr>
          <w:rtl/>
        </w:rPr>
      </w:pPr>
      <w:r>
        <w:t xml:space="preserve">0.09 </w:t>
      </w:r>
      <w:r>
        <w:rPr>
          <w:rFonts w:cs="Arial"/>
          <w:rtl/>
        </w:rPr>
        <w:t xml:space="preserve">בע"פ 516/09 שניתן על ידי כבוד הנשיאה ד\'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>, סגן הנשיאה ז\' המר והשופטת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ת\' שפירא תאריך הישיבה: כ"ה באדר ב\' תשע"א (31.3.11) בשם המבקש: עו"ד מ\' לוי </w:t>
      </w:r>
      <w:proofErr w:type="spellStart"/>
      <w:r>
        <w:rPr>
          <w:rFonts w:cs="Arial"/>
          <w:rtl/>
        </w:rPr>
        <w:t>בש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ם המשיבה: עו"ד ע\' שגב פסק דין השופט י\' </w:t>
      </w:r>
      <w:proofErr w:type="spellStart"/>
      <w:r>
        <w:rPr>
          <w:rFonts w:cs="Arial"/>
          <w:rtl/>
        </w:rPr>
        <w:t>דנציגר</w:t>
      </w:r>
      <w:proofErr w:type="spellEnd"/>
      <w:r>
        <w:rPr>
          <w:rFonts w:cs="Arial"/>
          <w:rtl/>
        </w:rPr>
        <w:t>: לפנינו בקשת רשות ערעור על פסק ד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ינו</w:t>
      </w:r>
      <w:proofErr w:type="spellEnd"/>
      <w:r>
        <w:rPr>
          <w:rFonts w:cs="Arial"/>
          <w:rtl/>
        </w:rPr>
        <w:t xml:space="preserve"> של בית המשפט המחוזי בתל-אביב-יפו (הנשיאה ד\'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 xml:space="preserve">, סגן הנשיאה ז\' המר </w:t>
      </w:r>
      <w:proofErr w:type="spellStart"/>
      <w:r>
        <w:rPr>
          <w:rFonts w:cs="Arial"/>
          <w:rtl/>
        </w:rPr>
        <w:t>והשו</w:t>
      </w:r>
      <w:proofErr w:type="spell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פטת</w:t>
      </w:r>
      <w:proofErr w:type="spellEnd"/>
      <w:r>
        <w:rPr>
          <w:rFonts w:cs="Arial"/>
          <w:rtl/>
        </w:rPr>
        <w:t xml:space="preserve"> ת\' שפירא) בע"פ 516/09 שניתן ביום 19.10.2009, במסגרתו נתקבל ערעור המשיבה על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הכרעת דינו של בית משפט השלום לנוער בתל-אביב-יפו (השופטת ר\' בן חנוך) </w:t>
      </w:r>
      <w:proofErr w:type="spellStart"/>
      <w:r>
        <w:rPr>
          <w:rFonts w:cs="Arial"/>
          <w:rtl/>
        </w:rPr>
        <w:t>בת"פ</w:t>
      </w:r>
      <w:proofErr w:type="spellEnd"/>
      <w:r>
        <w:rPr>
          <w:rFonts w:cs="Arial"/>
          <w:rtl/>
        </w:rPr>
        <w:t xml:space="preserve"> 1119/0</w:t>
      </w:r>
    </w:p>
    <w:p w:rsidR="00E26107" w:rsidRDefault="00E26107" w:rsidP="00E26107">
      <w:pPr>
        <w:bidi/>
        <w:rPr>
          <w:rtl/>
        </w:rPr>
      </w:pPr>
      <w:r>
        <w:t xml:space="preserve">8 </w:t>
      </w:r>
      <w:r>
        <w:rPr>
          <w:rFonts w:cs="Arial"/>
          <w:rtl/>
        </w:rPr>
        <w:t>מיום 20.4.2009. העובדות לפי כתב האישום 1. ביום 2.12.2007 בשעה 16:15 לערך, בסמו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ך לאולם עינב ברח\' אבן גבירול בתל-אביב, במסגרת מחאה על החלטת ראש העיר תל-אביב-</w:t>
      </w:r>
      <w:proofErr w:type="spellStart"/>
      <w:r>
        <w:rPr>
          <w:rFonts w:cs="Arial"/>
          <w:rtl/>
        </w:rPr>
        <w:t>יפ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ו להרוס את אולם אוסישקין, איים המבקש (יליד שנת 1990) על ראש העיר, מר רון חולדאי</w:t>
      </w:r>
      <w:r>
        <w:t>,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בכך שצעק לעברו: "בן זונה, צריך לרצוח אותך" בכוונה להפחידו או להקניטו. בגין זאת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הואשם המבקש באיומים לפי סעיף 192 לחוק העונשין, התשל"ז-1977 (להלן: חוק העונשין)</w:t>
      </w:r>
      <w:r>
        <w:t xml:space="preserve">.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הכרעת דינו של בית משפט השלום 2. בית משפט השלום קבע כי עדותה של עוזרת ראש העיר (ל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הלן: העוזרת), שהינה למעשה היחידה ששמעה וראתה את מבצע העבירה, הייתה רהוטה, ברורה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ואמינה. עם זאת, נמצאה סתירה מהותית בעדותה באשר למיקום הנער המאיים בעת האירוע, </w:t>
      </w:r>
      <w:proofErr w:type="spellStart"/>
      <w:r>
        <w:rPr>
          <w:rFonts w:cs="Arial"/>
          <w:rtl/>
        </w:rPr>
        <w:t>שכ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ן העוזרת העידה כי הוא היה חיצוני לקבוצת המפגינים ולדבריה אמר את דברי האיום תוך כ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די הליכה לכיוון קבוצת המפגינים, בעוד שיתר העדים העידו כי המבקש עמד בתוך הקבוצה</w:t>
      </w:r>
      <w:r>
        <w:t xml:space="preserve">.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בית משפט השלום קבע כי התשובה לשאלת הזיהוי אינה חד משמעית ונוכח זאת לא הוכח מעבר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לכל ספק סביר כי המבקש ביצע את המיוחס לו. בנוסף, טענה המשיבה כי חרף התנגדות בית מ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שפט השלום לבקשתה לתיקון כתב האישום, יוכל הוא למצוא את המבקש אשם בעבירת העלבת </w:t>
      </w:r>
      <w:proofErr w:type="spellStart"/>
      <w:r>
        <w:rPr>
          <w:rFonts w:cs="Arial"/>
          <w:rtl/>
        </w:rPr>
        <w:t>עוב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ד ציבור לפי סעיף 288 לחוק העונשין, וזאת בהתאם לסעיף 184 לחוק סדר הדין הפלילי [נו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סח משולב], התשמ"ב-1982 (להלן: </w:t>
      </w:r>
      <w:proofErr w:type="spellStart"/>
      <w:r>
        <w:rPr>
          <w:rFonts w:cs="Arial"/>
          <w:rtl/>
        </w:rPr>
        <w:t>החסד"פ</w:t>
      </w:r>
      <w:proofErr w:type="spellEnd"/>
      <w:r>
        <w:rPr>
          <w:rFonts w:cs="Arial"/>
          <w:rtl/>
        </w:rPr>
        <w:t>). בית משפט השלום קבע כי במקרה דנן התקיימו ש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ני היסודות אשר בהתקיימם ניתן להפעיל את הסכמות הקבועה בסעיף 184 </w:t>
      </w:r>
      <w:proofErr w:type="spellStart"/>
      <w:r>
        <w:rPr>
          <w:rFonts w:cs="Arial"/>
          <w:rtl/>
        </w:rPr>
        <w:t>לחסד"פ</w:t>
      </w:r>
      <w:proofErr w:type="spellEnd"/>
      <w:r>
        <w:rPr>
          <w:rFonts w:cs="Arial"/>
          <w:rtl/>
        </w:rPr>
        <w:t>, שכן למבקש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ניתנה הזדמנות הוגנת לחקור עדים ולהביא ראיות באשר לעובדות האישום בעבירת העלבת </w:t>
      </w:r>
      <w:proofErr w:type="spellStart"/>
      <w:r>
        <w:rPr>
          <w:rFonts w:cs="Arial"/>
          <w:rtl/>
        </w:rPr>
        <w:t>עו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בד ציבור והוא היה יכול לפתח את קו הגנתו בהתאם. עם זאת, נקבע כי נראה שלא היה מוגש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כתב אישום נגד המבקש בגין העלבת עובד ציבור, שכן אף אם ביצע עבירה זו ודאי שלא </w:t>
      </w:r>
      <w:proofErr w:type="spellStart"/>
      <w:r>
        <w:rPr>
          <w:rFonts w:cs="Arial"/>
          <w:rtl/>
        </w:rPr>
        <w:t>היח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יד באירוע שצעק קריאות מעליבות, וגם ראש העיר העיד כי לא הייתה מוגשת נגדו תלונה אל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מלא אותם דברי האיום יוצאי הדופן בחריפותם והמיקום בו נאמרו, בסמוך לאנדרטת רבין. נ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וכח</w:t>
      </w:r>
      <w:proofErr w:type="spellEnd"/>
      <w:r>
        <w:rPr>
          <w:rFonts w:cs="Arial"/>
          <w:rtl/>
        </w:rPr>
        <w:t xml:space="preserve"> זאת, לא הורשע המבקש בעבירת העלבת עובד ציבור למרות הודייתו הכוללנית בה. משכך</w:t>
      </w:r>
      <w:r>
        <w:t>,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זוכה המבקש, והמשיבה ערערה על הכרעת דינו של בית משפט השלום. פסק דינו של בית </w:t>
      </w:r>
      <w:proofErr w:type="spellStart"/>
      <w:r>
        <w:rPr>
          <w:rFonts w:cs="Arial"/>
          <w:rtl/>
        </w:rPr>
        <w:t>המשפ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ט המחוזי 3. בפסק הדין </w:t>
      </w:r>
      <w:proofErr w:type="spellStart"/>
      <w:r>
        <w:rPr>
          <w:rFonts w:cs="Arial"/>
          <w:rtl/>
        </w:rPr>
        <w:t>צויין</w:t>
      </w:r>
      <w:proofErr w:type="spellEnd"/>
      <w:r>
        <w:rPr>
          <w:rFonts w:cs="Arial"/>
          <w:rtl/>
        </w:rPr>
        <w:t xml:space="preserve"> כי לפני שהחלה פרשת הראיות מטעם המשיבה, עתרה באת כוח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המשיבה לתקן את כתב האישום כך שתתווסף לו העבירה של העלבת עובד ציבור, אולם בית </w:t>
      </w:r>
      <w:proofErr w:type="spellStart"/>
      <w:r>
        <w:rPr>
          <w:rFonts w:cs="Arial"/>
          <w:rtl/>
        </w:rPr>
        <w:t>משפ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 השלום לא נעתר לבקשה. בית המשפט המחוזי קבע כי בכך שגה בית משפט השלום, שכן היה מ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קום להיענות לבקשה מאחר שהמסכת העובדתית וחומר הראיות עליו היו אמורים העדים להעיד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לא השתנו כתוצאה מהוספת העבירה. באשר לעדות העוזרת קבע בית המשפט המחוזי כי לגרסתה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היו ראיות תומכות מוצקות ואין ממש במסקנת בית משפט השלום לגבי הספק שמתעורר עקב מיק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ומו</w:t>
      </w:r>
      <w:proofErr w:type="spellEnd"/>
      <w:r>
        <w:rPr>
          <w:rFonts w:cs="Arial"/>
          <w:rtl/>
        </w:rPr>
        <w:t xml:space="preserve"> של המבקש, שכן משנקבע כי עדותה אמינה, יש בכך כדי להכריע את גורל התיק. עוד נקב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ע כי היה מדובר באירוע "דינמי ומתלהם" וניתן להניח כי אף אחד מהנוכחים בו לא עמד "כ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פסל הנטוע על מקומו". לעניין זה נקבע כי מיקום המבקש יכול היה להשתנות תוך שניות </w:t>
      </w:r>
      <w:proofErr w:type="spellStart"/>
      <w:r>
        <w:rPr>
          <w:rFonts w:cs="Arial"/>
          <w:rtl/>
        </w:rPr>
        <w:t>ספ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ורות, ומשהאמין בית משפט השלום לעוזרת כי עקבה במבטה אחרי המבקש וידעה להצביע עליו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בזמן אמת, לא היה מקום לכרסם במשקל דבריה בשל ההבדל בין "צעד לכיוון" קבוצת </w:t>
      </w:r>
      <w:proofErr w:type="spellStart"/>
      <w:r>
        <w:rPr>
          <w:rFonts w:cs="Arial"/>
          <w:rtl/>
        </w:rPr>
        <w:t>המפגיני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ם לבין "עמד בתוכה". זאת ועוד, נקבע כי אמרותיו של המבקש במשטרה מהוות ראשית הודיה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וייתכן שאף יותר מכך וגם בדבריו בבית משפט השלום בדיון על הארכת מעצרו יש הודיה מפו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רשת בכך שקילל את ראש העיר. בנוסף, למבקש לא הייתה תשובה לשאלה למה התכוון בכך </w:t>
      </w:r>
      <w:proofErr w:type="spellStart"/>
      <w:r>
        <w:rPr>
          <w:rFonts w:cs="Arial"/>
          <w:rtl/>
        </w:rPr>
        <w:t>כשהו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דה שקילל את ראש העיר ואיזו קללה אחרת השמיע אם לא את המילים שיוחסו לו, ומשכך ההוד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יה בכך שקילל את ראש העיר </w:t>
      </w:r>
      <w:proofErr w:type="spellStart"/>
      <w:r>
        <w:rPr>
          <w:rFonts w:cs="Arial"/>
          <w:rtl/>
        </w:rPr>
        <w:t>כמוהה</w:t>
      </w:r>
      <w:proofErr w:type="spellEnd"/>
      <w:r>
        <w:rPr>
          <w:rFonts w:cs="Arial"/>
          <w:rtl/>
        </w:rPr>
        <w:t xml:space="preserve"> כהודיה שאמר את המילים המיוחסות לו בכתב האישום. בי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ת המשפט המחוזי קבע כי כאשר עדותה האמינה של העוזרת מצטרפת לדברים אלו, נראה כי המש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יבה</w:t>
      </w:r>
      <w:proofErr w:type="spellEnd"/>
      <w:r>
        <w:rPr>
          <w:rFonts w:cs="Arial"/>
          <w:rtl/>
        </w:rPr>
        <w:t xml:space="preserve"> עמדה בנטל המוטל עליה להוכחת זהות המבקש כמי שאמר את הדברים לעיל. 4. בדיון שנע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רך לפני בית המשפט המחוזי העלה בא כוח המבקש טענות מוצקות לעניין העלבת עובד ציבור</w:t>
      </w:r>
      <w:r>
        <w:t>,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מדיניות היועץ המשפטי לממשלה בהגשת כתבי אישום בגין עבירה זו וטענות לעניין עבירת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האיומים. אולם, בית המשפט המחוזי קבע כי טענות אלה הועלו לראשונה רק לפניו ולא </w:t>
      </w:r>
      <w:proofErr w:type="spellStart"/>
      <w:r>
        <w:rPr>
          <w:rFonts w:cs="Arial"/>
          <w:rtl/>
        </w:rPr>
        <w:t>נטענ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ו בסיכומי המבקש ועל כן אין מקום להתייחס אליהן. נוכח זאת הורשע המבקש בעבירת </w:t>
      </w:r>
      <w:proofErr w:type="spellStart"/>
      <w:r>
        <w:rPr>
          <w:rFonts w:cs="Arial"/>
          <w:rtl/>
        </w:rPr>
        <w:t>האיומ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ים ובעבירת העלבת עובד ציבור והדיון הוחזר לבית משפט השלום למתן גזר דין. גזר דינו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של בית משפט השלום 5. לאחר ששקל את השיקולים השונים </w:t>
      </w:r>
      <w:proofErr w:type="spellStart"/>
      <w:r>
        <w:rPr>
          <w:rFonts w:cs="Arial"/>
          <w:rtl/>
        </w:rPr>
        <w:t>לקולא</w:t>
      </w:r>
      <w:proofErr w:type="spellEnd"/>
      <w:r>
        <w:rPr>
          <w:rFonts w:cs="Arial"/>
          <w:rtl/>
        </w:rPr>
        <w:t xml:space="preserve"> ולחומרה ולנוכח המלצתו </w:t>
      </w:r>
      <w:proofErr w:type="spellStart"/>
      <w:r>
        <w:rPr>
          <w:rFonts w:cs="Arial"/>
          <w:rtl/>
        </w:rPr>
        <w:t>הח</w:t>
      </w:r>
      <w:proofErr w:type="spell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יובית</w:t>
      </w:r>
      <w:proofErr w:type="spellEnd"/>
      <w:r>
        <w:rPr>
          <w:rFonts w:cs="Arial"/>
          <w:rtl/>
        </w:rPr>
        <w:t xml:space="preserve"> של שירות המבחן החליט בית משפט השלום לנקוט כלפי המבקש בדרכי טיפול לפי סעיף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t xml:space="preserve">26 </w:t>
      </w:r>
      <w:r>
        <w:rPr>
          <w:rFonts w:cs="Arial"/>
          <w:rtl/>
        </w:rPr>
        <w:t>לחוק הנוער (שפיטה, ענישה ודרכי טיפול), התשל"א-1971 (להלן: חוק הנוער), והורה כ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דלקמן: על המבקש לחתום על התחייבות בסך 3,000 ש"ח להימנע במשך שנתיים מביצוע עבירת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איומים ולתרום לעמותת </w:t>
      </w:r>
      <w:proofErr w:type="spellStart"/>
      <w:r>
        <w:rPr>
          <w:rFonts w:cs="Arial"/>
          <w:rtl/>
        </w:rPr>
        <w:t>אל"י</w:t>
      </w:r>
      <w:proofErr w:type="spellEnd"/>
      <w:r>
        <w:rPr>
          <w:rFonts w:cs="Arial"/>
          <w:rtl/>
        </w:rPr>
        <w:t xml:space="preserve"> סך של 1,000 ש"ח. טיעוני המבקש 6. המבקש טוען – באמצעות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בא כוחו עו"ד מוטי לוי – כי בקשתו מעלה שאלות עקרוניות באשר לחובתה של ערכאת הערעור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לדון בטענות משפטיות המועלות בפניה לראשונה ובאשר למידת התערבותה הראויה של ערכאת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הערעור בממצאי עובדה שהביאו לזיכוי. לפיכך, עומדת הבקשה בתנאים שנקבעו </w:t>
      </w:r>
      <w:proofErr w:type="spellStart"/>
      <w:r>
        <w:rPr>
          <w:rFonts w:cs="Arial"/>
          <w:rtl/>
        </w:rPr>
        <w:t>בר"ע</w:t>
      </w:r>
      <w:proofErr w:type="spellEnd"/>
      <w:r>
        <w:rPr>
          <w:rFonts w:cs="Arial"/>
          <w:rtl/>
        </w:rPr>
        <w:t xml:space="preserve"> 103/82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חניון חיפה בע"מ נ\' מצת אור (הדר חיפה) בע"מ, פ"ד לו(3) 123 (1982) (להלן: הלכת </w:t>
      </w:r>
      <w:proofErr w:type="spellStart"/>
      <w:r>
        <w:rPr>
          <w:rFonts w:cs="Arial"/>
          <w:rtl/>
        </w:rPr>
        <w:t>חנ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יון חיפה), בהיותה מקרה בו החשיבות המשפטית חורגת מן העניין שיש לצדדים הישירים </w:t>
      </w:r>
      <w:proofErr w:type="spellStart"/>
      <w:r>
        <w:rPr>
          <w:rFonts w:cs="Arial"/>
          <w:rtl/>
        </w:rPr>
        <w:t>בהכ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רעה במחלוקת. עוד טוען המבקש כי הבקשה אינה ערעור בגלגול שלישי שכן לא ניתנה לו הזד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מנות לערער על הרשעתו בעבירה של העלבת עובד ציבור וכי התערבות בית משפט זה נדרשת גם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משיקולי צדק. 7. המבקש מפרט את טענותיו, בהן סירב בית המשפט המחוזי לדון למרות שתו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ארו</w:t>
      </w:r>
      <w:proofErr w:type="spellEnd"/>
      <w:r>
        <w:rPr>
          <w:rFonts w:cs="Arial"/>
          <w:rtl/>
        </w:rPr>
        <w:t xml:space="preserve"> על ידי כ"טענות מוצקות". לטענתו, בשל כך נגרם לו עוול של ממש ואין לדחות על הסף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משיקולים פרוצדוראליים טענות משפטיות מוצקות שיכולות להביא לזיכוי נאשם. 8. עוד טו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ען</w:t>
      </w:r>
      <w:proofErr w:type="spellEnd"/>
      <w:r>
        <w:rPr>
          <w:rFonts w:cs="Arial"/>
          <w:rtl/>
        </w:rPr>
        <w:t xml:space="preserve"> המבקש כי בהכרעת הדין של בית משפט השלום לא נפלה טעות של ממש אשר הצדיקה את התער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בותה</w:t>
      </w:r>
      <w:proofErr w:type="spellEnd"/>
      <w:r>
        <w:rPr>
          <w:rFonts w:cs="Arial"/>
          <w:rtl/>
        </w:rPr>
        <w:t xml:space="preserve"> החריגה של ערכאת הערעור בממצאי העובדה והמהימנות שנקבעו על ידי הערכאה הדיונית</w:t>
      </w:r>
    </w:p>
    <w:p w:rsidR="00E26107" w:rsidRDefault="00E26107" w:rsidP="00E26107">
      <w:pPr>
        <w:bidi/>
        <w:rPr>
          <w:rtl/>
        </w:rPr>
      </w:pPr>
      <w:r>
        <w:t xml:space="preserve">. </w:t>
      </w:r>
      <w:r>
        <w:rPr>
          <w:rFonts w:cs="Arial"/>
          <w:rtl/>
        </w:rPr>
        <w:t>זאת ועוד, לטענתו התערבות בממצאי עובדה שהביאו לזיכוי צריכה להיעשות ביתר זהירות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מאשר התערבות בממצאי עובדה שהביאו להרשעה. 9. בנוסף, טוען המבקש כי קביעת בית המשפט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המחוזי כי מדובר באירוע "דינמי ומתלהם" הינה בגדר העלאת תמיהה בלבד והנחתו כי אף א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חד מהנוכחים לא עמד כפסל הנטוע על מקומו אינה מבוססת עובדתית ואף סותרת את תיאורה ש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ל העוזרת אודות האירוע. עוד לטענת המבקש, ישנה טעות על פני הפסק, שכן אין לראות באי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זכירתו את המילים שנאמרו כהודיה בעבירת האיומים. 10. נוכח האמור לעיל טוען המבקש כ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י יש </w:t>
      </w:r>
      <w:proofErr w:type="spellStart"/>
      <w:r>
        <w:rPr>
          <w:rFonts w:cs="Arial"/>
          <w:rtl/>
        </w:rPr>
        <w:t>ליתן</w:t>
      </w:r>
      <w:proofErr w:type="spellEnd"/>
      <w:r>
        <w:rPr>
          <w:rFonts w:cs="Arial"/>
          <w:rtl/>
        </w:rPr>
        <w:t xml:space="preserve"> לו רשות ערעור, לקבל את הערעור לגופו ולזכותו מן העבירות בהן הורשע. </w:t>
      </w:r>
      <w:proofErr w:type="spellStart"/>
      <w:r>
        <w:rPr>
          <w:rFonts w:cs="Arial"/>
          <w:rtl/>
        </w:rPr>
        <w:t>תגוב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ת המשיבה 11. המשיבה טוענת – באמצעות באת כוחה, עו"ד עדי שגב – כי אין </w:t>
      </w:r>
      <w:proofErr w:type="spellStart"/>
      <w:r>
        <w:rPr>
          <w:rFonts w:cs="Arial"/>
          <w:rtl/>
        </w:rPr>
        <w:t>ליתן</w:t>
      </w:r>
      <w:proofErr w:type="spellEnd"/>
      <w:r>
        <w:rPr>
          <w:rFonts w:cs="Arial"/>
          <w:rtl/>
        </w:rPr>
        <w:t xml:space="preserve"> רשות ער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עור במקרה שלפנינו, שכן לא מתעוררת בו כל שאלה בעלת חשיבות ציבורית או משפטית שטרם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ניתנה לה תשובה. עוד נטען כי העונש שהוטל על המבקש הינו מתון ביותר וגם לו היה </w:t>
      </w:r>
      <w:proofErr w:type="spellStart"/>
      <w:r>
        <w:rPr>
          <w:rFonts w:cs="Arial"/>
          <w:rtl/>
        </w:rPr>
        <w:t>מזוכ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 מעבירת העלבת עובד ציבור יש להניח כי הדבר לא היה מביא להקלה נוספת בעונשו. כמו כ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ן טוענת המשיבה כי המקרה דנן נכלל בין אותם המקרים החריגים בהם נדרשה התערבותה של ע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רכאת</w:t>
      </w:r>
      <w:proofErr w:type="spellEnd"/>
      <w:r>
        <w:rPr>
          <w:rFonts w:cs="Arial"/>
          <w:rtl/>
        </w:rPr>
        <w:t xml:space="preserve"> הערעור בקביעותיה העובדתיות של הערכאה הדיונית. 12. בנוסף, טוענת המשיבה כי הר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שעת המבקש בעבירת העלבת עובד ציבור הייתה אפשרית נוכח הוראת סעיף 184 </w:t>
      </w:r>
      <w:proofErr w:type="spellStart"/>
      <w:r>
        <w:rPr>
          <w:rFonts w:cs="Arial"/>
          <w:rtl/>
        </w:rPr>
        <w:t>לחסד"פ</w:t>
      </w:r>
      <w:proofErr w:type="spellEnd"/>
      <w:r>
        <w:rPr>
          <w:rFonts w:cs="Arial"/>
          <w:rtl/>
        </w:rPr>
        <w:t>. המבקש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הורשע באמירה "בן זונה, צריך לרצוח אותך" אשר כוללת את שתי העבירות בהן הורשע, ומש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כך יש לדחות את טענתו כי היסוד העובדתי של עבירת העלבת עובד ציבור לא הוכח. יתרה </w:t>
      </w:r>
      <w:proofErr w:type="spellStart"/>
      <w:r>
        <w:rPr>
          <w:rFonts w:cs="Arial"/>
          <w:rtl/>
        </w:rPr>
        <w:t>מכ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ך, לטענת המשיבה לא קופחה הגנת המבקש וראיה לכך קביעת בית משפט השלום כי הייתה לו 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הזדמנות להתגונן מפני עבירת העלבת עובד ציבור. 13. עוד טוענת המשיבה כי אכן נפלה טע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ות</w:t>
      </w:r>
      <w:proofErr w:type="spellEnd"/>
      <w:r>
        <w:rPr>
          <w:rFonts w:cs="Arial"/>
          <w:rtl/>
        </w:rPr>
        <w:t xml:space="preserve"> בהחלטת בית המשפט המחוזי שלא לדון בטענות המשפטיות שנטענו לפניו לראשונה, אולם ט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עות</w:t>
      </w:r>
      <w:proofErr w:type="spellEnd"/>
      <w:r>
        <w:rPr>
          <w:rFonts w:cs="Arial"/>
          <w:rtl/>
        </w:rPr>
        <w:t xml:space="preserve"> זו אינה מעוררת כל שאלה משפטית המצדיקה מתן רשות ערעור. מכל מקום טוענת המשיבה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כי דין טענות משפטיות אלה להידחות לגופן וכי גם אילו היה דן בהן בית המשפט המחוזי 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א היה בכך כדי להביא לזיכוי המבקש מן העבירה של העלבת עובד ציבור. דיון והכרעה 14</w:t>
      </w:r>
      <w:r>
        <w:t xml:space="preserve">.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לאחר שעיינתי בבקשת רשות הערעור ובפסק הדין של בית המשפט המחוזי ולאחר ששמעתי את טי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עוני הצדדים בדיון שנערך לפנינו, אציע לחבריי לדחות את הבקשה, וזאת מהטעמים שיפורטו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להלן. 15. כידוע, לפי הלכת חניון חיפה רשות ערעור לדיון בגלגול שלישי תינתן במשורה</w:t>
      </w:r>
    </w:p>
    <w:p w:rsidR="00E26107" w:rsidRDefault="00E26107" w:rsidP="00E26107">
      <w:pPr>
        <w:bidi/>
        <w:rPr>
          <w:rtl/>
        </w:rPr>
      </w:pPr>
      <w:r>
        <w:t xml:space="preserve">, </w:t>
      </w:r>
      <w:r>
        <w:rPr>
          <w:rFonts w:cs="Arial"/>
          <w:rtl/>
        </w:rPr>
        <w:t>במקרים חריגים בלבד בהם מתעוררת שאלה בעלת חשיבות כללית וציבורית החורגת מעניינם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הפרטני של הצדדים. </w:t>
      </w:r>
      <w:proofErr w:type="spellStart"/>
      <w:r>
        <w:rPr>
          <w:rFonts w:cs="Arial"/>
          <w:rtl/>
        </w:rPr>
        <w:t>יצויין</w:t>
      </w:r>
      <w:proofErr w:type="spellEnd"/>
      <w:r>
        <w:rPr>
          <w:rFonts w:cs="Arial"/>
          <w:rtl/>
        </w:rPr>
        <w:t>, כי הלכה זו חלה גם במקרה בו זוכה המבקש על ידי הערכאה הד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יונית והורשע לאחר מכן על ידי ערכאת הערעור, ואין בכך משום עילה לקבלת רשות ערעור ב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גלגול שלישי [ראו: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8963/04 </w:t>
      </w:r>
      <w:proofErr w:type="spellStart"/>
      <w:r>
        <w:rPr>
          <w:rFonts w:cs="Arial"/>
          <w:rtl/>
        </w:rPr>
        <w:t>חמדאן</w:t>
      </w:r>
      <w:proofErr w:type="spellEnd"/>
      <w:r>
        <w:rPr>
          <w:rFonts w:cs="Arial"/>
          <w:rtl/>
        </w:rPr>
        <w:t xml:space="preserve"> נ\' מדינת ישראל (לא פורסם, 3.3.2005) בפסקה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t xml:space="preserve">6;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1533/04 קפלן נ\' מדינת ישראל (לא פורסם, 20.11.2005) בפסקה 7 (להלן: עניין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קפלן);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5669/09 </w:t>
      </w:r>
      <w:proofErr w:type="spellStart"/>
      <w:r>
        <w:rPr>
          <w:rFonts w:cs="Arial"/>
          <w:rtl/>
        </w:rPr>
        <w:t>י.א.מ</w:t>
      </w:r>
      <w:proofErr w:type="spellEnd"/>
      <w:r>
        <w:rPr>
          <w:rFonts w:cs="Arial"/>
          <w:rtl/>
        </w:rPr>
        <w:t>. שירותי אבטחה אחזרה וניקיון 1996 בע"מ נ\' מדינת ישראל</w:t>
      </w:r>
    </w:p>
    <w:p w:rsidR="00E26107" w:rsidRDefault="00E26107" w:rsidP="00E26107">
      <w:pPr>
        <w:bidi/>
        <w:rPr>
          <w:rtl/>
        </w:rPr>
      </w:pPr>
      <w:r>
        <w:t xml:space="preserve"> (</w:t>
      </w:r>
      <w:r>
        <w:rPr>
          <w:rFonts w:cs="Arial"/>
          <w:rtl/>
        </w:rPr>
        <w:t>לא פורסם, 14.7.2009)]. סבורני כי המקרה דנן אינו נופל לגדר המקרים החריגים האמור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ים, חרף ניסיון המבקש להציג כך את פני הדברים, שכן לא מתעוררת בעניינו כל שאלה בעלת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חשיבות עקרונית, ציבורית או משפטית. 16. הלכה מימים ימימה היא כי ערכאת הערעור </w:t>
      </w:r>
      <w:proofErr w:type="spellStart"/>
      <w:r>
        <w:rPr>
          <w:rFonts w:cs="Arial"/>
          <w:rtl/>
        </w:rPr>
        <w:t>אינ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 נוטה להתערב בממצאי עובדה ומהימנות שנקבעו על ידי הערכאה הדיונית [ראו: ע"פ 190/8</w:t>
      </w:r>
    </w:p>
    <w:p w:rsidR="00E26107" w:rsidRDefault="00E26107" w:rsidP="00E26107">
      <w:pPr>
        <w:bidi/>
        <w:rPr>
          <w:rtl/>
        </w:rPr>
      </w:pPr>
      <w:r>
        <w:t xml:space="preserve">2 </w:t>
      </w:r>
      <w:r>
        <w:rPr>
          <w:rFonts w:cs="Arial"/>
          <w:rtl/>
        </w:rPr>
        <w:t xml:space="preserve">מרקוס נ\' מדינת ישראל, פ"ד </w:t>
      </w:r>
      <w:proofErr w:type="spellStart"/>
      <w:proofErr w:type="gramStart"/>
      <w:r>
        <w:rPr>
          <w:rFonts w:cs="Arial"/>
          <w:rtl/>
        </w:rPr>
        <w:t>לז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1) 225, 237-232 (1983); ע"פ 9352/99 </w:t>
      </w:r>
      <w:proofErr w:type="spellStart"/>
      <w:r>
        <w:rPr>
          <w:rFonts w:cs="Arial"/>
          <w:rtl/>
        </w:rPr>
        <w:t>יומטוביאן</w:t>
      </w:r>
      <w:proofErr w:type="spellEnd"/>
      <w:r>
        <w:rPr>
          <w:rFonts w:cs="Arial"/>
          <w:rtl/>
        </w:rPr>
        <w:t xml:space="preserve"> נ</w:t>
      </w:r>
      <w:r>
        <w:t>\</w:t>
      </w:r>
    </w:p>
    <w:p w:rsidR="00E26107" w:rsidRDefault="00E26107" w:rsidP="00E26107">
      <w:pPr>
        <w:bidi/>
        <w:rPr>
          <w:rtl/>
        </w:rPr>
      </w:pPr>
      <w:proofErr w:type="gramStart"/>
      <w:r>
        <w:t xml:space="preserve">' </w:t>
      </w:r>
      <w:r>
        <w:rPr>
          <w:rFonts w:cs="Arial"/>
          <w:rtl/>
        </w:rPr>
        <w:t>מדינת</w:t>
      </w:r>
      <w:proofErr w:type="gramEnd"/>
      <w:r>
        <w:rPr>
          <w:rFonts w:cs="Arial"/>
          <w:rtl/>
        </w:rPr>
        <w:t xml:space="preserve"> ישראל, פ"ד נד(4) 632, 641-641 (2000); ע"פ 2103/07 הורוביץ נ\' מדינת </w:t>
      </w:r>
      <w:proofErr w:type="spellStart"/>
      <w:r>
        <w:rPr>
          <w:rFonts w:cs="Arial"/>
          <w:rtl/>
        </w:rPr>
        <w:t>ישרא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ל (לא פורסם, 31.12.2008) בפסקה 27]. עם זאת, במקרים חריגים ביותר תיתכן סטייה </w:t>
      </w:r>
      <w:proofErr w:type="spellStart"/>
      <w:r>
        <w:rPr>
          <w:rFonts w:cs="Arial"/>
          <w:rtl/>
        </w:rPr>
        <w:t>מהלכ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 זו, בין היתר כאשר ממצאי העובדה והמהימנות שנקבעו על ידי הערכאה הדיונית מתבססים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על ניתוח הגיונה או סבירותה של עדות פלונית או כאשר נפלה טעות מהותית בהנמקותיה של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הערכאה הדיונית לממצאים שנקבעו על ידה [ראו: ע"פ 6847/07 פלוני נ\' מדינת ישראל (לא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פורסם, 24.2.2009) בפסקה 9; ע"פ 5937/94 שאבי נ\' מדינת ישראל, פ"ד מט(3) 832, 836</w:t>
      </w:r>
    </w:p>
    <w:p w:rsidR="00E26107" w:rsidRDefault="00E26107" w:rsidP="00E26107">
      <w:pPr>
        <w:bidi/>
        <w:rPr>
          <w:rtl/>
        </w:rPr>
      </w:pPr>
      <w:r>
        <w:t xml:space="preserve">-835 (1995); </w:t>
      </w:r>
      <w:r>
        <w:rPr>
          <w:rFonts w:cs="Arial"/>
          <w:rtl/>
        </w:rPr>
        <w:t>ע"פ 4977/92 ג\'</w:t>
      </w:r>
      <w:proofErr w:type="spellStart"/>
      <w:r>
        <w:rPr>
          <w:rFonts w:cs="Arial"/>
          <w:rtl/>
        </w:rPr>
        <w:t>ברין</w:t>
      </w:r>
      <w:proofErr w:type="spellEnd"/>
      <w:r>
        <w:rPr>
          <w:rFonts w:cs="Arial"/>
          <w:rtl/>
        </w:rPr>
        <w:t xml:space="preserve"> נ\' מדינת ישראל, פ"ד </w:t>
      </w:r>
      <w:proofErr w:type="spellStart"/>
      <w:proofErr w:type="gramStart"/>
      <w:r>
        <w:rPr>
          <w:rFonts w:cs="Arial"/>
          <w:rtl/>
        </w:rPr>
        <w:t>מז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2) 690, 696-695</w:t>
      </w:r>
      <w:r>
        <w:t xml:space="preserve"> (1993);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ע"פ 892/07 </w:t>
      </w:r>
      <w:proofErr w:type="spellStart"/>
      <w:r>
        <w:rPr>
          <w:rFonts w:cs="Arial"/>
          <w:rtl/>
        </w:rPr>
        <w:t>גרנדיבסקי</w:t>
      </w:r>
      <w:proofErr w:type="spellEnd"/>
      <w:r>
        <w:rPr>
          <w:rFonts w:cs="Arial"/>
          <w:rtl/>
        </w:rPr>
        <w:t xml:space="preserve"> נ\' מדינת ישראל (לא פורסם, 26.5.2008) בפסקה 7]. מכל מקום ה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תערבות</w:t>
      </w:r>
      <w:proofErr w:type="spellEnd"/>
      <w:r>
        <w:rPr>
          <w:rFonts w:cs="Arial"/>
          <w:rtl/>
        </w:rPr>
        <w:t xml:space="preserve"> כאמור מצידה של ערכאת הערעור תיעשה רק אם נפלה טעות של ממש במסקנותיה </w:t>
      </w:r>
      <w:proofErr w:type="spellStart"/>
      <w:r>
        <w:rPr>
          <w:rFonts w:cs="Arial"/>
          <w:rtl/>
        </w:rPr>
        <w:t>ובקביע</w:t>
      </w:r>
      <w:proofErr w:type="spell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ותיה</w:t>
      </w:r>
      <w:proofErr w:type="spellEnd"/>
      <w:r>
        <w:rPr>
          <w:rFonts w:cs="Arial"/>
          <w:rtl/>
        </w:rPr>
        <w:t xml:space="preserve"> של הערכאה הדיונית [ראו: ע"פ 6295/05 וקנין נ\' מדינת ישראל (לא פורסם, 25.1.2</w:t>
      </w:r>
    </w:p>
    <w:p w:rsidR="00E26107" w:rsidRDefault="00E26107" w:rsidP="00E26107">
      <w:pPr>
        <w:bidi/>
        <w:rPr>
          <w:rtl/>
        </w:rPr>
      </w:pPr>
      <w:r>
        <w:t xml:space="preserve">007) </w:t>
      </w:r>
      <w:r>
        <w:rPr>
          <w:rFonts w:cs="Arial"/>
          <w:rtl/>
        </w:rPr>
        <w:t xml:space="preserve">בפסקאות 40-36; ע"פ 2590/06 </w:t>
      </w:r>
      <w:proofErr w:type="spellStart"/>
      <w:r>
        <w:rPr>
          <w:rFonts w:cs="Arial"/>
          <w:rtl/>
        </w:rPr>
        <w:t>סלמאן</w:t>
      </w:r>
      <w:proofErr w:type="spellEnd"/>
      <w:r>
        <w:rPr>
          <w:rFonts w:cs="Arial"/>
          <w:rtl/>
        </w:rPr>
        <w:t xml:space="preserve"> נ\' מדינת ישראל (לא פורסם, 10.12.2009) בפס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קה</w:t>
      </w:r>
      <w:proofErr w:type="spellEnd"/>
      <w:r>
        <w:rPr>
          <w:rFonts w:cs="Arial"/>
          <w:rtl/>
        </w:rPr>
        <w:t xml:space="preserve"> 30; ע"פ 4629/09 פלוני נ\' מדינת ישראל (לא פורסם, 18.11.2009) בפסקה 33]. עיון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בפסק הדין מלמד כי בית המשפט המחוזי כלל לא התערב בממצאי עובדה ומהימנות שנקבעו על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ידי בית משפט השלום בהכרעת הדין, בניגוד למה שנטען על ידי המבקש. להיפך, בית המשפט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המחוזי קיבל את קביעת בית משפט השלום כי עדותה של העוזרת הייתה רהוטה, ברורה ואמינה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וכן קיבל את קביעתו כי קיימת סתירה לגבי מיקומו של המבקש בעת האירוע בין האמור בעד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ותה לבין העולה מיתר העדויות. עם זאת, בית המשפט המחוזי התערב במסקנת בית משפט השלו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ם באשר לספק המתעורר בעניין זהותו של המבקש ולאחר שניתח את מכלול הראיות והעדויות ק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בע</w:t>
      </w:r>
      <w:proofErr w:type="spellEnd"/>
      <w:r>
        <w:rPr>
          <w:rFonts w:cs="Arial"/>
          <w:rtl/>
        </w:rPr>
        <w:t xml:space="preserve"> כי המשיבה הרימה את הנטל להוכיח כי המבקש אמר את הדברים המיוחסים לו בכתב האישום</w:t>
      </w:r>
    </w:p>
    <w:p w:rsidR="00E26107" w:rsidRDefault="00E26107" w:rsidP="00E26107">
      <w:pPr>
        <w:bidi/>
        <w:rPr>
          <w:rtl/>
        </w:rPr>
      </w:pPr>
      <w:r>
        <w:t xml:space="preserve">. </w:t>
      </w:r>
      <w:r>
        <w:rPr>
          <w:rFonts w:cs="Arial"/>
          <w:rtl/>
        </w:rPr>
        <w:t>נראה כי בעשותו כן היה בית המשפט המחוזי מודע להלכות האמורות לעיל, אולם סבר כי 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מקרה דנן הינו מן המקרים החריגים בהם מוצדקת התערבותו. אמנם עקב התערבותו של בית </w:t>
      </w:r>
      <w:proofErr w:type="spellStart"/>
      <w:r>
        <w:rPr>
          <w:rFonts w:cs="Arial"/>
          <w:rtl/>
        </w:rPr>
        <w:t>המ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שפט המחוזי התהפכה הכרעת דינו של בית משפט השלום, אולם יש להבהיר כי "העובדה </w:t>
      </w:r>
      <w:proofErr w:type="spellStart"/>
      <w:r>
        <w:rPr>
          <w:rFonts w:cs="Arial"/>
          <w:rtl/>
        </w:rPr>
        <w:t>שלערכא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 הדיונית היה ספק, אינה מכריעה </w:t>
      </w:r>
      <w:proofErr w:type="spellStart"/>
      <w:r>
        <w:rPr>
          <w:rFonts w:cs="Arial"/>
          <w:rtl/>
        </w:rPr>
        <w:t>משמגיע</w:t>
      </w:r>
      <w:proofErr w:type="spellEnd"/>
      <w:r>
        <w:rPr>
          <w:rFonts w:cs="Arial"/>
          <w:rtl/>
        </w:rPr>
        <w:t xml:space="preserve"> העניין לערעור. ערכאת הערעור היא זו הקובעת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אם יש מקום לספק" [ראו: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7972/00 </w:t>
      </w:r>
      <w:proofErr w:type="spellStart"/>
      <w:r>
        <w:rPr>
          <w:rFonts w:cs="Arial"/>
          <w:rtl/>
        </w:rPr>
        <w:t>אבראמוב</w:t>
      </w:r>
      <w:proofErr w:type="spellEnd"/>
      <w:r>
        <w:rPr>
          <w:rFonts w:cs="Arial"/>
          <w:rtl/>
        </w:rPr>
        <w:t xml:space="preserve"> נ\' מדינת ישראל (לא פורסם, 9.11.2000</w:t>
      </w:r>
    </w:p>
    <w:p w:rsidR="00E26107" w:rsidRDefault="00E26107" w:rsidP="00E26107">
      <w:pPr>
        <w:bidi/>
        <w:rPr>
          <w:rtl/>
        </w:rPr>
      </w:pPr>
      <w:r>
        <w:t xml:space="preserve">)]. </w:t>
      </w:r>
      <w:r>
        <w:rPr>
          <w:rFonts w:cs="Arial"/>
          <w:rtl/>
        </w:rPr>
        <w:t xml:space="preserve">יתרה מכך, בעשותו כן יישם בית המשפט המחוזי הלכה משפטית קיימת על המקרה </w:t>
      </w:r>
      <w:proofErr w:type="spellStart"/>
      <w:r>
        <w:rPr>
          <w:rFonts w:cs="Arial"/>
          <w:rtl/>
        </w:rPr>
        <w:t>הקונקרט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י ועל נסיבותיו המיוחדות, וככלל אין הדבר מצדיק מתן רשות לערעור נוסף לפי הפסיקה [ר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או: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1701/98 חקלאי נ\' מדינת ישראל (לא פורסם, 7.5.1998);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1518/05 נמני נ</w:t>
      </w:r>
    </w:p>
    <w:p w:rsidR="00E26107" w:rsidRDefault="00E26107" w:rsidP="00E26107">
      <w:pPr>
        <w:bidi/>
        <w:rPr>
          <w:rtl/>
        </w:rPr>
      </w:pPr>
      <w:r>
        <w:t xml:space="preserve">\' </w:t>
      </w:r>
      <w:r>
        <w:rPr>
          <w:rFonts w:cs="Arial"/>
          <w:rtl/>
        </w:rPr>
        <w:t>מדינת ישראל (לא פורסם, 14.2.2005) בפסקה 6; עניין קפלן בפסקה 6]. 17. למעלה מן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הצורך </w:t>
      </w:r>
      <w:proofErr w:type="spellStart"/>
      <w:r>
        <w:rPr>
          <w:rFonts w:cs="Arial"/>
          <w:rtl/>
        </w:rPr>
        <w:t>יצויין</w:t>
      </w:r>
      <w:proofErr w:type="spellEnd"/>
      <w:r>
        <w:rPr>
          <w:rFonts w:cs="Arial"/>
          <w:rtl/>
        </w:rPr>
        <w:t xml:space="preserve"> כי ככל שנפלה טעות בסירובו של בית המשפט המחוזי לדון בטענות המשפטיות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שהועלו על ידי המבקש לראשונה בדיון שנערך לפניו בשבתו כערכאת ערעור, הרי שסבורני כי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לא נגרם לו כל עיוות דין בשל כך. משבחר המבקש למקד את טענותיו בשתי הערכאות במישור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העובדתי ולא במישור המשפטי אין לו אלא להלין על עצמו. בנוסף, יודגש כי בסופו של יו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ם הסתיים ההליך הפלילי נגד המבקש ללא הרשעה, עקב כך שהוחלט לנהוג כלפיו בדרכי טיפול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לפי חוק הנוער וכפי שעלה מהדיון שנערך לפנינו, והעונש שהושת עליו הינו סביר והולם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את נסיבות המקרה. ש ו פ ט השופט א\' רובינשטיין: אני מסכים. ש ו פ ט השופט ס\' ג\'ו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בראן: אני מסכים. ש ו פ ט הוחלט כאמור בפסק דינו של השופט י\' </w:t>
      </w:r>
      <w:proofErr w:type="spellStart"/>
      <w:r>
        <w:rPr>
          <w:rFonts w:cs="Arial"/>
          <w:rtl/>
        </w:rPr>
        <w:t>דנציגר</w:t>
      </w:r>
      <w:proofErr w:type="spellEnd"/>
      <w:r>
        <w:rPr>
          <w:rFonts w:cs="Arial"/>
          <w:rtl/>
        </w:rPr>
        <w:t>. ניתן היום, ט</w:t>
      </w:r>
    </w:p>
    <w:p w:rsidR="00E26107" w:rsidRDefault="00E26107" w:rsidP="00E26107">
      <w:pPr>
        <w:bidi/>
        <w:rPr>
          <w:rtl/>
        </w:rPr>
      </w:pPr>
      <w:r>
        <w:t xml:space="preserve">\' </w:t>
      </w:r>
      <w:r>
        <w:rPr>
          <w:rFonts w:cs="Arial"/>
          <w:rtl/>
        </w:rPr>
        <w:t>בניסן תשע"א (13.4.2011). ש ו פט ש ו פ ט ש ו פ ט העותק כפוף לשינויי עריכה וניס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וח</w:t>
      </w:r>
      <w:proofErr w:type="spellEnd"/>
      <w:r>
        <w:rPr>
          <w:rFonts w:cs="Arial"/>
          <w:rtl/>
        </w:rPr>
        <w:t>. 10047940</w:t>
      </w:r>
      <w:r>
        <w:t xml:space="preserve">_W05.doc </w:t>
      </w:r>
      <w:proofErr w:type="spellStart"/>
      <w:r>
        <w:rPr>
          <w:rFonts w:cs="Arial"/>
          <w:rtl/>
        </w:rPr>
        <w:t>חכ</w:t>
      </w:r>
      <w:proofErr w:type="spellEnd"/>
      <w:r>
        <w:rPr>
          <w:rFonts w:cs="Arial"/>
          <w:rtl/>
        </w:rPr>
        <w:t xml:space="preserve"> מרכז מידע, טל\' 077-2703333 ; אתר אינטרנט</w:t>
      </w:r>
      <w:r>
        <w:t>, www.court.gov</w:t>
      </w:r>
    </w:p>
    <w:p w:rsidR="00E26107" w:rsidRDefault="00E26107" w:rsidP="00E26107">
      <w:pPr>
        <w:bidi/>
      </w:pPr>
      <w:r>
        <w:t>.</w:t>
      </w:r>
      <w:proofErr w:type="spellStart"/>
      <w:r>
        <w:t>il</w:t>
      </w:r>
      <w:proofErr w:type="spellEnd"/>
      <w:r>
        <w:t>']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 (Trimmed):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לא להלין על עצמו. בנוסף, יודגש כי בסופו של יום הסתיים ההליך הפלילי נגד המבקש ללא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הרשעה, עקב כך שהוחלט לנהוג כלפיו בדרכי טיפול לפי חוק הנוער וכפי שעלה מהדיון שנע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רך לפנינו, והעונש שהושת עליו הינו סביר והולם את נסיבות המקרה. ש ו פ ט השופט א</w:t>
      </w:r>
      <w:r>
        <w:t xml:space="preserve">\'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רובינשטיין: </w:t>
      </w:r>
      <w:r w:rsidRPr="00BB0D25">
        <w:rPr>
          <w:rFonts w:cs="Arial"/>
          <w:highlight w:val="green"/>
          <w:rtl/>
        </w:rPr>
        <w:t>אני מסכים.</w:t>
      </w:r>
      <w:r>
        <w:rPr>
          <w:rFonts w:cs="Arial"/>
          <w:rtl/>
        </w:rPr>
        <w:t xml:space="preserve"> ש ו פ ט השופט ס\' ג\'ובראן: אני מסכים. ש ו פ ט הוחלט כאמו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ר בפסק דינו של השופט י\' </w:t>
      </w:r>
      <w:proofErr w:type="spellStart"/>
      <w:r>
        <w:rPr>
          <w:rFonts w:cs="Arial"/>
          <w:rtl/>
        </w:rPr>
        <w:t>דנציגר</w:t>
      </w:r>
      <w:proofErr w:type="spellEnd"/>
      <w:r>
        <w:rPr>
          <w:rFonts w:cs="Arial"/>
          <w:rtl/>
        </w:rPr>
        <w:t>. ניתן היום, ט\' בניסן תשע"א (13.4.2011). ש ו פט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ש ו פ ט ש ו פ ט העותק כפוף לשינויי עריכה וניסוח. 10047940</w:t>
      </w:r>
      <w:r>
        <w:t xml:space="preserve">_W05.doc </w:t>
      </w:r>
      <w:proofErr w:type="spellStart"/>
      <w:r>
        <w:rPr>
          <w:rFonts w:cs="Arial"/>
          <w:rtl/>
        </w:rPr>
        <w:t>חכ</w:t>
      </w:r>
      <w:proofErr w:type="spellEnd"/>
      <w:r>
        <w:rPr>
          <w:rFonts w:cs="Arial"/>
          <w:rtl/>
        </w:rPr>
        <w:t xml:space="preserve"> מרכז מידע</w:t>
      </w:r>
      <w:r>
        <w:t xml:space="preserve">,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טל\' 077-2703333 ; א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Relevant Columns Data: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בקשה לרשות ערעור התקבלה?: נדחה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טקסט שמצביע על תוצאת בקשה שונה: לאחר שעיינתי בבקשת רשות הערעור ובפסק הדין של בית המשפט המחוזי ולאחר ששמעתי את טיעוני הצדדים בדיון שנערך לפנינו, אציע לחבריי לדחות את הבקשה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הערעור התקבל</w:t>
      </w:r>
      <w:r>
        <w:t xml:space="preserve">?: </w:t>
      </w:r>
      <w:proofErr w:type="gramStart"/>
      <w:r>
        <w:t>nan</w:t>
      </w:r>
      <w:proofErr w:type="gram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קידוד: דניאל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</w:t>
      </w:r>
      <w:r>
        <w:t>: Not Available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 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Case 3: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</w:pPr>
      <w:r>
        <w:t>Index in Original Data:</w:t>
      </w:r>
    </w:p>
    <w:p w:rsidR="00E26107" w:rsidRDefault="00E26107" w:rsidP="00E26107">
      <w:pPr>
        <w:bidi/>
        <w:rPr>
          <w:rtl/>
        </w:rPr>
      </w:pPr>
      <w:r>
        <w:t>781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Binary Outcome (True Label):</w:t>
      </w:r>
    </w:p>
    <w:p w:rsidR="00E26107" w:rsidRDefault="00E26107" w:rsidP="00E26107">
      <w:pPr>
        <w:bidi/>
        <w:rPr>
          <w:rtl/>
        </w:rPr>
      </w:pPr>
      <w:r>
        <w:t>0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Predicted Label:</w:t>
      </w:r>
    </w:p>
    <w:p w:rsidR="00E26107" w:rsidRDefault="00E26107" w:rsidP="00E26107">
      <w:pPr>
        <w:bidi/>
        <w:rPr>
          <w:rtl/>
        </w:rPr>
      </w:pPr>
      <w:r>
        <w:t>1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Body:</w:t>
      </w:r>
    </w:p>
    <w:p w:rsidR="00E26107" w:rsidRDefault="00E26107" w:rsidP="00E26107">
      <w:pPr>
        <w:bidi/>
        <w:rPr>
          <w:rtl/>
        </w:rPr>
      </w:pPr>
      <w:r>
        <w:t>['</w:t>
      </w:r>
      <w:r>
        <w:rPr>
          <w:rFonts w:cs="Arial"/>
          <w:rtl/>
        </w:rPr>
        <w:t xml:space="preserve">החלטה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911/05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911/05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11501/05 בפני: כבוד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השופט א\' א\' לוי כבוד השופטת א\' חיות כבוד השופט ד\' חשין המבקש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911/05: 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מבקש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11501/05: רפאל </w:t>
      </w:r>
      <w:proofErr w:type="spellStart"/>
      <w:r>
        <w:rPr>
          <w:rFonts w:cs="Arial"/>
          <w:rtl/>
        </w:rPr>
        <w:t>מולקנדוב</w:t>
      </w:r>
      <w:proofErr w:type="spellEnd"/>
      <w:r>
        <w:rPr>
          <w:rFonts w:cs="Arial"/>
          <w:rtl/>
        </w:rPr>
        <w:t xml:space="preserve"> אורי צדקה נ ג ד המשיבה: מדינת ישראל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911</w:t>
      </w:r>
    </w:p>
    <w:p w:rsidR="00E26107" w:rsidRDefault="00E26107" w:rsidP="00E26107">
      <w:pPr>
        <w:bidi/>
        <w:rPr>
          <w:rtl/>
        </w:rPr>
      </w:pPr>
      <w:r>
        <w:t xml:space="preserve">/05 </w:t>
      </w:r>
      <w:r>
        <w:rPr>
          <w:rFonts w:cs="Arial"/>
          <w:rtl/>
        </w:rPr>
        <w:t>בקשות רשות ערעור על פסק-הדין של בית המשפט המחוזי בתל-אביב יפו, מיום 13.12.04</w:t>
      </w:r>
    </w:p>
    <w:p w:rsidR="00E26107" w:rsidRDefault="00E26107" w:rsidP="00E26107">
      <w:pPr>
        <w:bidi/>
        <w:rPr>
          <w:rtl/>
        </w:rPr>
      </w:pPr>
      <w:r>
        <w:t xml:space="preserve">, </w:t>
      </w:r>
      <w:r>
        <w:rPr>
          <w:rFonts w:cs="Arial"/>
          <w:rtl/>
        </w:rPr>
        <w:t xml:space="preserve">בתיק ע"פ 71430/03, שניתן על ידי סגן הנשיא ד\'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 xml:space="preserve">, והשופטים י\' שיצר </w:t>
      </w:r>
      <w:proofErr w:type="spellStart"/>
      <w:r>
        <w:rPr>
          <w:rFonts w:cs="Arial"/>
          <w:rtl/>
        </w:rPr>
        <w:t>וז</w:t>
      </w:r>
      <w:proofErr w:type="spellEnd"/>
      <w:r>
        <w:rPr>
          <w:rFonts w:cs="Arial"/>
          <w:rtl/>
        </w:rPr>
        <w:t>\' 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מר.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11501/05 בקשת רשות ערעור על פסק-דינו של בית המשפט המחוזי בתל-אביב יפו</w:t>
      </w:r>
      <w:r>
        <w:t>,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מיום 13.11.05, בתיק ע"פ 70293/05 שניתן על ידי סגן הנשיא ד\'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>, והשופטים י</w:t>
      </w:r>
      <w:r>
        <w:t>\</w:t>
      </w:r>
    </w:p>
    <w:p w:rsidR="00E26107" w:rsidRDefault="00E26107" w:rsidP="00E26107">
      <w:pPr>
        <w:bidi/>
        <w:rPr>
          <w:rtl/>
        </w:rPr>
      </w:pPr>
      <w:proofErr w:type="gramStart"/>
      <w:r>
        <w:t xml:space="preserve">' </w:t>
      </w:r>
      <w:r>
        <w:rPr>
          <w:rFonts w:cs="Arial"/>
          <w:rtl/>
        </w:rPr>
        <w:t>שיצר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וח</w:t>
      </w:r>
      <w:proofErr w:type="spellEnd"/>
      <w:r>
        <w:rPr>
          <w:rFonts w:cs="Arial"/>
          <w:rtl/>
        </w:rPr>
        <w:t xml:space="preserve">\' כבוב תאריך הישיבה: כ"ח באלול </w:t>
      </w:r>
      <w:proofErr w:type="spellStart"/>
      <w:r>
        <w:rPr>
          <w:rFonts w:cs="Arial"/>
          <w:rtl/>
        </w:rPr>
        <w:t>התשס"ו</w:t>
      </w:r>
      <w:proofErr w:type="spellEnd"/>
      <w:r>
        <w:rPr>
          <w:rFonts w:cs="Arial"/>
          <w:rtl/>
        </w:rPr>
        <w:t xml:space="preserve"> (21.09.06) בשם המבקש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911/0</w:t>
      </w:r>
    </w:p>
    <w:p w:rsidR="00E26107" w:rsidRDefault="00E26107" w:rsidP="00E26107">
      <w:pPr>
        <w:bidi/>
        <w:rPr>
          <w:rtl/>
        </w:rPr>
      </w:pPr>
      <w:r>
        <w:t xml:space="preserve">5: </w:t>
      </w:r>
      <w:r>
        <w:rPr>
          <w:rFonts w:cs="Arial"/>
          <w:rtl/>
        </w:rPr>
        <w:t xml:space="preserve">בשם המבקש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11501/05 עו"ד יעקובוביץ שרית עו"ד שחר </w:t>
      </w:r>
      <w:proofErr w:type="spellStart"/>
      <w:r>
        <w:rPr>
          <w:rFonts w:cs="Arial"/>
          <w:rtl/>
        </w:rPr>
        <w:t>מנדלמן</w:t>
      </w:r>
      <w:proofErr w:type="spellEnd"/>
      <w:r>
        <w:rPr>
          <w:rFonts w:cs="Arial"/>
          <w:rtl/>
        </w:rPr>
        <w:t xml:space="preserve"> בשם המשיבה: עו"ד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מיכאל גרשן בשם שירות המבחן: גב\' </w:t>
      </w:r>
      <w:proofErr w:type="spellStart"/>
      <w:r>
        <w:rPr>
          <w:rFonts w:cs="Arial"/>
          <w:rtl/>
        </w:rPr>
        <w:t>אדוה</w:t>
      </w:r>
      <w:proofErr w:type="spellEnd"/>
      <w:r>
        <w:rPr>
          <w:rFonts w:cs="Arial"/>
          <w:rtl/>
        </w:rPr>
        <w:t xml:space="preserve"> פרויד החלטה </w:t>
      </w:r>
      <w:proofErr w:type="spellStart"/>
      <w:r>
        <w:rPr>
          <w:rFonts w:cs="Arial"/>
          <w:rtl/>
        </w:rPr>
        <w:t>עיינובבקשה</w:t>
      </w:r>
      <w:proofErr w:type="spellEnd"/>
      <w:r>
        <w:rPr>
          <w:rFonts w:cs="Arial"/>
          <w:rtl/>
        </w:rPr>
        <w:t xml:space="preserve"> ובנספחיה, והאזנו 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טיעוניהם על-פה של באי-</w:t>
      </w:r>
      <w:proofErr w:type="spellStart"/>
      <w:r>
        <w:rPr>
          <w:rFonts w:cs="Arial"/>
          <w:rtl/>
        </w:rPr>
        <w:t>כח</w:t>
      </w:r>
      <w:proofErr w:type="spellEnd"/>
      <w:r>
        <w:rPr>
          <w:rFonts w:cs="Arial"/>
          <w:rtl/>
        </w:rPr>
        <w:t xml:space="preserve"> הצדדים, אולם לא נמצאה לנו </w:t>
      </w:r>
      <w:proofErr w:type="spellStart"/>
      <w:r>
        <w:rPr>
          <w:rFonts w:cs="Arial"/>
          <w:rtl/>
        </w:rPr>
        <w:t>עילהלמתן</w:t>
      </w:r>
      <w:proofErr w:type="spellEnd"/>
      <w:r>
        <w:rPr>
          <w:rFonts w:cs="Arial"/>
          <w:rtl/>
        </w:rPr>
        <w:t xml:space="preserve"> רשות לערער. הבקשות נ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דחות</w:t>
      </w:r>
      <w:proofErr w:type="spellEnd"/>
      <w:r>
        <w:rPr>
          <w:rFonts w:cs="Arial"/>
          <w:rtl/>
        </w:rPr>
        <w:t>. ניתנה היום, כ"ח באלול תשס"ו(21.9.06). ש ו פ ט ש ו פט ת ש ו פ ט</w:t>
      </w:r>
      <w:r>
        <w:t xml:space="preserve"> ___________</w:t>
      </w:r>
    </w:p>
    <w:p w:rsidR="00E26107" w:rsidRDefault="00E26107" w:rsidP="00E26107">
      <w:pPr>
        <w:bidi/>
        <w:rPr>
          <w:rtl/>
        </w:rPr>
      </w:pPr>
      <w:r>
        <w:t>______________</w:t>
      </w:r>
      <w:r>
        <w:rPr>
          <w:rFonts w:cs="Arial"/>
          <w:rtl/>
        </w:rPr>
        <w:t>העותק כפוף לשינויי עריכה וניסוח. 05009110</w:t>
      </w:r>
      <w:r>
        <w:t xml:space="preserve">_O05.doc </w:t>
      </w:r>
      <w:proofErr w:type="spellStart"/>
      <w:r>
        <w:rPr>
          <w:rFonts w:cs="Arial"/>
          <w:rtl/>
        </w:rPr>
        <w:t>אזמרכז</w:t>
      </w:r>
      <w:proofErr w:type="spellEnd"/>
      <w:r>
        <w:rPr>
          <w:rFonts w:cs="Arial"/>
          <w:rtl/>
        </w:rPr>
        <w:t xml:space="preserve"> מידע, טל</w:t>
      </w:r>
      <w:r>
        <w:t>\</w:t>
      </w:r>
    </w:p>
    <w:p w:rsidR="00E26107" w:rsidRDefault="00E26107" w:rsidP="00E26107">
      <w:pPr>
        <w:bidi/>
        <w:rPr>
          <w:rtl/>
        </w:rPr>
      </w:pPr>
      <w:r>
        <w:t>' 02-</w:t>
      </w:r>
      <w:proofErr w:type="gramStart"/>
      <w:r>
        <w:t>6593666 ;</w:t>
      </w:r>
      <w:proofErr w:type="gramEnd"/>
      <w:r>
        <w:t xml:space="preserve"> </w:t>
      </w:r>
      <w:r>
        <w:rPr>
          <w:rFonts w:cs="Arial"/>
          <w:rtl/>
        </w:rPr>
        <w:t>אתר אינטרנט</w:t>
      </w:r>
      <w:r>
        <w:t>, www.court.gov.il ']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 (Trimmed):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י\' שיצר </w:t>
      </w:r>
      <w:proofErr w:type="spellStart"/>
      <w:r>
        <w:rPr>
          <w:rFonts w:cs="Arial"/>
          <w:rtl/>
        </w:rPr>
        <w:t>וח</w:t>
      </w:r>
      <w:proofErr w:type="spellEnd"/>
      <w:r>
        <w:rPr>
          <w:rFonts w:cs="Arial"/>
          <w:rtl/>
        </w:rPr>
        <w:t xml:space="preserve">\' כבוב תאריך הישיבה: כ"ח באלול </w:t>
      </w:r>
      <w:proofErr w:type="spellStart"/>
      <w:r>
        <w:rPr>
          <w:rFonts w:cs="Arial"/>
          <w:rtl/>
        </w:rPr>
        <w:t>התשס"ו</w:t>
      </w:r>
      <w:proofErr w:type="spellEnd"/>
      <w:r>
        <w:rPr>
          <w:rFonts w:cs="Arial"/>
          <w:rtl/>
        </w:rPr>
        <w:t xml:space="preserve"> (21.09.06) בשם המבקש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91</w:t>
      </w:r>
    </w:p>
    <w:p w:rsidR="00E26107" w:rsidRDefault="00E26107" w:rsidP="00E26107">
      <w:pPr>
        <w:bidi/>
        <w:rPr>
          <w:rtl/>
        </w:rPr>
      </w:pPr>
      <w:r>
        <w:t xml:space="preserve">1/05: </w:t>
      </w:r>
      <w:r>
        <w:rPr>
          <w:rFonts w:cs="Arial"/>
          <w:rtl/>
        </w:rPr>
        <w:t xml:space="preserve">בשם המבקש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11501/05 עו"ד יעקובוביץ שרית עו"ד שחר </w:t>
      </w:r>
      <w:proofErr w:type="spellStart"/>
      <w:r>
        <w:rPr>
          <w:rFonts w:cs="Arial"/>
          <w:rtl/>
        </w:rPr>
        <w:t>מנדלמן</w:t>
      </w:r>
      <w:proofErr w:type="spellEnd"/>
      <w:r>
        <w:rPr>
          <w:rFonts w:cs="Arial"/>
          <w:rtl/>
        </w:rPr>
        <w:t xml:space="preserve"> בשם המשיבה: ע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ו"ד</w:t>
      </w:r>
      <w:proofErr w:type="spellEnd"/>
      <w:r>
        <w:rPr>
          <w:rFonts w:cs="Arial"/>
          <w:rtl/>
        </w:rPr>
        <w:t xml:space="preserve"> מיכאל גרשן בשם שירות המבחן: גב\' </w:t>
      </w:r>
      <w:proofErr w:type="spellStart"/>
      <w:r>
        <w:rPr>
          <w:rFonts w:cs="Arial"/>
          <w:rtl/>
        </w:rPr>
        <w:t>אדוה</w:t>
      </w:r>
      <w:proofErr w:type="spellEnd"/>
      <w:r>
        <w:rPr>
          <w:rFonts w:cs="Arial"/>
          <w:rtl/>
        </w:rPr>
        <w:t xml:space="preserve"> פרויד החלטה </w:t>
      </w:r>
      <w:proofErr w:type="spellStart"/>
      <w:r>
        <w:rPr>
          <w:rFonts w:cs="Arial"/>
          <w:rtl/>
        </w:rPr>
        <w:t>עיינובבקשה</w:t>
      </w:r>
      <w:proofErr w:type="spellEnd"/>
      <w:r>
        <w:rPr>
          <w:rFonts w:cs="Arial"/>
          <w:rtl/>
        </w:rPr>
        <w:t xml:space="preserve"> ובנספחיה, </w:t>
      </w:r>
      <w:proofErr w:type="spellStart"/>
      <w:r>
        <w:rPr>
          <w:rFonts w:cs="Arial"/>
          <w:rtl/>
        </w:rPr>
        <w:t>והאזנ</w:t>
      </w:r>
      <w:proofErr w:type="spellEnd"/>
    </w:p>
    <w:p w:rsidR="00E26107" w:rsidRPr="00BB0D25" w:rsidRDefault="00E26107" w:rsidP="00E26107">
      <w:pPr>
        <w:bidi/>
        <w:rPr>
          <w:highlight w:val="yellow"/>
          <w:rtl/>
        </w:rPr>
      </w:pPr>
      <w:r>
        <w:rPr>
          <w:rFonts w:cs="Arial"/>
          <w:rtl/>
        </w:rPr>
        <w:t>ו לטיעוניהם על-פה של באי-</w:t>
      </w:r>
      <w:proofErr w:type="spellStart"/>
      <w:r>
        <w:rPr>
          <w:rFonts w:cs="Arial"/>
          <w:rtl/>
        </w:rPr>
        <w:t>כח</w:t>
      </w:r>
      <w:proofErr w:type="spellEnd"/>
      <w:r>
        <w:rPr>
          <w:rFonts w:cs="Arial"/>
          <w:rtl/>
        </w:rPr>
        <w:t xml:space="preserve"> הצדדים, </w:t>
      </w:r>
      <w:r w:rsidRPr="00BB0D25">
        <w:rPr>
          <w:rFonts w:cs="Arial"/>
          <w:highlight w:val="yellow"/>
          <w:rtl/>
        </w:rPr>
        <w:t xml:space="preserve">אולם לא נמצאה לנו </w:t>
      </w:r>
      <w:proofErr w:type="spellStart"/>
      <w:r w:rsidRPr="00BB0D25">
        <w:rPr>
          <w:rFonts w:cs="Arial"/>
          <w:highlight w:val="green"/>
          <w:rtl/>
        </w:rPr>
        <w:t>עילהלמתן</w:t>
      </w:r>
      <w:proofErr w:type="spellEnd"/>
      <w:r w:rsidRPr="00BB0D25">
        <w:rPr>
          <w:rFonts w:cs="Arial"/>
          <w:highlight w:val="green"/>
          <w:rtl/>
        </w:rPr>
        <w:t xml:space="preserve"> </w:t>
      </w:r>
      <w:r w:rsidRPr="00BB0D25">
        <w:rPr>
          <w:rFonts w:cs="Arial"/>
          <w:highlight w:val="yellow"/>
          <w:rtl/>
        </w:rPr>
        <w:t xml:space="preserve">רשות לערער. </w:t>
      </w:r>
      <w:proofErr w:type="spellStart"/>
      <w:r w:rsidRPr="00BB0D25">
        <w:rPr>
          <w:rFonts w:cs="Arial"/>
          <w:highlight w:val="yellow"/>
          <w:rtl/>
        </w:rPr>
        <w:t>הבקשו</w:t>
      </w:r>
      <w:proofErr w:type="spellEnd"/>
    </w:p>
    <w:p w:rsidR="00E26107" w:rsidRDefault="00E26107" w:rsidP="00E26107">
      <w:pPr>
        <w:bidi/>
        <w:rPr>
          <w:rtl/>
        </w:rPr>
      </w:pPr>
      <w:r w:rsidRPr="00BB0D25">
        <w:rPr>
          <w:rFonts w:cs="Arial"/>
          <w:highlight w:val="yellow"/>
          <w:rtl/>
        </w:rPr>
        <w:t>ת נדחות</w:t>
      </w:r>
      <w:r>
        <w:rPr>
          <w:rFonts w:cs="Arial"/>
          <w:rtl/>
        </w:rPr>
        <w:t>. ניתנה היום, כ"ח באלול תשס"ו(21.9.06). ש ו פ ט ש ו פט ת ש ו פ ט</w:t>
      </w:r>
      <w:r>
        <w:t xml:space="preserve"> ________</w:t>
      </w:r>
    </w:p>
    <w:p w:rsidR="00E26107" w:rsidRDefault="00E26107" w:rsidP="00E26107">
      <w:pPr>
        <w:bidi/>
        <w:rPr>
          <w:rtl/>
        </w:rPr>
      </w:pPr>
      <w:r>
        <w:t>_________________</w:t>
      </w:r>
      <w:r>
        <w:rPr>
          <w:rFonts w:cs="Arial"/>
          <w:rtl/>
        </w:rPr>
        <w:t>העותק כפוף לשינויי עריכה וניסוח. 05009110</w:t>
      </w:r>
      <w:r>
        <w:t xml:space="preserve">_O05.doc </w:t>
      </w:r>
      <w:proofErr w:type="spellStart"/>
      <w:r>
        <w:rPr>
          <w:rFonts w:cs="Arial"/>
          <w:rtl/>
        </w:rPr>
        <w:t>אזמרכז</w:t>
      </w:r>
      <w:proofErr w:type="spellEnd"/>
      <w:r>
        <w:rPr>
          <w:rFonts w:cs="Arial"/>
          <w:rtl/>
        </w:rPr>
        <w:t xml:space="preserve"> מידע</w:t>
      </w:r>
      <w:r>
        <w:t xml:space="preserve">,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טל\' 02-6593666 ; את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Relevant Columns Data: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בקשה לרשות ערעור התקבלה?: נדחה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טקסט שמצביע על תוצאת בקשה שונה: ״ אולם לא נמצאה לנו </w:t>
      </w:r>
      <w:proofErr w:type="spellStart"/>
      <w:r>
        <w:rPr>
          <w:rFonts w:cs="Arial"/>
          <w:rtl/>
        </w:rPr>
        <w:t>עילהלמתן</w:t>
      </w:r>
      <w:proofErr w:type="spellEnd"/>
      <w:r>
        <w:rPr>
          <w:rFonts w:cs="Arial"/>
          <w:rtl/>
        </w:rPr>
        <w:t xml:space="preserve"> רשות לערער. הבקשות נדחות״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הערעור התקבל</w:t>
      </w:r>
      <w:r>
        <w:t xml:space="preserve">?: </w:t>
      </w:r>
      <w:proofErr w:type="gramStart"/>
      <w:r>
        <w:t>nan</w:t>
      </w:r>
      <w:proofErr w:type="gram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קידוד: גל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 חוזר: דניאל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</w:t>
      </w:r>
      <w:r>
        <w:t>: Not Available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 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Case 4: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</w:pPr>
      <w:r>
        <w:t>Index in Original Data:</w:t>
      </w:r>
    </w:p>
    <w:p w:rsidR="00E26107" w:rsidRDefault="00E26107" w:rsidP="00E26107">
      <w:pPr>
        <w:bidi/>
        <w:rPr>
          <w:rtl/>
        </w:rPr>
      </w:pPr>
      <w:r>
        <w:t>555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Binary Outcome (True Label):</w:t>
      </w:r>
    </w:p>
    <w:p w:rsidR="00E26107" w:rsidRDefault="00E26107" w:rsidP="00E26107">
      <w:pPr>
        <w:bidi/>
        <w:rPr>
          <w:rtl/>
        </w:rPr>
      </w:pPr>
      <w:r>
        <w:t>0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Predicted Label:</w:t>
      </w:r>
    </w:p>
    <w:p w:rsidR="00E26107" w:rsidRDefault="00E26107" w:rsidP="00E26107">
      <w:pPr>
        <w:bidi/>
        <w:rPr>
          <w:rtl/>
        </w:rPr>
      </w:pPr>
      <w:r>
        <w:t>1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Body:</w:t>
      </w:r>
    </w:p>
    <w:p w:rsidR="00E26107" w:rsidRDefault="00E26107" w:rsidP="00E26107">
      <w:pPr>
        <w:bidi/>
        <w:rPr>
          <w:rtl/>
        </w:rPr>
      </w:pPr>
      <w:r>
        <w:t>['</w:t>
      </w:r>
      <w:r>
        <w:rPr>
          <w:rFonts w:cs="Arial"/>
          <w:rtl/>
        </w:rPr>
        <w:t xml:space="preserve">פסק-דין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5902/05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5902/05 בפני: כבוד השופטת א</w:t>
      </w:r>
      <w:r>
        <w:t>\'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proofErr w:type="spellStart"/>
      <w:r>
        <w:rPr>
          <w:rFonts w:cs="Arial"/>
          <w:rtl/>
        </w:rPr>
        <w:t>פרוקצ</w:t>
      </w:r>
      <w:proofErr w:type="spellEnd"/>
      <w:r>
        <w:rPr>
          <w:rFonts w:cs="Arial"/>
          <w:rtl/>
        </w:rPr>
        <w:t xml:space="preserve">\'יה כבוד השופטת ע\' ארבל כבוד השופט ד\' חשין המבקשים: 1. מאיר </w:t>
      </w:r>
      <w:proofErr w:type="spellStart"/>
      <w:r>
        <w:rPr>
          <w:rFonts w:cs="Arial"/>
          <w:rtl/>
        </w:rPr>
        <w:t>אמסילי</w:t>
      </w:r>
      <w:proofErr w:type="spellEnd"/>
      <w:r>
        <w:rPr>
          <w:rFonts w:cs="Arial"/>
          <w:rtl/>
        </w:rPr>
        <w:t xml:space="preserve"> 2. א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ורי</w:t>
      </w:r>
      <w:proofErr w:type="spellEnd"/>
      <w:r>
        <w:rPr>
          <w:rFonts w:cs="Arial"/>
          <w:rtl/>
        </w:rPr>
        <w:t xml:space="preserve"> ביטון נ ג ד המשיבה: מדינת ישראל בקשת רשות ערעור על פסק דינו של בית המשפט המח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וזי</w:t>
      </w:r>
      <w:proofErr w:type="spellEnd"/>
      <w:r>
        <w:rPr>
          <w:rFonts w:cs="Arial"/>
          <w:rtl/>
        </w:rPr>
        <w:t xml:space="preserve"> בתל-אביב מיום 8.6.05 בע"פ 70207 שניתן על ידי כבוד השופט ד.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>, י. שיצר 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ז\' המר תאריך הישיבה: ג\' בתמוז תשס"ו (29.6.06) בשם המבקשים: עו"ד קרן נהרי בשם 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משיבה: עו"ד דותן רוסו פסק-דין השופטת א\' </w:t>
      </w:r>
      <w:proofErr w:type="spellStart"/>
      <w:r>
        <w:rPr>
          <w:rFonts w:cs="Arial"/>
          <w:rtl/>
        </w:rPr>
        <w:t>פרוקצ</w:t>
      </w:r>
      <w:proofErr w:type="spellEnd"/>
      <w:r>
        <w:rPr>
          <w:rFonts w:cs="Arial"/>
          <w:rtl/>
        </w:rPr>
        <w:t xml:space="preserve">\'יה: 1. זו </w:t>
      </w:r>
      <w:proofErr w:type="spellStart"/>
      <w:r>
        <w:rPr>
          <w:rFonts w:cs="Arial"/>
          <w:rtl/>
        </w:rPr>
        <w:t>בקשתרשות</w:t>
      </w:r>
      <w:proofErr w:type="spellEnd"/>
      <w:r>
        <w:rPr>
          <w:rFonts w:cs="Arial"/>
          <w:rtl/>
        </w:rPr>
        <w:t xml:space="preserve"> ערעור על פסק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דינו של בית המשפט המחוזי בת"א (</w:t>
      </w:r>
      <w:proofErr w:type="spellStart"/>
      <w:r>
        <w:rPr>
          <w:rFonts w:cs="Arial"/>
          <w:rtl/>
        </w:rPr>
        <w:t>כב</w:t>
      </w:r>
      <w:proofErr w:type="spellEnd"/>
      <w:r>
        <w:rPr>
          <w:rFonts w:cs="Arial"/>
          <w:rtl/>
        </w:rPr>
        <w:t xml:space="preserve">\' השופטים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המרושיצר</w:t>
      </w:r>
      <w:proofErr w:type="spellEnd"/>
      <w:r>
        <w:rPr>
          <w:rFonts w:cs="Arial"/>
          <w:rtl/>
        </w:rPr>
        <w:t xml:space="preserve">) בו התערבו בפסק </w:t>
      </w:r>
      <w:proofErr w:type="spellStart"/>
      <w:r>
        <w:rPr>
          <w:rFonts w:cs="Arial"/>
          <w:rtl/>
        </w:rPr>
        <w:t>דינ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ו של בית המשפט השלום (</w:t>
      </w:r>
      <w:proofErr w:type="spellStart"/>
      <w:r>
        <w:rPr>
          <w:rFonts w:cs="Arial"/>
          <w:rtl/>
        </w:rPr>
        <w:t>כב</w:t>
      </w:r>
      <w:proofErr w:type="spellEnd"/>
      <w:r>
        <w:rPr>
          <w:rFonts w:cs="Arial"/>
          <w:rtl/>
        </w:rPr>
        <w:t xml:space="preserve">\' הנשיאה </w:t>
      </w:r>
      <w:proofErr w:type="spellStart"/>
      <w:r>
        <w:rPr>
          <w:rFonts w:cs="Arial"/>
          <w:rtl/>
        </w:rPr>
        <w:t>בקנשטיין</w:t>
      </w:r>
      <w:proofErr w:type="spellEnd"/>
      <w:r>
        <w:rPr>
          <w:rFonts w:cs="Arial"/>
          <w:rtl/>
        </w:rPr>
        <w:t xml:space="preserve">) והמירו את </w:t>
      </w:r>
      <w:proofErr w:type="spellStart"/>
      <w:r>
        <w:rPr>
          <w:rFonts w:cs="Arial"/>
          <w:rtl/>
        </w:rPr>
        <w:t>העונששנגזר</w:t>
      </w:r>
      <w:proofErr w:type="spellEnd"/>
      <w:r>
        <w:rPr>
          <w:rFonts w:cs="Arial"/>
          <w:rtl/>
        </w:rPr>
        <w:t xml:space="preserve"> על המבקשים משיש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 חודשי מאסר בעבודות שירות לעונש מאסר של שנה אחת. 2. </w:t>
      </w:r>
      <w:proofErr w:type="spellStart"/>
      <w:r>
        <w:rPr>
          <w:rFonts w:cs="Arial"/>
          <w:rtl/>
        </w:rPr>
        <w:t>עניינהשל</w:t>
      </w:r>
      <w:proofErr w:type="spellEnd"/>
      <w:r>
        <w:rPr>
          <w:rFonts w:cs="Arial"/>
          <w:rtl/>
        </w:rPr>
        <w:t xml:space="preserve"> הבקשה בפרשה הקושרת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את המבקשים לביצוע עבירה של שוחד בהיותם חברים </w:t>
      </w:r>
      <w:proofErr w:type="spellStart"/>
      <w:r>
        <w:rPr>
          <w:rFonts w:cs="Arial"/>
          <w:rtl/>
        </w:rPr>
        <w:t>באיגודשופטים</w:t>
      </w:r>
      <w:proofErr w:type="spellEnd"/>
      <w:r>
        <w:rPr>
          <w:rFonts w:cs="Arial"/>
          <w:rtl/>
        </w:rPr>
        <w:t xml:space="preserve"> של ההתאחדות לכדורגל ב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ישראל. על פי קביעות הערכאה הדיונית, בעת </w:t>
      </w:r>
      <w:proofErr w:type="spellStart"/>
      <w:r>
        <w:rPr>
          <w:rFonts w:cs="Arial"/>
          <w:rtl/>
        </w:rPr>
        <w:t>שהמבקשיםשובצו</w:t>
      </w:r>
      <w:proofErr w:type="spellEnd"/>
      <w:r>
        <w:rPr>
          <w:rFonts w:cs="Arial"/>
          <w:rtl/>
        </w:rPr>
        <w:t xml:space="preserve"> כשופטים במשחקי כדורגל, </w:t>
      </w:r>
      <w:proofErr w:type="spellStart"/>
      <w:r>
        <w:rPr>
          <w:rFonts w:cs="Arial"/>
          <w:rtl/>
        </w:rPr>
        <w:t>הסכ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ימו כל אחד להצעת אדם שלישי לקבל סכום כסף בשיעור7,000 ₪ בתמורה להטיית תוצאות </w:t>
      </w:r>
      <w:proofErr w:type="spellStart"/>
      <w:r>
        <w:rPr>
          <w:rFonts w:cs="Arial"/>
          <w:rtl/>
        </w:rPr>
        <w:t>המשח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קים שעל שיפוטם היו מופקדים. </w:t>
      </w:r>
      <w:proofErr w:type="spellStart"/>
      <w:r>
        <w:rPr>
          <w:rFonts w:cs="Arial"/>
          <w:rtl/>
        </w:rPr>
        <w:t>ביתמשפט</w:t>
      </w:r>
      <w:proofErr w:type="spellEnd"/>
      <w:r>
        <w:rPr>
          <w:rFonts w:cs="Arial"/>
          <w:rtl/>
        </w:rPr>
        <w:t xml:space="preserve"> השלום קבע בהכרעת דינו כי המבקשים עונים </w:t>
      </w:r>
      <w:proofErr w:type="spellStart"/>
      <w:r>
        <w:rPr>
          <w:rFonts w:cs="Arial"/>
          <w:rtl/>
        </w:rPr>
        <w:t>להגדר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ת "עובדי </w:t>
      </w:r>
      <w:proofErr w:type="spellStart"/>
      <w:r>
        <w:rPr>
          <w:rFonts w:cs="Arial"/>
          <w:rtl/>
        </w:rPr>
        <w:t>ציבור"שבחוק</w:t>
      </w:r>
      <w:proofErr w:type="spellEnd"/>
      <w:r>
        <w:rPr>
          <w:rFonts w:cs="Arial"/>
          <w:rtl/>
        </w:rPr>
        <w:t xml:space="preserve"> העונשין, והרשיעם בלקיחת שוחד ובקשירת קשר לביצוע פשע. תוך הד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גשת חומרתן </w:t>
      </w:r>
      <w:proofErr w:type="spellStart"/>
      <w:r>
        <w:rPr>
          <w:rFonts w:cs="Arial"/>
          <w:rtl/>
        </w:rPr>
        <w:t>שלהעבירות</w:t>
      </w:r>
      <w:proofErr w:type="spellEnd"/>
      <w:r>
        <w:rPr>
          <w:rFonts w:cs="Arial"/>
          <w:rtl/>
        </w:rPr>
        <w:t xml:space="preserve"> שנעברו על ידי המבקשים וחשיבות ביסוסן של נורמות טוהר מידות ב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ענף </w:t>
      </w:r>
      <w:proofErr w:type="spellStart"/>
      <w:r>
        <w:rPr>
          <w:rFonts w:cs="Arial"/>
          <w:rtl/>
        </w:rPr>
        <w:t>הספורט,ותוך</w:t>
      </w:r>
      <w:proofErr w:type="spellEnd"/>
      <w:r>
        <w:rPr>
          <w:rFonts w:cs="Arial"/>
          <w:rtl/>
        </w:rPr>
        <w:t xml:space="preserve"> שהוא נותן משקל לנסיבות האישיות של המבקשים, גזר עליהם בית משפט </w:t>
      </w:r>
      <w:proofErr w:type="spellStart"/>
      <w:r>
        <w:rPr>
          <w:rFonts w:cs="Arial"/>
          <w:rtl/>
        </w:rPr>
        <w:t>הש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לום </w:t>
      </w:r>
      <w:proofErr w:type="spellStart"/>
      <w:r>
        <w:rPr>
          <w:rFonts w:cs="Arial"/>
          <w:rtl/>
        </w:rPr>
        <w:t>עונשמאסר</w:t>
      </w:r>
      <w:proofErr w:type="spellEnd"/>
      <w:r>
        <w:rPr>
          <w:rFonts w:cs="Arial"/>
          <w:rtl/>
        </w:rPr>
        <w:t xml:space="preserve"> בעבודות שירות ל-6 חודשים, מאסר על תנאי, וקנס בסך 21,000 ₪, או ארבעה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proofErr w:type="spellStart"/>
      <w:r>
        <w:rPr>
          <w:rFonts w:cs="Arial"/>
          <w:rtl/>
        </w:rPr>
        <w:t>חודשימאסר</w:t>
      </w:r>
      <w:proofErr w:type="spellEnd"/>
      <w:r>
        <w:rPr>
          <w:rFonts w:cs="Arial"/>
          <w:rtl/>
        </w:rPr>
        <w:t xml:space="preserve"> תמורתם. 3. </w:t>
      </w:r>
      <w:proofErr w:type="spellStart"/>
      <w:r>
        <w:rPr>
          <w:rFonts w:cs="Arial"/>
          <w:rtl/>
        </w:rPr>
        <w:t>בערעורהמדינה</w:t>
      </w:r>
      <w:proofErr w:type="spellEnd"/>
      <w:r>
        <w:rPr>
          <w:rFonts w:cs="Arial"/>
          <w:rtl/>
        </w:rPr>
        <w:t xml:space="preserve"> על קולת העונש, המיר בית המשפט המחוזי את עונש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עבודות השירות שנגזר </w:t>
      </w:r>
      <w:proofErr w:type="spellStart"/>
      <w:r>
        <w:rPr>
          <w:rFonts w:cs="Arial"/>
          <w:rtl/>
        </w:rPr>
        <w:t>עלהמבקשים</w:t>
      </w:r>
      <w:proofErr w:type="spellEnd"/>
      <w:r>
        <w:rPr>
          <w:rFonts w:cs="Arial"/>
          <w:rtl/>
        </w:rPr>
        <w:t xml:space="preserve"> בעונש מאסר של שנה אחת, תוך הותרת שאר חלקי גזר הדין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על כנם. הוא דחה </w:t>
      </w:r>
      <w:proofErr w:type="spellStart"/>
      <w:r>
        <w:rPr>
          <w:rFonts w:cs="Arial"/>
          <w:rtl/>
        </w:rPr>
        <w:t>בתוךכך</w:t>
      </w:r>
      <w:proofErr w:type="spellEnd"/>
      <w:r>
        <w:rPr>
          <w:rFonts w:cs="Arial"/>
          <w:rtl/>
        </w:rPr>
        <w:t xml:space="preserve"> את טענת </w:t>
      </w:r>
      <w:proofErr w:type="spellStart"/>
      <w:r>
        <w:rPr>
          <w:rFonts w:cs="Arial"/>
          <w:rtl/>
        </w:rPr>
        <w:t>ההפלייה</w:t>
      </w:r>
      <w:proofErr w:type="spellEnd"/>
      <w:r>
        <w:rPr>
          <w:rFonts w:cs="Arial"/>
          <w:rtl/>
        </w:rPr>
        <w:t xml:space="preserve"> בענישה שהעלו ביחס לשותף שלישי עליו נגזר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עונש קל יותר, </w:t>
      </w:r>
      <w:proofErr w:type="spellStart"/>
      <w:r>
        <w:rPr>
          <w:rFonts w:cs="Arial"/>
          <w:rtl/>
        </w:rPr>
        <w:t>נוכחהאבחנה</w:t>
      </w:r>
      <w:proofErr w:type="spellEnd"/>
      <w:r>
        <w:rPr>
          <w:rFonts w:cs="Arial"/>
          <w:rtl/>
        </w:rPr>
        <w:t xml:space="preserve"> בינם לבינו בהיות האחרון עד מדינה. הוא קבע כי עונש </w:t>
      </w:r>
      <w:proofErr w:type="spellStart"/>
      <w:r>
        <w:rPr>
          <w:rFonts w:cs="Arial"/>
          <w:rtl/>
        </w:rPr>
        <w:t>עבודו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ת שירות אינו </w:t>
      </w:r>
      <w:proofErr w:type="spellStart"/>
      <w:r>
        <w:rPr>
          <w:rFonts w:cs="Arial"/>
          <w:rtl/>
        </w:rPr>
        <w:t>הולםאת</w:t>
      </w:r>
      <w:proofErr w:type="spellEnd"/>
      <w:r>
        <w:rPr>
          <w:rFonts w:cs="Arial"/>
          <w:rtl/>
        </w:rPr>
        <w:t xml:space="preserve"> אופי עבירות בהן הורשעו המבקשים, וכי המסר </w:t>
      </w:r>
      <w:proofErr w:type="spellStart"/>
      <w:r>
        <w:rPr>
          <w:rFonts w:cs="Arial"/>
          <w:rtl/>
        </w:rPr>
        <w:t>העונשי</w:t>
      </w:r>
      <w:proofErr w:type="spellEnd"/>
      <w:r>
        <w:rPr>
          <w:rFonts w:cs="Arial"/>
          <w:rtl/>
        </w:rPr>
        <w:t xml:space="preserve"> הראוי מחייב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להטיל עליהם </w:t>
      </w:r>
      <w:proofErr w:type="spellStart"/>
      <w:r>
        <w:rPr>
          <w:rFonts w:cs="Arial"/>
          <w:rtl/>
        </w:rPr>
        <w:t>עונשמאסר</w:t>
      </w:r>
      <w:proofErr w:type="spellEnd"/>
      <w:r>
        <w:rPr>
          <w:rFonts w:cs="Arial"/>
          <w:rtl/>
        </w:rPr>
        <w:t xml:space="preserve"> בפועל. 4. </w:t>
      </w:r>
      <w:proofErr w:type="spellStart"/>
      <w:r>
        <w:rPr>
          <w:rFonts w:cs="Arial"/>
          <w:rtl/>
        </w:rPr>
        <w:t>בבקשתםלרשות</w:t>
      </w:r>
      <w:proofErr w:type="spellEnd"/>
      <w:r>
        <w:rPr>
          <w:rFonts w:cs="Arial"/>
          <w:rtl/>
        </w:rPr>
        <w:t xml:space="preserve"> ערעור טוענים המבקשים כי לא היה מקום 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התערבותו של בית המשפט המחוזי </w:t>
      </w:r>
      <w:proofErr w:type="spellStart"/>
      <w:r>
        <w:rPr>
          <w:rFonts w:cs="Arial"/>
          <w:rtl/>
        </w:rPr>
        <w:t>בעונששנגזר</w:t>
      </w:r>
      <w:proofErr w:type="spellEnd"/>
      <w:r>
        <w:rPr>
          <w:rFonts w:cs="Arial"/>
          <w:rtl/>
        </w:rPr>
        <w:t xml:space="preserve"> בידי הערכאה הדיונית. לדבריהם, מעידתם </w:t>
      </w:r>
      <w:proofErr w:type="spellStart"/>
      <w:r>
        <w:rPr>
          <w:rFonts w:cs="Arial"/>
          <w:rtl/>
        </w:rPr>
        <w:t>הית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 מעידה חד-פעמית. הם הביעו </w:t>
      </w:r>
      <w:proofErr w:type="spellStart"/>
      <w:r>
        <w:rPr>
          <w:rFonts w:cs="Arial"/>
          <w:rtl/>
        </w:rPr>
        <w:t>חרטהעמוקה</w:t>
      </w:r>
      <w:proofErr w:type="spellEnd"/>
      <w:r>
        <w:rPr>
          <w:rFonts w:cs="Arial"/>
          <w:rtl/>
        </w:rPr>
        <w:t xml:space="preserve"> ונמנעו מלהמשיך בביצוע עבירות שוחד נוספות שה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וצעו להם. הם סבלו סבל </w:t>
      </w:r>
      <w:proofErr w:type="spellStart"/>
      <w:r>
        <w:rPr>
          <w:rFonts w:cs="Arial"/>
          <w:rtl/>
        </w:rPr>
        <w:t>רבמעוגמת</w:t>
      </w:r>
      <w:proofErr w:type="spellEnd"/>
      <w:r>
        <w:rPr>
          <w:rFonts w:cs="Arial"/>
          <w:rtl/>
        </w:rPr>
        <w:t xml:space="preserve"> הנפש שנגרמה להם עקב פרסום הציבורי של הפרשה, אשר ב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עקבותיה פוטרו </w:t>
      </w:r>
      <w:proofErr w:type="spellStart"/>
      <w:r>
        <w:rPr>
          <w:rFonts w:cs="Arial"/>
          <w:rtl/>
        </w:rPr>
        <w:t>מעבודתם.כן</w:t>
      </w:r>
      <w:proofErr w:type="spellEnd"/>
      <w:r>
        <w:rPr>
          <w:rFonts w:cs="Arial"/>
          <w:rtl/>
        </w:rPr>
        <w:t xml:space="preserve"> מדובר במעשים שבוצעו כבר פני כ-6 שנים, ולמעבר הזמן יש מש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קל שיש להתחשב בו. 5. </w:t>
      </w:r>
      <w:proofErr w:type="spellStart"/>
      <w:r>
        <w:rPr>
          <w:rFonts w:cs="Arial"/>
          <w:rtl/>
        </w:rPr>
        <w:t>המדינהמתנגדת</w:t>
      </w:r>
      <w:proofErr w:type="spellEnd"/>
      <w:r>
        <w:rPr>
          <w:rFonts w:cs="Arial"/>
          <w:rtl/>
        </w:rPr>
        <w:t xml:space="preserve"> למתן רשות ערעור בנסיבות מקרה זה. לטענתה, לא מת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קיימות נסיבות </w:t>
      </w:r>
      <w:proofErr w:type="spellStart"/>
      <w:r>
        <w:rPr>
          <w:rFonts w:cs="Arial"/>
          <w:rtl/>
        </w:rPr>
        <w:t>המצדיקותערעור</w:t>
      </w:r>
      <w:proofErr w:type="spellEnd"/>
      <w:r>
        <w:rPr>
          <w:rFonts w:cs="Arial"/>
          <w:rtl/>
        </w:rPr>
        <w:t xml:space="preserve"> בגלגול שלישי. לגופו של ענין נטען כי מדובר בעבירות </w:t>
      </w:r>
      <w:proofErr w:type="spellStart"/>
      <w:r>
        <w:rPr>
          <w:rFonts w:cs="Arial"/>
          <w:rtl/>
        </w:rPr>
        <w:t>חמ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ורות המצדיקות </w:t>
      </w:r>
      <w:proofErr w:type="spellStart"/>
      <w:r>
        <w:rPr>
          <w:rFonts w:cs="Arial"/>
          <w:rtl/>
        </w:rPr>
        <w:t>החמרהבעונש</w:t>
      </w:r>
      <w:proofErr w:type="spellEnd"/>
      <w:r>
        <w:rPr>
          <w:rFonts w:cs="Arial"/>
          <w:rtl/>
        </w:rPr>
        <w:t>, והעברת מסר ציבורי ראוי ביחס לנורמות הנדרשות בתחום החבר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תי</w:t>
      </w:r>
      <w:proofErr w:type="spellEnd"/>
      <w:r>
        <w:rPr>
          <w:rFonts w:cs="Arial"/>
          <w:rtl/>
        </w:rPr>
        <w:t xml:space="preserve"> בו מדובר. </w:t>
      </w:r>
      <w:proofErr w:type="spellStart"/>
      <w:r>
        <w:rPr>
          <w:rFonts w:cs="Arial"/>
          <w:rtl/>
        </w:rPr>
        <w:t>לאורכל</w:t>
      </w:r>
      <w:proofErr w:type="spellEnd"/>
      <w:r>
        <w:rPr>
          <w:rFonts w:cs="Arial"/>
          <w:rtl/>
        </w:rPr>
        <w:t xml:space="preserve"> אלה, דין הבקשה להידחות. 6. </w:t>
      </w:r>
      <w:proofErr w:type="spellStart"/>
      <w:r>
        <w:rPr>
          <w:rFonts w:cs="Arial"/>
          <w:rtl/>
        </w:rPr>
        <w:t>נתנודעתנו</w:t>
      </w:r>
      <w:proofErr w:type="spellEnd"/>
      <w:r>
        <w:rPr>
          <w:rFonts w:cs="Arial"/>
          <w:rtl/>
        </w:rPr>
        <w:t xml:space="preserve"> לטיעוני הצדדים בבקשה, 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דעתנו היא כי דין בקשת רשות הערעור להידחות. </w:t>
      </w:r>
      <w:proofErr w:type="spellStart"/>
      <w:r>
        <w:rPr>
          <w:rFonts w:cs="Arial"/>
          <w:rtl/>
        </w:rPr>
        <w:t>כללהוא</w:t>
      </w:r>
      <w:proofErr w:type="spellEnd"/>
      <w:r>
        <w:rPr>
          <w:rFonts w:cs="Arial"/>
          <w:rtl/>
        </w:rPr>
        <w:t xml:space="preserve"> כי אין בית משפט זה נוהג להתערב</w:t>
      </w:r>
    </w:p>
    <w:p w:rsidR="00E26107" w:rsidRDefault="00E26107" w:rsidP="00E26107">
      <w:pPr>
        <w:bidi/>
        <w:rPr>
          <w:rtl/>
        </w:rPr>
      </w:pPr>
      <w:r>
        <w:t xml:space="preserve">, </w:t>
      </w:r>
      <w:r>
        <w:rPr>
          <w:rFonts w:cs="Arial"/>
          <w:rtl/>
        </w:rPr>
        <w:t xml:space="preserve">בתורת ערכאה שלישית, בגזר דין שהושת על </w:t>
      </w:r>
      <w:proofErr w:type="spellStart"/>
      <w:r>
        <w:rPr>
          <w:rFonts w:cs="Arial"/>
          <w:rtl/>
        </w:rPr>
        <w:t>נאשם</w:t>
      </w:r>
      <w:proofErr w:type="gramStart"/>
      <w:r>
        <w:rPr>
          <w:rFonts w:cs="Arial"/>
          <w:rtl/>
        </w:rPr>
        <w:t>,וזאת</w:t>
      </w:r>
      <w:proofErr w:type="spellEnd"/>
      <w:proofErr w:type="gramEnd"/>
      <w:r>
        <w:rPr>
          <w:rFonts w:cs="Arial"/>
          <w:rtl/>
        </w:rPr>
        <w:t xml:space="preserve"> גם מקום שהערכאות הקודמות נחלקו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בגישתן </w:t>
      </w:r>
      <w:proofErr w:type="spellStart"/>
      <w:r>
        <w:rPr>
          <w:rFonts w:cs="Arial"/>
          <w:rtl/>
        </w:rPr>
        <w:t>העונשית</w:t>
      </w:r>
      <w:proofErr w:type="spellEnd"/>
      <w:r>
        <w:rPr>
          <w:rFonts w:cs="Arial"/>
          <w:rtl/>
        </w:rPr>
        <w:t xml:space="preserve">. נדרש ענין עקרוני בעל </w:t>
      </w:r>
      <w:proofErr w:type="spellStart"/>
      <w:r>
        <w:rPr>
          <w:rFonts w:cs="Arial"/>
          <w:rtl/>
        </w:rPr>
        <w:t>השלכהכללית</w:t>
      </w:r>
      <w:proofErr w:type="spellEnd"/>
      <w:r>
        <w:rPr>
          <w:rFonts w:cs="Arial"/>
          <w:rtl/>
        </w:rPr>
        <w:t xml:space="preserve"> לצורך התערבות בענישה בערכאה שלי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שית אשר איננו מתקיים במקרה זה. הסוגיה </w:t>
      </w:r>
      <w:proofErr w:type="spellStart"/>
      <w:r>
        <w:rPr>
          <w:rFonts w:cs="Arial"/>
          <w:rtl/>
        </w:rPr>
        <w:t>העונשיתהעולה</w:t>
      </w:r>
      <w:proofErr w:type="spellEnd"/>
      <w:r>
        <w:rPr>
          <w:rFonts w:cs="Arial"/>
          <w:rtl/>
        </w:rPr>
        <w:t xml:space="preserve"> בפנינו קשורה בשאלה מהי מדיניו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ת הענישה הראויה לגבי עבירות שוחד </w:t>
      </w:r>
      <w:proofErr w:type="spellStart"/>
      <w:r>
        <w:rPr>
          <w:rFonts w:cs="Arial"/>
          <w:rtl/>
        </w:rPr>
        <w:t>המתבצעותבתחום</w:t>
      </w:r>
      <w:proofErr w:type="spellEnd"/>
      <w:r>
        <w:rPr>
          <w:rFonts w:cs="Arial"/>
          <w:rtl/>
        </w:rPr>
        <w:t xml:space="preserve"> הספורט בישראל. הערכאות הקודמות </w:t>
      </w:r>
      <w:proofErr w:type="spellStart"/>
      <w:r>
        <w:rPr>
          <w:rFonts w:cs="Arial"/>
          <w:rtl/>
        </w:rPr>
        <w:t>הח</w:t>
      </w:r>
      <w:proofErr w:type="spell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ילו</w:t>
      </w:r>
      <w:proofErr w:type="spellEnd"/>
      <w:r>
        <w:rPr>
          <w:rFonts w:cs="Arial"/>
          <w:rtl/>
        </w:rPr>
        <w:t xml:space="preserve"> עקרונות ענישה מבוססים היטב על </w:t>
      </w:r>
      <w:proofErr w:type="spellStart"/>
      <w:r>
        <w:rPr>
          <w:rFonts w:cs="Arial"/>
          <w:rtl/>
        </w:rPr>
        <w:t>מערכתעובדתית</w:t>
      </w:r>
      <w:proofErr w:type="spellEnd"/>
      <w:r>
        <w:rPr>
          <w:rFonts w:cs="Arial"/>
          <w:rtl/>
        </w:rPr>
        <w:t xml:space="preserve"> נתונה, והשוני בתוצאה </w:t>
      </w:r>
      <w:proofErr w:type="spellStart"/>
      <w:r>
        <w:rPr>
          <w:rFonts w:cs="Arial"/>
          <w:rtl/>
        </w:rPr>
        <w:t>העונשית</w:t>
      </w:r>
      <w:proofErr w:type="spellEnd"/>
      <w:r>
        <w:rPr>
          <w:rFonts w:cs="Arial"/>
          <w:rtl/>
        </w:rPr>
        <w:t xml:space="preserve"> אליה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הגיעו אינו מספיק, כשלעצמו, </w:t>
      </w:r>
      <w:proofErr w:type="spellStart"/>
      <w:r>
        <w:rPr>
          <w:rFonts w:cs="Arial"/>
          <w:rtl/>
        </w:rPr>
        <w:t>להצדיקהתערבות</w:t>
      </w:r>
      <w:proofErr w:type="spellEnd"/>
      <w:r>
        <w:rPr>
          <w:rFonts w:cs="Arial"/>
          <w:rtl/>
        </w:rPr>
        <w:t xml:space="preserve"> ערכאה שלישית בערעור. 7. </w:t>
      </w:r>
      <w:proofErr w:type="spellStart"/>
      <w:r>
        <w:rPr>
          <w:rFonts w:cs="Arial"/>
          <w:rtl/>
        </w:rPr>
        <w:t>אולםגם</w:t>
      </w:r>
      <w:proofErr w:type="spellEnd"/>
      <w:r>
        <w:rPr>
          <w:rFonts w:cs="Arial"/>
          <w:rtl/>
        </w:rPr>
        <w:t xml:space="preserve"> בבחינת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הנושא לגופו, דין הבקשה להידחות. המדובר בענייננו בעבירות שוחד </w:t>
      </w:r>
      <w:proofErr w:type="spellStart"/>
      <w:r>
        <w:rPr>
          <w:rFonts w:cs="Arial"/>
          <w:rtl/>
        </w:rPr>
        <w:t>חמורות,אשר</w:t>
      </w:r>
      <w:proofErr w:type="spellEnd"/>
      <w:r>
        <w:rPr>
          <w:rFonts w:cs="Arial"/>
          <w:rtl/>
        </w:rPr>
        <w:t xml:space="preserve"> היו </w:t>
      </w:r>
      <w:proofErr w:type="spellStart"/>
      <w:r>
        <w:rPr>
          <w:rFonts w:cs="Arial"/>
          <w:rtl/>
        </w:rPr>
        <w:t>כרוכ</w:t>
      </w:r>
      <w:proofErr w:type="spell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ות</w:t>
      </w:r>
      <w:proofErr w:type="spellEnd"/>
      <w:r>
        <w:rPr>
          <w:rFonts w:cs="Arial"/>
          <w:rtl/>
        </w:rPr>
        <w:t xml:space="preserve"> בקבלת שלמונים עבור הטיית תוצאות משחקים שלציבור רחב ענין בהם. </w:t>
      </w:r>
      <w:proofErr w:type="spellStart"/>
      <w:r>
        <w:rPr>
          <w:rFonts w:cs="Arial"/>
          <w:rtl/>
        </w:rPr>
        <w:t>במעשיהעבירות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שהמ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בקשים בצעו טמונה פגיעה עמוקה בטוהר המידות הנדרש מאדם הממלא </w:t>
      </w:r>
      <w:proofErr w:type="spellStart"/>
      <w:r>
        <w:rPr>
          <w:rFonts w:cs="Arial"/>
          <w:rtl/>
        </w:rPr>
        <w:t>תפקידציבורי</w:t>
      </w:r>
      <w:proofErr w:type="spellEnd"/>
      <w:r>
        <w:rPr>
          <w:rFonts w:cs="Arial"/>
          <w:rtl/>
        </w:rPr>
        <w:t>. יתר על כ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ן, לטוהר המידות בספורט ישנה חשיבות מיוחדת על שום </w:t>
      </w:r>
      <w:proofErr w:type="spellStart"/>
      <w:r>
        <w:rPr>
          <w:rFonts w:cs="Arial"/>
          <w:rtl/>
        </w:rPr>
        <w:t>הענין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הרבשתחום</w:t>
      </w:r>
      <w:proofErr w:type="spellEnd"/>
      <w:r>
        <w:rPr>
          <w:rFonts w:cs="Arial"/>
          <w:rtl/>
        </w:rPr>
        <w:t xml:space="preserve"> פעילות זה מסב </w:t>
      </w:r>
      <w:proofErr w:type="spellStart"/>
      <w:r>
        <w:rPr>
          <w:rFonts w:cs="Arial"/>
          <w:rtl/>
        </w:rPr>
        <w:t>לצ</w:t>
      </w:r>
      <w:proofErr w:type="spell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יבור</w:t>
      </w:r>
      <w:proofErr w:type="spellEnd"/>
      <w:r>
        <w:rPr>
          <w:rFonts w:cs="Arial"/>
          <w:rtl/>
        </w:rPr>
        <w:t xml:space="preserve"> גדול בחברה הישראלית. מעורבות הציבור ועניינו </w:t>
      </w:r>
      <w:proofErr w:type="spellStart"/>
      <w:r>
        <w:rPr>
          <w:rFonts w:cs="Arial"/>
          <w:rtl/>
        </w:rPr>
        <w:t>הרבבתחום</w:t>
      </w:r>
      <w:proofErr w:type="spellEnd"/>
      <w:r>
        <w:rPr>
          <w:rFonts w:cs="Arial"/>
          <w:rtl/>
        </w:rPr>
        <w:t xml:space="preserve"> הספורט תלויים ומותנים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בקיום אימון בסיסי במערכות הספורט, אשר בלעדיו </w:t>
      </w:r>
      <w:proofErr w:type="spellStart"/>
      <w:r>
        <w:rPr>
          <w:rFonts w:cs="Arial"/>
          <w:rtl/>
        </w:rPr>
        <w:t>מגזרפעילות</w:t>
      </w:r>
      <w:proofErr w:type="spellEnd"/>
      <w:r>
        <w:rPr>
          <w:rFonts w:cs="Arial"/>
          <w:rtl/>
        </w:rPr>
        <w:t xml:space="preserve"> זה שכה רבים מעורבים בו</w:t>
      </w:r>
      <w:r>
        <w:t xml:space="preserve">,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לא יכון. חמורה במיוחד העובדה כי אלה שלקו </w:t>
      </w:r>
      <w:proofErr w:type="spellStart"/>
      <w:r>
        <w:rPr>
          <w:rFonts w:cs="Arial"/>
          <w:rtl/>
        </w:rPr>
        <w:t>במעשיםהפסולים</w:t>
      </w:r>
      <w:proofErr w:type="spellEnd"/>
      <w:r>
        <w:rPr>
          <w:rFonts w:cs="Arial"/>
          <w:rtl/>
        </w:rPr>
        <w:t xml:space="preserve"> הם בעלי תפקיד שיפוטי במער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כת הספורט. נושאי תפקידי שיפוט בספורט </w:t>
      </w:r>
      <w:proofErr w:type="spellStart"/>
      <w:r>
        <w:rPr>
          <w:rFonts w:cs="Arial"/>
          <w:rtl/>
        </w:rPr>
        <w:t>הםהאחראים</w:t>
      </w:r>
      <w:proofErr w:type="spellEnd"/>
      <w:r>
        <w:rPr>
          <w:rFonts w:cs="Arial"/>
          <w:rtl/>
        </w:rPr>
        <w:t xml:space="preserve"> והם הממונים על אכיפת כללי </w:t>
      </w:r>
      <w:proofErr w:type="spellStart"/>
      <w:r>
        <w:rPr>
          <w:rFonts w:cs="Arial"/>
          <w:rtl/>
        </w:rPr>
        <w:t>ההתנהגו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ת והשמירה על האתיקה </w:t>
      </w:r>
      <w:proofErr w:type="spellStart"/>
      <w:r>
        <w:rPr>
          <w:rFonts w:cs="Arial"/>
          <w:rtl/>
        </w:rPr>
        <w:t>האנושיתוהספורטיבית</w:t>
      </w:r>
      <w:proofErr w:type="spellEnd"/>
      <w:r>
        <w:rPr>
          <w:rFonts w:cs="Arial"/>
          <w:rtl/>
        </w:rPr>
        <w:t xml:space="preserve">. למעידתם כשופטים מתלווה חומרה כפולה </w:t>
      </w:r>
      <w:proofErr w:type="spellStart"/>
      <w:r>
        <w:rPr>
          <w:rFonts w:cs="Arial"/>
          <w:rtl/>
        </w:rPr>
        <w:t>ומכופ</w:t>
      </w:r>
      <w:proofErr w:type="spell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לת</w:t>
      </w:r>
      <w:proofErr w:type="spellEnd"/>
      <w:r>
        <w:rPr>
          <w:rFonts w:cs="Arial"/>
          <w:rtl/>
        </w:rPr>
        <w:t xml:space="preserve">. 8. </w:t>
      </w:r>
      <w:proofErr w:type="spellStart"/>
      <w:r>
        <w:rPr>
          <w:rFonts w:cs="Arial"/>
          <w:rtl/>
        </w:rPr>
        <w:t>החשיבותשבהחדרת</w:t>
      </w:r>
      <w:proofErr w:type="spellEnd"/>
      <w:r>
        <w:rPr>
          <w:rFonts w:cs="Arial"/>
          <w:rtl/>
        </w:rPr>
        <w:t xml:space="preserve"> נורמות התנהגות ואתיקה בענפי הספורט היא אחד המניעים שהביאו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את בית </w:t>
      </w:r>
      <w:proofErr w:type="spellStart"/>
      <w:r>
        <w:rPr>
          <w:rFonts w:cs="Arial"/>
          <w:rtl/>
        </w:rPr>
        <w:t>המשפטהמחוזי</w:t>
      </w:r>
      <w:proofErr w:type="spellEnd"/>
      <w:r>
        <w:rPr>
          <w:rFonts w:cs="Arial"/>
          <w:rtl/>
        </w:rPr>
        <w:t xml:space="preserve"> להחמיר בענישתם של המבקשים, ובדין ובצדק כך. אין בנסיבותיהם האי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שיות </w:t>
      </w:r>
      <w:proofErr w:type="spellStart"/>
      <w:r>
        <w:rPr>
          <w:rFonts w:cs="Arial"/>
          <w:rtl/>
        </w:rPr>
        <w:t>שלהמבקשים</w:t>
      </w:r>
      <w:proofErr w:type="spellEnd"/>
      <w:r>
        <w:rPr>
          <w:rFonts w:cs="Arial"/>
          <w:rtl/>
        </w:rPr>
        <w:t xml:space="preserve"> משום הצדקה לחריגה </w:t>
      </w:r>
      <w:proofErr w:type="spellStart"/>
      <w:r>
        <w:rPr>
          <w:rFonts w:cs="Arial"/>
          <w:rtl/>
        </w:rPr>
        <w:t>לקולא</w:t>
      </w:r>
      <w:proofErr w:type="spellEnd"/>
      <w:r>
        <w:rPr>
          <w:rFonts w:cs="Arial"/>
          <w:rtl/>
        </w:rPr>
        <w:t xml:space="preserve"> בענישה שהובילה את בית משפט השלום להסתפק ב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עבודותשירות</w:t>
      </w:r>
      <w:proofErr w:type="spellEnd"/>
      <w:r>
        <w:rPr>
          <w:rFonts w:cs="Arial"/>
          <w:rtl/>
        </w:rPr>
        <w:t xml:space="preserve"> בלבד. בהטילו עונש של שנת מאסר, לא מיצה בית המשפט המחוזי את הדין </w:t>
      </w:r>
      <w:proofErr w:type="spellStart"/>
      <w:r>
        <w:rPr>
          <w:rFonts w:cs="Arial"/>
          <w:rtl/>
        </w:rPr>
        <w:t>עםהמ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בקשים, וענישה זו היא, מכל מקום, מידתית ומאוזנת ואין מקום להתערב בה. 8. </w:t>
      </w:r>
      <w:proofErr w:type="spellStart"/>
      <w:r>
        <w:rPr>
          <w:rFonts w:cs="Arial"/>
          <w:rtl/>
        </w:rPr>
        <w:t>עליסוד</w:t>
      </w:r>
      <w:proofErr w:type="spellEnd"/>
      <w:r>
        <w:rPr>
          <w:rFonts w:cs="Arial"/>
          <w:rtl/>
        </w:rPr>
        <w:t xml:space="preserve"> הא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מור, אנו דוחים את בקשת רשות הערעור. </w:t>
      </w:r>
      <w:proofErr w:type="spellStart"/>
      <w:r>
        <w:rPr>
          <w:rFonts w:cs="Arial"/>
          <w:rtl/>
        </w:rPr>
        <w:t>המבקשיםיתייצבו</w:t>
      </w:r>
      <w:proofErr w:type="spellEnd"/>
      <w:r>
        <w:rPr>
          <w:rFonts w:cs="Arial"/>
          <w:rtl/>
        </w:rPr>
        <w:t xml:space="preserve"> לריצוי עונשם ביום 1.8.06 בשעה</w:t>
      </w:r>
    </w:p>
    <w:p w:rsidR="00E26107" w:rsidRDefault="00E26107" w:rsidP="00E26107">
      <w:pPr>
        <w:bidi/>
        <w:rPr>
          <w:rtl/>
        </w:rPr>
      </w:pPr>
      <w:r>
        <w:t xml:space="preserve"> 10:00 </w:t>
      </w:r>
      <w:r>
        <w:rPr>
          <w:rFonts w:cs="Arial"/>
          <w:rtl/>
        </w:rPr>
        <w:t xml:space="preserve">בבית משפט השלום בתל-אביב. </w:t>
      </w:r>
      <w:proofErr w:type="spellStart"/>
      <w:r>
        <w:rPr>
          <w:rFonts w:cs="Arial"/>
          <w:rtl/>
        </w:rPr>
        <w:t>ניתןהיום</w:t>
      </w:r>
      <w:proofErr w:type="spellEnd"/>
      <w:r>
        <w:rPr>
          <w:rFonts w:cs="Arial"/>
          <w:rtl/>
        </w:rPr>
        <w:t xml:space="preserve">, ג\' בתמוז תשס"ו (29.6.06). ש ו פ </w:t>
      </w:r>
      <w:proofErr w:type="spellStart"/>
      <w:r>
        <w:rPr>
          <w:rFonts w:cs="Arial"/>
          <w:rtl/>
        </w:rPr>
        <w:t>טת</w:t>
      </w:r>
      <w:proofErr w:type="spellEnd"/>
      <w:r>
        <w:rPr>
          <w:rFonts w:cs="Arial"/>
          <w:rtl/>
        </w:rPr>
        <w:t xml:space="preserve"> ש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ו פ </w:t>
      </w:r>
      <w:proofErr w:type="spellStart"/>
      <w:r>
        <w:rPr>
          <w:rFonts w:cs="Arial"/>
          <w:rtl/>
        </w:rPr>
        <w:t>טת</w:t>
      </w:r>
      <w:proofErr w:type="spellEnd"/>
      <w:r>
        <w:rPr>
          <w:rFonts w:cs="Arial"/>
          <w:rtl/>
        </w:rPr>
        <w:t xml:space="preserve"> ש ו פ ט _________________________העותק כפוף לשינויי עריכה וניסוח. 050590</w:t>
      </w:r>
    </w:p>
    <w:p w:rsidR="00E26107" w:rsidRDefault="00E26107" w:rsidP="00E26107">
      <w:pPr>
        <w:bidi/>
        <w:rPr>
          <w:rtl/>
        </w:rPr>
      </w:pPr>
      <w:r>
        <w:t xml:space="preserve">20_R04.doc </w:t>
      </w:r>
      <w:proofErr w:type="spellStart"/>
      <w:r>
        <w:rPr>
          <w:rFonts w:cs="Arial"/>
          <w:rtl/>
        </w:rPr>
        <w:t>יטמרכז</w:t>
      </w:r>
      <w:proofErr w:type="spellEnd"/>
      <w:r>
        <w:rPr>
          <w:rFonts w:cs="Arial"/>
          <w:rtl/>
        </w:rPr>
        <w:t xml:space="preserve"> מידע, טל\' 02-</w:t>
      </w:r>
      <w:proofErr w:type="gramStart"/>
      <w:r>
        <w:rPr>
          <w:rFonts w:cs="Arial"/>
          <w:rtl/>
        </w:rPr>
        <w:t>6593666 ;</w:t>
      </w:r>
      <w:proofErr w:type="gramEnd"/>
      <w:r>
        <w:rPr>
          <w:rFonts w:cs="Arial"/>
          <w:rtl/>
        </w:rPr>
        <w:t xml:space="preserve"> אתר אינטרנט</w:t>
      </w:r>
      <w:r>
        <w:t>, www.court.gov.il ']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 (Trimmed):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 לחריגה </w:t>
      </w:r>
      <w:proofErr w:type="spellStart"/>
      <w:r>
        <w:rPr>
          <w:rFonts w:cs="Arial"/>
          <w:rtl/>
        </w:rPr>
        <w:t>לקולא</w:t>
      </w:r>
      <w:proofErr w:type="spellEnd"/>
      <w:r>
        <w:rPr>
          <w:rFonts w:cs="Arial"/>
          <w:rtl/>
        </w:rPr>
        <w:t xml:space="preserve"> בענישה שהובילה את בית משפט השלום להסתפק </w:t>
      </w:r>
      <w:proofErr w:type="spellStart"/>
      <w:r>
        <w:rPr>
          <w:rFonts w:cs="Arial"/>
          <w:rtl/>
        </w:rPr>
        <w:t>בעבודותשירות</w:t>
      </w:r>
      <w:proofErr w:type="spellEnd"/>
      <w:r>
        <w:rPr>
          <w:rFonts w:cs="Arial"/>
          <w:rtl/>
        </w:rPr>
        <w:t xml:space="preserve"> בלבד. בהטילו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עונש של שנת מאסר, לא מיצה בית המשפט המחוזי את הדין </w:t>
      </w:r>
      <w:proofErr w:type="spellStart"/>
      <w:r>
        <w:rPr>
          <w:rFonts w:cs="Arial"/>
          <w:rtl/>
        </w:rPr>
        <w:t>עםהמבקשים</w:t>
      </w:r>
      <w:proofErr w:type="spellEnd"/>
      <w:r>
        <w:rPr>
          <w:rFonts w:cs="Arial"/>
          <w:rtl/>
        </w:rPr>
        <w:t xml:space="preserve">, וענישה זו היא, </w:t>
      </w:r>
      <w:proofErr w:type="spellStart"/>
      <w:r>
        <w:rPr>
          <w:rFonts w:cs="Arial"/>
          <w:rtl/>
        </w:rPr>
        <w:t>מכ</w:t>
      </w:r>
      <w:proofErr w:type="spellEnd"/>
    </w:p>
    <w:p w:rsidR="00E26107" w:rsidRPr="00BB0D25" w:rsidRDefault="00E26107" w:rsidP="00E26107">
      <w:pPr>
        <w:bidi/>
        <w:rPr>
          <w:highlight w:val="yellow"/>
          <w:rtl/>
        </w:rPr>
      </w:pPr>
      <w:r>
        <w:rPr>
          <w:rFonts w:cs="Arial"/>
          <w:rtl/>
        </w:rPr>
        <w:t xml:space="preserve">ל מקום, מידתית ומאוזנת ואין מקום להתערב בה. 8. </w:t>
      </w:r>
      <w:proofErr w:type="spellStart"/>
      <w:r>
        <w:rPr>
          <w:rFonts w:cs="Arial"/>
          <w:rtl/>
        </w:rPr>
        <w:t>עליסוד</w:t>
      </w:r>
      <w:proofErr w:type="spellEnd"/>
      <w:r>
        <w:rPr>
          <w:rFonts w:cs="Arial"/>
          <w:rtl/>
        </w:rPr>
        <w:t xml:space="preserve"> האמור, </w:t>
      </w:r>
      <w:r w:rsidRPr="00BB0D25">
        <w:rPr>
          <w:rFonts w:cs="Arial"/>
          <w:highlight w:val="yellow"/>
          <w:rtl/>
        </w:rPr>
        <w:t>אנו דוחים את בקשת ר</w:t>
      </w:r>
    </w:p>
    <w:p w:rsidR="00E26107" w:rsidRDefault="00E26107" w:rsidP="00E26107">
      <w:pPr>
        <w:bidi/>
        <w:rPr>
          <w:rtl/>
        </w:rPr>
      </w:pPr>
      <w:proofErr w:type="spellStart"/>
      <w:r w:rsidRPr="00BB0D25">
        <w:rPr>
          <w:rFonts w:cs="Arial"/>
          <w:highlight w:val="yellow"/>
          <w:rtl/>
        </w:rPr>
        <w:t>שות</w:t>
      </w:r>
      <w:proofErr w:type="spellEnd"/>
      <w:r w:rsidRPr="00BB0D25">
        <w:rPr>
          <w:rFonts w:cs="Arial"/>
          <w:highlight w:val="yellow"/>
          <w:rtl/>
        </w:rPr>
        <w:t xml:space="preserve"> הערעור</w:t>
      </w:r>
      <w:r>
        <w:rPr>
          <w:rFonts w:cs="Arial"/>
          <w:rtl/>
        </w:rPr>
        <w:t xml:space="preserve">. </w:t>
      </w:r>
      <w:proofErr w:type="spellStart"/>
      <w:r>
        <w:rPr>
          <w:rFonts w:cs="Arial"/>
          <w:rtl/>
        </w:rPr>
        <w:t>המבקשיםיתייצבו</w:t>
      </w:r>
      <w:proofErr w:type="spellEnd"/>
      <w:r>
        <w:rPr>
          <w:rFonts w:cs="Arial"/>
          <w:rtl/>
        </w:rPr>
        <w:t xml:space="preserve"> לריצוי עונשם ביום 1.8.06 בשעה 10:00 בבית משפט השלום ב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תל-אביב. </w:t>
      </w:r>
      <w:proofErr w:type="spellStart"/>
      <w:r>
        <w:rPr>
          <w:rFonts w:cs="Arial"/>
          <w:rtl/>
        </w:rPr>
        <w:t>ניתןהיום</w:t>
      </w:r>
      <w:proofErr w:type="spellEnd"/>
      <w:r>
        <w:rPr>
          <w:rFonts w:cs="Arial"/>
          <w:rtl/>
        </w:rPr>
        <w:t xml:space="preserve">, ג\' בתמוז תשס"ו (29.6.06). ש ו פ </w:t>
      </w:r>
      <w:proofErr w:type="spellStart"/>
      <w:r>
        <w:rPr>
          <w:rFonts w:cs="Arial"/>
          <w:rtl/>
        </w:rPr>
        <w:t>טת</w:t>
      </w:r>
      <w:proofErr w:type="spellEnd"/>
      <w:r>
        <w:rPr>
          <w:rFonts w:cs="Arial"/>
          <w:rtl/>
        </w:rPr>
        <w:t xml:space="preserve"> ש ו פ </w:t>
      </w:r>
      <w:proofErr w:type="spellStart"/>
      <w:r>
        <w:rPr>
          <w:rFonts w:cs="Arial"/>
          <w:rtl/>
        </w:rPr>
        <w:t>טת</w:t>
      </w:r>
      <w:proofErr w:type="spellEnd"/>
      <w:r>
        <w:rPr>
          <w:rFonts w:cs="Arial"/>
          <w:rtl/>
        </w:rPr>
        <w:t xml:space="preserve"> ש ו פ ט</w:t>
      </w:r>
      <w:r>
        <w:t xml:space="preserve"> ________</w:t>
      </w:r>
    </w:p>
    <w:p w:rsidR="00E26107" w:rsidRDefault="00E26107" w:rsidP="00E26107">
      <w:pPr>
        <w:bidi/>
        <w:rPr>
          <w:rtl/>
        </w:rPr>
      </w:pPr>
      <w:r>
        <w:t>_________________</w:t>
      </w:r>
      <w:r>
        <w:rPr>
          <w:rFonts w:cs="Arial"/>
          <w:rtl/>
        </w:rPr>
        <w:t>העותק כפוף לשינויי עריכה וניסוח. 05059020</w:t>
      </w:r>
      <w:r>
        <w:t xml:space="preserve">_R04.doc </w:t>
      </w:r>
      <w:proofErr w:type="spellStart"/>
      <w:r>
        <w:rPr>
          <w:rFonts w:cs="Arial"/>
          <w:rtl/>
        </w:rPr>
        <w:t>יטמרכז</w:t>
      </w:r>
      <w:proofErr w:type="spellEnd"/>
      <w:r>
        <w:rPr>
          <w:rFonts w:cs="Arial"/>
          <w:rtl/>
        </w:rPr>
        <w:t xml:space="preserve"> מידע</w:t>
      </w:r>
      <w:r>
        <w:t xml:space="preserve">,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טל\' 02-6593666 ; את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Relevant Columns Data: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בקשה לרשות ערעור התקבלה?: נדחה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טקסט שמצביע על תוצאת בקשה שונה: ״8. </w:t>
      </w:r>
      <w:proofErr w:type="spellStart"/>
      <w:r>
        <w:rPr>
          <w:rFonts w:cs="Arial"/>
          <w:rtl/>
        </w:rPr>
        <w:t>עליסוד</w:t>
      </w:r>
      <w:proofErr w:type="spellEnd"/>
      <w:r>
        <w:rPr>
          <w:rFonts w:cs="Arial"/>
          <w:rtl/>
        </w:rPr>
        <w:t xml:space="preserve"> האמור, אנו דוחים את בקשת רשות הערעור. ״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הערעור התקבל</w:t>
      </w:r>
      <w:r>
        <w:t xml:space="preserve">?: </w:t>
      </w:r>
      <w:proofErr w:type="gramStart"/>
      <w:r>
        <w:t>nan</w:t>
      </w:r>
      <w:proofErr w:type="gram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קידוד: גל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 חוזר: דניאל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</w:t>
      </w:r>
      <w:r>
        <w:t>: Not Available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 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Case 5: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</w:pPr>
      <w:r>
        <w:t>Index in Original Data:</w:t>
      </w:r>
    </w:p>
    <w:p w:rsidR="00E26107" w:rsidRDefault="00E26107" w:rsidP="00E26107">
      <w:pPr>
        <w:bidi/>
        <w:rPr>
          <w:rtl/>
        </w:rPr>
      </w:pPr>
      <w:r>
        <w:t>114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Binary Outcome (True Label):</w:t>
      </w:r>
    </w:p>
    <w:p w:rsidR="00E26107" w:rsidRDefault="00E26107" w:rsidP="00E26107">
      <w:pPr>
        <w:bidi/>
        <w:rPr>
          <w:rtl/>
        </w:rPr>
      </w:pPr>
      <w:r>
        <w:t>0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Predicted Label:</w:t>
      </w:r>
    </w:p>
    <w:p w:rsidR="00E26107" w:rsidRDefault="00E26107" w:rsidP="00E26107">
      <w:pPr>
        <w:bidi/>
        <w:rPr>
          <w:rtl/>
        </w:rPr>
      </w:pPr>
      <w:r>
        <w:t>1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Body:</w:t>
      </w:r>
    </w:p>
    <w:p w:rsidR="00E26107" w:rsidRDefault="00E26107" w:rsidP="00E26107">
      <w:pPr>
        <w:bidi/>
        <w:rPr>
          <w:rtl/>
        </w:rPr>
      </w:pPr>
      <w:r>
        <w:t>['</w:t>
      </w:r>
      <w:r>
        <w:rPr>
          <w:rFonts w:cs="Arial"/>
          <w:rtl/>
        </w:rPr>
        <w:t xml:space="preserve">פסק דין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2195/15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2195/15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2231/15 לפני: </w:t>
      </w:r>
      <w:proofErr w:type="spellStart"/>
      <w:r>
        <w:rPr>
          <w:rFonts w:cs="Arial"/>
          <w:rtl/>
        </w:rPr>
        <w:t>כב</w:t>
      </w:r>
      <w:proofErr w:type="spell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וד</w:t>
      </w:r>
      <w:proofErr w:type="spellEnd"/>
      <w:r>
        <w:rPr>
          <w:rFonts w:cs="Arial"/>
          <w:rtl/>
        </w:rPr>
        <w:t xml:space="preserve"> השופט ס\' ג\'ובראן כבוד השופט נ\' הנדל כבוד השופט א\' שהם המבקשים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2195</w:t>
      </w:r>
      <w:r>
        <w:t>/</w:t>
      </w:r>
    </w:p>
    <w:p w:rsidR="00E26107" w:rsidRDefault="00E26107" w:rsidP="00E26107">
      <w:pPr>
        <w:bidi/>
        <w:rPr>
          <w:rtl/>
        </w:rPr>
      </w:pPr>
      <w:r>
        <w:t xml:space="preserve">15: 1. </w:t>
      </w:r>
      <w:r>
        <w:rPr>
          <w:rFonts w:cs="Arial"/>
          <w:rtl/>
        </w:rPr>
        <w:t xml:space="preserve">אהוד יפרח 2. חב\' אהוד מאיר שאיבות בע"מ 3. </w:t>
      </w:r>
      <w:proofErr w:type="spellStart"/>
      <w:r>
        <w:rPr>
          <w:rFonts w:cs="Arial"/>
          <w:rtl/>
        </w:rPr>
        <w:t>טיהל</w:t>
      </w:r>
      <w:proofErr w:type="spellEnd"/>
      <w:r>
        <w:rPr>
          <w:rFonts w:cs="Arial"/>
          <w:rtl/>
        </w:rPr>
        <w:t xml:space="preserve"> נכסים בע"מ 4. לי יפרח </w:t>
      </w:r>
      <w:proofErr w:type="spellStart"/>
      <w:r>
        <w:rPr>
          <w:rFonts w:cs="Arial"/>
          <w:rtl/>
        </w:rPr>
        <w:t>המב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קשים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2231/15: 1. יוסי </w:t>
      </w:r>
      <w:proofErr w:type="spellStart"/>
      <w:r>
        <w:rPr>
          <w:rFonts w:cs="Arial"/>
          <w:rtl/>
        </w:rPr>
        <w:t>ליבוביץ</w:t>
      </w:r>
      <w:proofErr w:type="spellEnd"/>
      <w:r>
        <w:rPr>
          <w:rFonts w:cs="Arial"/>
          <w:rtl/>
        </w:rPr>
        <w:t xml:space="preserve">\' 2. רינת </w:t>
      </w:r>
      <w:proofErr w:type="spellStart"/>
      <w:r>
        <w:rPr>
          <w:rFonts w:cs="Arial"/>
          <w:rtl/>
        </w:rPr>
        <w:t>ליבוביץ</w:t>
      </w:r>
      <w:proofErr w:type="spellEnd"/>
      <w:r>
        <w:rPr>
          <w:rFonts w:cs="Arial"/>
          <w:rtl/>
        </w:rPr>
        <w:t>\' נגד המשיבה: מדינת ישראל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בקשות רשות ערעור על החלטתו של בית המשפט המחוזי מרכז-לוד מיום 26.2.2015 בע"ח 2859</w:t>
      </w:r>
    </w:p>
    <w:p w:rsidR="00E26107" w:rsidRDefault="00E26107" w:rsidP="00E26107">
      <w:pPr>
        <w:bidi/>
        <w:rPr>
          <w:rtl/>
        </w:rPr>
      </w:pPr>
      <w:r>
        <w:t xml:space="preserve">5-01-15 </w:t>
      </w:r>
      <w:r>
        <w:rPr>
          <w:rFonts w:cs="Arial"/>
          <w:rtl/>
        </w:rPr>
        <w:t xml:space="preserve">שניתן על ידי כבוד השופטת דבורה עטר תאריך הישיבה: כ"ג באלול </w:t>
      </w:r>
      <w:proofErr w:type="spellStart"/>
      <w:r>
        <w:rPr>
          <w:rFonts w:cs="Arial"/>
          <w:rtl/>
        </w:rPr>
        <w:t>התשע"ה</w:t>
      </w:r>
      <w:proofErr w:type="spellEnd"/>
      <w:r>
        <w:rPr>
          <w:rFonts w:cs="Arial"/>
          <w:rtl/>
        </w:rPr>
        <w:t xml:space="preserve"> (7.9.2</w:t>
      </w:r>
    </w:p>
    <w:p w:rsidR="00E26107" w:rsidRDefault="00E26107" w:rsidP="00E26107">
      <w:pPr>
        <w:bidi/>
        <w:rPr>
          <w:rtl/>
        </w:rPr>
      </w:pPr>
      <w:r>
        <w:t xml:space="preserve">015) </w:t>
      </w:r>
      <w:r>
        <w:rPr>
          <w:rFonts w:cs="Arial"/>
          <w:rtl/>
        </w:rPr>
        <w:t xml:space="preserve">בשם המבקשים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2195/15: עו"ד דרור מתתיהו; עו"ד הגר </w:t>
      </w:r>
      <w:proofErr w:type="spellStart"/>
      <w:r>
        <w:rPr>
          <w:rFonts w:cs="Arial"/>
          <w:rtl/>
        </w:rPr>
        <w:t>נגלר</w:t>
      </w:r>
      <w:proofErr w:type="spellEnd"/>
      <w:r>
        <w:rPr>
          <w:rFonts w:cs="Arial"/>
          <w:rtl/>
        </w:rPr>
        <w:t xml:space="preserve"> בשם המבקשים ברע</w:t>
      </w:r>
      <w:r>
        <w:t>"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פ 2231/15: עו"ד יהושע </w:t>
      </w:r>
      <w:proofErr w:type="spellStart"/>
      <w:r>
        <w:rPr>
          <w:rFonts w:cs="Arial"/>
          <w:rtl/>
        </w:rPr>
        <w:t>רזניק</w:t>
      </w:r>
      <w:proofErr w:type="spellEnd"/>
      <w:r>
        <w:rPr>
          <w:rFonts w:cs="Arial"/>
          <w:rtl/>
        </w:rPr>
        <w:t xml:space="preserve">; עו"ד ציון </w:t>
      </w:r>
      <w:proofErr w:type="spellStart"/>
      <w:r>
        <w:rPr>
          <w:rFonts w:cs="Arial"/>
          <w:rtl/>
        </w:rPr>
        <w:t>סהראי</w:t>
      </w:r>
      <w:proofErr w:type="spellEnd"/>
      <w:r>
        <w:rPr>
          <w:rFonts w:cs="Arial"/>
          <w:rtl/>
        </w:rPr>
        <w:t xml:space="preserve"> בשם המשיבה: עו"ד אבי </w:t>
      </w:r>
      <w:proofErr w:type="spellStart"/>
      <w:r>
        <w:rPr>
          <w:rFonts w:cs="Arial"/>
          <w:rtl/>
        </w:rPr>
        <w:t>וסטרמן</w:t>
      </w:r>
      <w:proofErr w:type="spellEnd"/>
      <w:r>
        <w:rPr>
          <w:rFonts w:cs="Arial"/>
          <w:rtl/>
        </w:rPr>
        <w:t>; עו"ד י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פעת</w:t>
      </w:r>
      <w:proofErr w:type="spellEnd"/>
      <w:r>
        <w:rPr>
          <w:rFonts w:cs="Arial"/>
          <w:rtl/>
        </w:rPr>
        <w:t xml:space="preserve"> שטיין פסק דין בהמלצתנו חזרו בהם באי כוח המבקשים מהבקשות למתן רשות ערעור, </w:t>
      </w:r>
      <w:proofErr w:type="spellStart"/>
      <w:r>
        <w:rPr>
          <w:rFonts w:cs="Arial"/>
          <w:rtl/>
        </w:rPr>
        <w:t>והב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קשות נדחות בזה. ניתן היום, כ"ג באלול </w:t>
      </w:r>
      <w:proofErr w:type="spellStart"/>
      <w:r>
        <w:rPr>
          <w:rFonts w:cs="Arial"/>
          <w:rtl/>
        </w:rPr>
        <w:t>התשע"ה</w:t>
      </w:r>
      <w:proofErr w:type="spellEnd"/>
      <w:r>
        <w:t xml:space="preserve"> (\u200f7.9.2015). </w:t>
      </w:r>
      <w:r>
        <w:rPr>
          <w:rFonts w:cs="Arial"/>
          <w:rtl/>
        </w:rPr>
        <w:t>ש ו פ ט ש ו פ ט ש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ו פ ט _________________________ העותק כפוף לשינויי עריכה וניסוח. 15021950</w:t>
      </w:r>
      <w:r>
        <w:t>_H05.do</w:t>
      </w:r>
    </w:p>
    <w:p w:rsidR="00E26107" w:rsidRDefault="00E26107" w:rsidP="00E26107">
      <w:pPr>
        <w:bidi/>
        <w:rPr>
          <w:rtl/>
        </w:rPr>
      </w:pPr>
      <w:r>
        <w:t xml:space="preserve">c </w:t>
      </w:r>
      <w:proofErr w:type="spellStart"/>
      <w:r>
        <w:rPr>
          <w:rFonts w:cs="Arial"/>
          <w:rtl/>
        </w:rPr>
        <w:t>שצ</w:t>
      </w:r>
      <w:proofErr w:type="spellEnd"/>
      <w:r>
        <w:rPr>
          <w:rFonts w:cs="Arial"/>
          <w:rtl/>
        </w:rPr>
        <w:t xml:space="preserve"> מרכז מידע, טל\' 077-</w:t>
      </w:r>
      <w:proofErr w:type="gramStart"/>
      <w:r>
        <w:rPr>
          <w:rFonts w:cs="Arial"/>
          <w:rtl/>
        </w:rPr>
        <w:t>2703333 ;</w:t>
      </w:r>
      <w:proofErr w:type="gramEnd"/>
      <w:r>
        <w:rPr>
          <w:rFonts w:cs="Arial"/>
          <w:rtl/>
        </w:rPr>
        <w:t xml:space="preserve"> אתר אינטרנט</w:t>
      </w:r>
      <w:r>
        <w:t>, www.court.gov.il']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 (Trimmed):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ידי כבוד השופטת דבורה עטר תאריך הישיבה: כ"ג באלול </w:t>
      </w:r>
      <w:proofErr w:type="spellStart"/>
      <w:r>
        <w:rPr>
          <w:rFonts w:cs="Arial"/>
          <w:rtl/>
        </w:rPr>
        <w:t>התשע"ה</w:t>
      </w:r>
      <w:proofErr w:type="spellEnd"/>
      <w:r>
        <w:rPr>
          <w:rFonts w:cs="Arial"/>
          <w:rtl/>
        </w:rPr>
        <w:t xml:space="preserve"> (7.9.2015) בשם המבקשים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2195/15: עו"ד דרור מתתיהו; עו"ד הגר </w:t>
      </w:r>
      <w:proofErr w:type="spellStart"/>
      <w:r>
        <w:rPr>
          <w:rFonts w:cs="Arial"/>
          <w:rtl/>
        </w:rPr>
        <w:t>נגלר</w:t>
      </w:r>
      <w:proofErr w:type="spellEnd"/>
      <w:r>
        <w:rPr>
          <w:rFonts w:cs="Arial"/>
          <w:rtl/>
        </w:rPr>
        <w:t xml:space="preserve"> בשם המבקשים </w:t>
      </w:r>
      <w:proofErr w:type="spellStart"/>
      <w:r>
        <w:rPr>
          <w:rFonts w:cs="Arial"/>
          <w:rtl/>
        </w:rPr>
        <w:t>ברע"פ</w:t>
      </w:r>
      <w:proofErr w:type="spellEnd"/>
      <w:r>
        <w:rPr>
          <w:rFonts w:cs="Arial"/>
          <w:rtl/>
        </w:rPr>
        <w:t xml:space="preserve"> 2231/15: עו"ד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יהושע </w:t>
      </w:r>
      <w:proofErr w:type="spellStart"/>
      <w:r>
        <w:rPr>
          <w:rFonts w:cs="Arial"/>
          <w:rtl/>
        </w:rPr>
        <w:t>רזניק</w:t>
      </w:r>
      <w:proofErr w:type="spellEnd"/>
      <w:r>
        <w:rPr>
          <w:rFonts w:cs="Arial"/>
          <w:rtl/>
        </w:rPr>
        <w:t xml:space="preserve">; עו"ד ציון </w:t>
      </w:r>
      <w:proofErr w:type="spellStart"/>
      <w:r>
        <w:rPr>
          <w:rFonts w:cs="Arial"/>
          <w:rtl/>
        </w:rPr>
        <w:t>סהראי</w:t>
      </w:r>
      <w:proofErr w:type="spellEnd"/>
      <w:r>
        <w:rPr>
          <w:rFonts w:cs="Arial"/>
          <w:rtl/>
        </w:rPr>
        <w:t xml:space="preserve"> בשם המשיבה: עו"ד אבי </w:t>
      </w:r>
      <w:proofErr w:type="spellStart"/>
      <w:r>
        <w:rPr>
          <w:rFonts w:cs="Arial"/>
          <w:rtl/>
        </w:rPr>
        <w:t>וסטרמן</w:t>
      </w:r>
      <w:proofErr w:type="spellEnd"/>
      <w:r>
        <w:rPr>
          <w:rFonts w:cs="Arial"/>
          <w:rtl/>
        </w:rPr>
        <w:t>; עו"ד יפעת שטיין פסק די</w:t>
      </w:r>
    </w:p>
    <w:p w:rsidR="00E26107" w:rsidRDefault="00E26107" w:rsidP="00E26107">
      <w:pPr>
        <w:bidi/>
        <w:rPr>
          <w:rtl/>
        </w:rPr>
      </w:pPr>
      <w:r w:rsidRPr="00BB0D25">
        <w:rPr>
          <w:rFonts w:cs="Arial"/>
          <w:highlight w:val="yellow"/>
          <w:rtl/>
        </w:rPr>
        <w:t>ן בהמלצתנו חזרו בהם באי כוח המבקשים מהבקשות למתן רשות ערעור, והבקשות נדחות בזה</w:t>
      </w:r>
      <w:r>
        <w:t xml:space="preserve">.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ניתן היום, כ"ג באלול </w:t>
      </w:r>
      <w:proofErr w:type="spellStart"/>
      <w:r>
        <w:rPr>
          <w:rFonts w:cs="Arial"/>
          <w:rtl/>
        </w:rPr>
        <w:t>התשע"ה</w:t>
      </w:r>
      <w:proofErr w:type="spellEnd"/>
      <w:r>
        <w:t xml:space="preserve"> (\u200f7.9.2015). </w:t>
      </w:r>
      <w:r>
        <w:rPr>
          <w:rFonts w:cs="Arial"/>
          <w:rtl/>
        </w:rPr>
        <w:t>ש ו פ ט ש ו פ ט ש ו פ ט</w:t>
      </w:r>
      <w:r>
        <w:t xml:space="preserve"> __________</w:t>
      </w:r>
    </w:p>
    <w:p w:rsidR="00E26107" w:rsidRDefault="00E26107" w:rsidP="00E26107">
      <w:pPr>
        <w:bidi/>
        <w:rPr>
          <w:rtl/>
        </w:rPr>
      </w:pPr>
      <w:r>
        <w:t xml:space="preserve">_______________ </w:t>
      </w:r>
      <w:r>
        <w:rPr>
          <w:rFonts w:cs="Arial"/>
          <w:rtl/>
        </w:rPr>
        <w:t>העותק כפוף לשינויי עריכה וניסוח. 15021950</w:t>
      </w:r>
      <w:r>
        <w:t xml:space="preserve">_H05.doc </w:t>
      </w:r>
      <w:proofErr w:type="spellStart"/>
      <w:r>
        <w:rPr>
          <w:rFonts w:cs="Arial"/>
          <w:rtl/>
        </w:rPr>
        <w:t>שצ</w:t>
      </w:r>
      <w:proofErr w:type="spellEnd"/>
      <w:r>
        <w:rPr>
          <w:rFonts w:cs="Arial"/>
          <w:rtl/>
        </w:rPr>
        <w:t xml:space="preserve"> מרכז מידע</w:t>
      </w:r>
      <w:r>
        <w:t xml:space="preserve">,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טל\' 077-2703333 ; א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Relevant Columns Data: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בקשה לרשות ערעור התקבלה?: נדחה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טקסט שמצביע על תוצאת בקשה שונה: חזרו בהם באי כוח המבקשים מהבקשות למתן רשות ערעור, והבקשות נדחות בזה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הערעור התקבל</w:t>
      </w:r>
      <w:r>
        <w:t xml:space="preserve">?: </w:t>
      </w:r>
      <w:proofErr w:type="gramStart"/>
      <w:r>
        <w:t>nan</w:t>
      </w:r>
      <w:proofErr w:type="gram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קידוד: דניאל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</w:t>
      </w:r>
      <w:r>
        <w:t>: Not Available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 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Case 6: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</w:pPr>
      <w:r>
        <w:t>Index in Original Data:</w:t>
      </w:r>
    </w:p>
    <w:p w:rsidR="00E26107" w:rsidRDefault="00E26107" w:rsidP="00E26107">
      <w:pPr>
        <w:bidi/>
        <w:rPr>
          <w:rtl/>
        </w:rPr>
      </w:pPr>
      <w:r>
        <w:t>294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Binary Outcome (True Label):</w:t>
      </w:r>
    </w:p>
    <w:p w:rsidR="00E26107" w:rsidRDefault="00E26107" w:rsidP="00E26107">
      <w:pPr>
        <w:bidi/>
        <w:rPr>
          <w:rtl/>
        </w:rPr>
      </w:pPr>
      <w:r>
        <w:t>0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Predicted Label:</w:t>
      </w:r>
    </w:p>
    <w:p w:rsidR="00E26107" w:rsidRDefault="00E26107" w:rsidP="00E26107">
      <w:pPr>
        <w:bidi/>
        <w:rPr>
          <w:rtl/>
        </w:rPr>
      </w:pPr>
      <w:r>
        <w:t>1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Body:</w:t>
      </w:r>
    </w:p>
    <w:p w:rsidR="00E26107" w:rsidRDefault="00E26107" w:rsidP="00E26107">
      <w:pPr>
        <w:bidi/>
        <w:rPr>
          <w:rtl/>
        </w:rPr>
      </w:pPr>
      <w:r>
        <w:t>['</w:t>
      </w:r>
      <w:r>
        <w:rPr>
          <w:rFonts w:cs="Arial"/>
          <w:rtl/>
        </w:rPr>
        <w:t xml:space="preserve">החלטה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5951/15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5951/15 לפני: כבוד השופט ס\' ג</w:t>
      </w:r>
      <w:r>
        <w:t>\</w:t>
      </w:r>
    </w:p>
    <w:p w:rsidR="00E26107" w:rsidRDefault="00E26107" w:rsidP="00E26107">
      <w:pPr>
        <w:bidi/>
        <w:rPr>
          <w:rtl/>
        </w:rPr>
      </w:pPr>
      <w:r>
        <w:t>'</w:t>
      </w:r>
      <w:r>
        <w:rPr>
          <w:rFonts w:cs="Arial"/>
          <w:rtl/>
        </w:rPr>
        <w:t xml:space="preserve">ובראן כבוד השופט א\' שהם כבוד השופטת ד\' ברק-ארז המבקש: </w:t>
      </w:r>
      <w:proofErr w:type="spellStart"/>
      <w:r>
        <w:rPr>
          <w:rFonts w:cs="Arial"/>
          <w:rtl/>
        </w:rPr>
        <w:t>פארס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חזימיה</w:t>
      </w:r>
      <w:proofErr w:type="spellEnd"/>
      <w:r>
        <w:rPr>
          <w:rFonts w:cs="Arial"/>
          <w:rtl/>
        </w:rPr>
        <w:t xml:space="preserve"> נגד המשיבה</w:t>
      </w:r>
      <w:r>
        <w:t>: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>מדינת ישראל בקשת רשות ערעור על פסק דינו של בית המשפט המחוזי בחיפה מיום 17.6.201</w:t>
      </w:r>
    </w:p>
    <w:p w:rsidR="00E26107" w:rsidRDefault="00E26107" w:rsidP="00E26107">
      <w:pPr>
        <w:bidi/>
        <w:rPr>
          <w:rtl/>
        </w:rPr>
      </w:pPr>
      <w:r>
        <w:t xml:space="preserve">5 </w:t>
      </w:r>
      <w:proofErr w:type="spellStart"/>
      <w:r>
        <w:rPr>
          <w:rFonts w:cs="Arial"/>
          <w:rtl/>
        </w:rPr>
        <w:t>בעפ"ג</w:t>
      </w:r>
      <w:proofErr w:type="spellEnd"/>
      <w:r>
        <w:rPr>
          <w:rFonts w:cs="Arial"/>
          <w:rtl/>
        </w:rPr>
        <w:t xml:space="preserve"> 12284-04-15 שניתן על ידי כבוד השופטים: ר\' שפירא – </w:t>
      </w:r>
      <w:proofErr w:type="spellStart"/>
      <w:r>
        <w:rPr>
          <w:rFonts w:cs="Arial"/>
          <w:rtl/>
        </w:rPr>
        <w:t>סג"נ</w:t>
      </w:r>
      <w:proofErr w:type="spellEnd"/>
      <w:r>
        <w:rPr>
          <w:rFonts w:cs="Arial"/>
          <w:rtl/>
        </w:rPr>
        <w:t xml:space="preserve">, א\' אליקים </w:t>
      </w:r>
      <w:proofErr w:type="spellStart"/>
      <w:r>
        <w:rPr>
          <w:rFonts w:cs="Arial"/>
          <w:rtl/>
        </w:rPr>
        <w:t>וב</w:t>
      </w:r>
      <w:proofErr w:type="spellEnd"/>
      <w:r>
        <w:t>\'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proofErr w:type="spellStart"/>
      <w:r>
        <w:rPr>
          <w:rFonts w:cs="Arial"/>
          <w:rtl/>
        </w:rPr>
        <w:t>טאובר</w:t>
      </w:r>
      <w:proofErr w:type="spellEnd"/>
      <w:r>
        <w:rPr>
          <w:rFonts w:cs="Arial"/>
          <w:rtl/>
        </w:rPr>
        <w:t xml:space="preserve"> תאריך הישיבה: י"ד בסיון </w:t>
      </w:r>
      <w:proofErr w:type="spellStart"/>
      <w:r>
        <w:rPr>
          <w:rFonts w:cs="Arial"/>
          <w:rtl/>
        </w:rPr>
        <w:t>התשע"ו</w:t>
      </w:r>
      <w:proofErr w:type="spellEnd"/>
      <w:r>
        <w:rPr>
          <w:rFonts w:cs="Arial"/>
          <w:rtl/>
        </w:rPr>
        <w:t xml:space="preserve"> (20.6.2016) בשם המבקש: עו"ד אלון נשר; עו"ד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proofErr w:type="spellStart"/>
      <w:r>
        <w:rPr>
          <w:rFonts w:cs="Arial"/>
          <w:rtl/>
        </w:rPr>
        <w:t>נאג</w:t>
      </w:r>
      <w:proofErr w:type="spellEnd"/>
      <w:r>
        <w:rPr>
          <w:rFonts w:cs="Arial"/>
          <w:rtl/>
        </w:rPr>
        <w:t xml:space="preserve">\'י </w:t>
      </w:r>
      <w:proofErr w:type="spellStart"/>
      <w:r>
        <w:rPr>
          <w:rFonts w:cs="Arial"/>
          <w:rtl/>
        </w:rPr>
        <w:t>עאמר</w:t>
      </w:r>
      <w:proofErr w:type="spellEnd"/>
      <w:r>
        <w:rPr>
          <w:rFonts w:cs="Arial"/>
          <w:rtl/>
        </w:rPr>
        <w:t xml:space="preserve"> בשם המשיבה: עו"ד הילה גורני פסק דין בהמלצתנו חזר בו המבקש מבקשתו, 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הבקשה למתן רשות ערעור נדחית בזה. ניתן היום, י"ד בסיון </w:t>
      </w:r>
      <w:proofErr w:type="spellStart"/>
      <w:r>
        <w:rPr>
          <w:rFonts w:cs="Arial"/>
          <w:rtl/>
        </w:rPr>
        <w:t>התשע"ו</w:t>
      </w:r>
      <w:proofErr w:type="spellEnd"/>
      <w:r>
        <w:rPr>
          <w:rFonts w:cs="Arial"/>
          <w:rtl/>
        </w:rPr>
        <w:t xml:space="preserve"> (20.6.2016). ש ו פ</w:t>
      </w:r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 ש ו פ ט ש ו פ ט ת _________________________ העותק כפוף לשינויי עריכה וניסוח. 1</w:t>
      </w:r>
    </w:p>
    <w:p w:rsidR="00E26107" w:rsidRDefault="00E26107" w:rsidP="00E26107">
      <w:pPr>
        <w:bidi/>
        <w:rPr>
          <w:rtl/>
        </w:rPr>
      </w:pPr>
      <w:r>
        <w:t xml:space="preserve">5059510_H06.doc </w:t>
      </w:r>
      <w:proofErr w:type="spellStart"/>
      <w:r>
        <w:rPr>
          <w:rFonts w:cs="Arial"/>
          <w:rtl/>
        </w:rPr>
        <w:t>שצ</w:t>
      </w:r>
      <w:proofErr w:type="spellEnd"/>
      <w:r>
        <w:rPr>
          <w:rFonts w:cs="Arial"/>
          <w:rtl/>
        </w:rPr>
        <w:t xml:space="preserve"> מרכז מידע, טל\' 077-</w:t>
      </w:r>
      <w:proofErr w:type="gramStart"/>
      <w:r>
        <w:rPr>
          <w:rFonts w:cs="Arial"/>
          <w:rtl/>
        </w:rPr>
        <w:t>2703333 ;</w:t>
      </w:r>
      <w:proofErr w:type="gramEnd"/>
      <w:r>
        <w:rPr>
          <w:rFonts w:cs="Arial"/>
          <w:rtl/>
        </w:rPr>
        <w:t xml:space="preserve"> אתר אינטרנט</w:t>
      </w:r>
      <w:r>
        <w:t>, www.court.gov.il']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 (Trimmed):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ל פסק דינו של בית המשפט המחוזי בחיפה מיום 17.6.2015 </w:t>
      </w:r>
      <w:proofErr w:type="spellStart"/>
      <w:r>
        <w:rPr>
          <w:rFonts w:cs="Arial"/>
          <w:rtl/>
        </w:rPr>
        <w:t>בעפ"ג</w:t>
      </w:r>
      <w:proofErr w:type="spellEnd"/>
      <w:r>
        <w:rPr>
          <w:rFonts w:cs="Arial"/>
          <w:rtl/>
        </w:rPr>
        <w:t xml:space="preserve"> 12284-04-15 שניתן על 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די כבוד השופטים: ר\' שפירא – </w:t>
      </w:r>
      <w:proofErr w:type="spellStart"/>
      <w:r>
        <w:rPr>
          <w:rFonts w:cs="Arial"/>
          <w:rtl/>
        </w:rPr>
        <w:t>סג"נ</w:t>
      </w:r>
      <w:proofErr w:type="spellEnd"/>
      <w:r>
        <w:rPr>
          <w:rFonts w:cs="Arial"/>
          <w:rtl/>
        </w:rPr>
        <w:t xml:space="preserve">, א\' אליקים </w:t>
      </w:r>
      <w:proofErr w:type="spellStart"/>
      <w:r>
        <w:rPr>
          <w:rFonts w:cs="Arial"/>
          <w:rtl/>
        </w:rPr>
        <w:t>וב</w:t>
      </w:r>
      <w:proofErr w:type="spellEnd"/>
      <w:r>
        <w:rPr>
          <w:rFonts w:cs="Arial"/>
          <w:rtl/>
        </w:rPr>
        <w:t xml:space="preserve">\' </w:t>
      </w:r>
      <w:proofErr w:type="spellStart"/>
      <w:r>
        <w:rPr>
          <w:rFonts w:cs="Arial"/>
          <w:rtl/>
        </w:rPr>
        <w:t>טאובר</w:t>
      </w:r>
      <w:proofErr w:type="spellEnd"/>
      <w:r>
        <w:rPr>
          <w:rFonts w:cs="Arial"/>
          <w:rtl/>
        </w:rPr>
        <w:t xml:space="preserve"> תאריך הישיבה: י"ד בסיון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proofErr w:type="spellStart"/>
      <w:r>
        <w:rPr>
          <w:rFonts w:cs="Arial"/>
          <w:rtl/>
        </w:rPr>
        <w:t>התשע"ו</w:t>
      </w:r>
      <w:proofErr w:type="spellEnd"/>
      <w:r>
        <w:rPr>
          <w:rFonts w:cs="Arial"/>
          <w:rtl/>
        </w:rPr>
        <w:t xml:space="preserve"> (20.6.2016) בשם המבקש: עו"ד אלון נשר; עו"ד </w:t>
      </w:r>
      <w:proofErr w:type="spellStart"/>
      <w:r>
        <w:rPr>
          <w:rFonts w:cs="Arial"/>
          <w:rtl/>
        </w:rPr>
        <w:t>נאג</w:t>
      </w:r>
      <w:proofErr w:type="spellEnd"/>
      <w:r>
        <w:rPr>
          <w:rFonts w:cs="Arial"/>
          <w:rtl/>
        </w:rPr>
        <w:t xml:space="preserve">\'י </w:t>
      </w:r>
      <w:proofErr w:type="spellStart"/>
      <w:r>
        <w:rPr>
          <w:rFonts w:cs="Arial"/>
          <w:rtl/>
        </w:rPr>
        <w:t>עאמר</w:t>
      </w:r>
      <w:proofErr w:type="spellEnd"/>
      <w:r>
        <w:rPr>
          <w:rFonts w:cs="Arial"/>
          <w:rtl/>
        </w:rPr>
        <w:t xml:space="preserve"> בשם המשיבה: עו"ד</w:t>
      </w:r>
      <w:r>
        <w:t xml:space="preserve"> </w:t>
      </w:r>
    </w:p>
    <w:p w:rsidR="00E26107" w:rsidRPr="00BB0D25" w:rsidRDefault="00E26107" w:rsidP="00E26107">
      <w:pPr>
        <w:bidi/>
        <w:rPr>
          <w:highlight w:val="yellow"/>
          <w:rtl/>
        </w:rPr>
      </w:pPr>
      <w:r>
        <w:rPr>
          <w:rFonts w:cs="Arial"/>
          <w:rtl/>
        </w:rPr>
        <w:t xml:space="preserve">הילה גורני פסק דין בהמלצתנו חזר בו המבקש מבקשתו, </w:t>
      </w:r>
      <w:r w:rsidRPr="00BB0D25">
        <w:rPr>
          <w:rFonts w:cs="Arial"/>
          <w:highlight w:val="yellow"/>
          <w:rtl/>
        </w:rPr>
        <w:t>והבקשה למתן רשות ערעור נדחית בז</w:t>
      </w:r>
    </w:p>
    <w:p w:rsidR="00E26107" w:rsidRDefault="00E26107" w:rsidP="00E26107">
      <w:pPr>
        <w:bidi/>
        <w:rPr>
          <w:rtl/>
        </w:rPr>
      </w:pPr>
      <w:r w:rsidRPr="00BB0D25">
        <w:rPr>
          <w:rFonts w:cs="Arial"/>
          <w:highlight w:val="yellow"/>
          <w:rtl/>
        </w:rPr>
        <w:t>ה.</w:t>
      </w:r>
      <w:r>
        <w:rPr>
          <w:rFonts w:cs="Arial"/>
          <w:rtl/>
        </w:rPr>
        <w:t xml:space="preserve"> ניתן היום, י"ד בסיון </w:t>
      </w:r>
      <w:proofErr w:type="spellStart"/>
      <w:r>
        <w:rPr>
          <w:rFonts w:cs="Arial"/>
          <w:rtl/>
        </w:rPr>
        <w:t>התשע"ו</w:t>
      </w:r>
      <w:proofErr w:type="spellEnd"/>
      <w:r>
        <w:rPr>
          <w:rFonts w:cs="Arial"/>
          <w:rtl/>
        </w:rPr>
        <w:t xml:space="preserve"> (20.6.2016). ש ו פ ט ש ו פ ט ש ו פ ט ת</w:t>
      </w:r>
      <w:r>
        <w:t xml:space="preserve"> __________</w:t>
      </w:r>
    </w:p>
    <w:p w:rsidR="00E26107" w:rsidRDefault="00E26107" w:rsidP="00E26107">
      <w:pPr>
        <w:bidi/>
        <w:rPr>
          <w:rtl/>
        </w:rPr>
      </w:pPr>
      <w:r>
        <w:t xml:space="preserve">_______________ </w:t>
      </w:r>
      <w:r>
        <w:rPr>
          <w:rFonts w:cs="Arial"/>
          <w:rtl/>
        </w:rPr>
        <w:t>העותק כפוף לשינויי עריכה וניסוח. 15059510</w:t>
      </w:r>
      <w:r>
        <w:t xml:space="preserve">_H06.doc </w:t>
      </w:r>
      <w:proofErr w:type="spellStart"/>
      <w:r>
        <w:rPr>
          <w:rFonts w:cs="Arial"/>
          <w:rtl/>
        </w:rPr>
        <w:t>שצ</w:t>
      </w:r>
      <w:proofErr w:type="spellEnd"/>
      <w:r>
        <w:rPr>
          <w:rFonts w:cs="Arial"/>
          <w:rtl/>
        </w:rPr>
        <w:t xml:space="preserve"> מרכז מידע</w:t>
      </w:r>
      <w:r>
        <w:t xml:space="preserve">,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טל\' 077-2703333 ; א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Relevant Columns Data: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בקשה לרשות ערעור התקבלה?: נדחה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טקסט שמצביע על תוצאת בקשה שונה: חזר בו המבקש מבקשתו, והבקשה למתן רשות ערעור נדחית בזה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הערעור התקבל</w:t>
      </w:r>
      <w:r>
        <w:t xml:space="preserve">?: </w:t>
      </w:r>
      <w:proofErr w:type="gramStart"/>
      <w:r>
        <w:t>nan</w:t>
      </w:r>
      <w:proofErr w:type="gram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קידוד: דניאל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</w:t>
      </w:r>
      <w:r>
        <w:t>: Not Available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 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Case 7: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E26107" w:rsidRDefault="00E26107" w:rsidP="00E26107">
      <w:pPr>
        <w:bidi/>
      </w:pPr>
      <w:r>
        <w:t>Index in Original Data:</w:t>
      </w:r>
    </w:p>
    <w:p w:rsidR="00E26107" w:rsidRDefault="00E26107" w:rsidP="00E26107">
      <w:pPr>
        <w:bidi/>
        <w:rPr>
          <w:rtl/>
        </w:rPr>
      </w:pPr>
      <w:r>
        <w:t>1463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Binary Outcome (True Label):</w:t>
      </w:r>
    </w:p>
    <w:p w:rsidR="00E26107" w:rsidRDefault="00E26107" w:rsidP="00E26107">
      <w:pPr>
        <w:bidi/>
        <w:rPr>
          <w:rtl/>
        </w:rPr>
      </w:pPr>
      <w:r>
        <w:t>0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Predicted Label:</w:t>
      </w:r>
    </w:p>
    <w:p w:rsidR="00E26107" w:rsidRDefault="00E26107" w:rsidP="00E26107">
      <w:pPr>
        <w:bidi/>
        <w:rPr>
          <w:rtl/>
        </w:rPr>
      </w:pPr>
      <w:r>
        <w:t>1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Body:</w:t>
      </w:r>
    </w:p>
    <w:p w:rsidR="00E26107" w:rsidRDefault="00E26107" w:rsidP="00E26107">
      <w:pPr>
        <w:bidi/>
        <w:rPr>
          <w:rtl/>
        </w:rPr>
      </w:pPr>
      <w:r>
        <w:t xml:space="preserve">[' </w:t>
      </w:r>
      <w:r>
        <w:rPr>
          <w:rFonts w:cs="Arial"/>
          <w:rtl/>
        </w:rPr>
        <w:t xml:space="preserve">בבית-המשפט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2249/00 בפני: כבוד השופטת ד\' </w:t>
      </w:r>
      <w:proofErr w:type="spellStart"/>
      <w:r>
        <w:rPr>
          <w:rFonts w:cs="Arial"/>
          <w:rtl/>
        </w:rPr>
        <w:t>דורנר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כבודהשופט</w:t>
      </w:r>
      <w:proofErr w:type="spellEnd"/>
      <w:r>
        <w:rPr>
          <w:rFonts w:cs="Arial"/>
          <w:rtl/>
        </w:rPr>
        <w:t xml:space="preserve"> י\' </w:t>
      </w:r>
      <w:proofErr w:type="spellStart"/>
      <w:r>
        <w:rPr>
          <w:rFonts w:cs="Arial"/>
          <w:rtl/>
        </w:rPr>
        <w:t>טירק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ל </w:t>
      </w:r>
      <w:proofErr w:type="spellStart"/>
      <w:r>
        <w:rPr>
          <w:rFonts w:cs="Arial"/>
          <w:rtl/>
        </w:rPr>
        <w:t>כבודהשופט</w:t>
      </w:r>
      <w:proofErr w:type="spellEnd"/>
      <w:r>
        <w:rPr>
          <w:rFonts w:cs="Arial"/>
          <w:rtl/>
        </w:rPr>
        <w:t xml:space="preserve"> א\' א\' לוי המבקש: יחי עבדו נגד המשיבה: מדינת ישראל </w:t>
      </w:r>
      <w:proofErr w:type="spellStart"/>
      <w:r>
        <w:rPr>
          <w:rFonts w:cs="Arial"/>
          <w:rtl/>
        </w:rPr>
        <w:t>בקשתרשות</w:t>
      </w:r>
      <w:proofErr w:type="spellEnd"/>
      <w:r>
        <w:rPr>
          <w:rFonts w:cs="Arial"/>
          <w:rtl/>
        </w:rPr>
        <w:t xml:space="preserve"> ערעור ע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ל פסק-דין בית-המשפט המחוזי בתל-אביב-יפו מיום 8.2.00 בע"פ6025/99 שניתן על-ידי כבו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ד השופטים ד\'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 xml:space="preserve">, ז\' המר </w:t>
      </w:r>
      <w:proofErr w:type="spellStart"/>
      <w:r>
        <w:rPr>
          <w:rFonts w:cs="Arial"/>
          <w:rtl/>
        </w:rPr>
        <w:t>ונ</w:t>
      </w:r>
      <w:proofErr w:type="spellEnd"/>
      <w:r>
        <w:rPr>
          <w:rFonts w:cs="Arial"/>
          <w:rtl/>
        </w:rPr>
        <w:t>\' אחיטוב תאריך הישיבה: י"ג בתשרי תשס"א (12.10.0</w:t>
      </w:r>
    </w:p>
    <w:p w:rsidR="00E26107" w:rsidRDefault="00E26107" w:rsidP="00E26107">
      <w:pPr>
        <w:bidi/>
        <w:rPr>
          <w:rtl/>
        </w:rPr>
      </w:pPr>
      <w:r>
        <w:t xml:space="preserve">0) </w:t>
      </w:r>
      <w:proofErr w:type="spellStart"/>
      <w:r>
        <w:rPr>
          <w:rFonts w:cs="Arial"/>
          <w:rtl/>
        </w:rPr>
        <w:t>בשםהמבקש</w:t>
      </w:r>
      <w:proofErr w:type="spellEnd"/>
      <w:r>
        <w:rPr>
          <w:rFonts w:cs="Arial"/>
          <w:rtl/>
        </w:rPr>
        <w:t xml:space="preserve">: עו"ד דליה דר </w:t>
      </w:r>
      <w:proofErr w:type="spellStart"/>
      <w:r>
        <w:rPr>
          <w:rFonts w:cs="Arial"/>
          <w:rtl/>
        </w:rPr>
        <w:t>בשםהמשיבה</w:t>
      </w:r>
      <w:proofErr w:type="spellEnd"/>
      <w:r>
        <w:rPr>
          <w:rFonts w:cs="Arial"/>
          <w:rtl/>
        </w:rPr>
        <w:t xml:space="preserve">: עו"ד תמר בורנשטיין החלטה השופטת ד\' </w:t>
      </w:r>
      <w:proofErr w:type="spellStart"/>
      <w:r>
        <w:rPr>
          <w:rFonts w:cs="Arial"/>
          <w:rtl/>
        </w:rPr>
        <w:t>דורנר</w:t>
      </w:r>
      <w:proofErr w:type="spellEnd"/>
      <w:r>
        <w:t xml:space="preserve">: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המבקש הורשע בבית-משפט השלום </w:t>
      </w:r>
      <w:proofErr w:type="spellStart"/>
      <w:r>
        <w:rPr>
          <w:rFonts w:cs="Arial"/>
          <w:rtl/>
        </w:rPr>
        <w:t>לנוערבתל</w:t>
      </w:r>
      <w:proofErr w:type="spellEnd"/>
      <w:r>
        <w:rPr>
          <w:rFonts w:cs="Arial"/>
          <w:rtl/>
        </w:rPr>
        <w:t>-אביב-יפו בהחזקת סם מסוכן מסוג קנבוס שלא לשי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מוש עצמי. הרשעתו אושרה בערעור שהגיש לבית-המשפט </w:t>
      </w:r>
      <w:proofErr w:type="spellStart"/>
      <w:r>
        <w:rPr>
          <w:rFonts w:cs="Arial"/>
          <w:rtl/>
        </w:rPr>
        <w:t>המחוזיבתל</w:t>
      </w:r>
      <w:proofErr w:type="spellEnd"/>
      <w:r>
        <w:rPr>
          <w:rFonts w:cs="Arial"/>
          <w:rtl/>
        </w:rPr>
        <w:t>-אביב-יפו. מכאן הבקשה שב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פנינו, </w:t>
      </w:r>
      <w:proofErr w:type="spellStart"/>
      <w:r>
        <w:rPr>
          <w:rFonts w:cs="Arial"/>
          <w:rtl/>
        </w:rPr>
        <w:t>שבגידרה</w:t>
      </w:r>
      <w:proofErr w:type="spellEnd"/>
      <w:r>
        <w:rPr>
          <w:rFonts w:cs="Arial"/>
          <w:rtl/>
        </w:rPr>
        <w:t xml:space="preserve"> טען המבקש, </w:t>
      </w:r>
      <w:proofErr w:type="spellStart"/>
      <w:r>
        <w:rPr>
          <w:rFonts w:cs="Arial"/>
          <w:rtl/>
        </w:rPr>
        <w:t>כיההרשעה</w:t>
      </w:r>
      <w:proofErr w:type="spellEnd"/>
      <w:r>
        <w:rPr>
          <w:rFonts w:cs="Arial"/>
          <w:rtl/>
        </w:rPr>
        <w:t>, שבוססה על זיהויו בידי קצין משטרה בעת שעמד לי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ד שיח שבו הוטמן הסם </w:t>
      </w:r>
      <w:proofErr w:type="spellStart"/>
      <w:r>
        <w:rPr>
          <w:rFonts w:cs="Arial"/>
          <w:rtl/>
        </w:rPr>
        <w:t>המסוכן,הינה</w:t>
      </w:r>
      <w:proofErr w:type="spellEnd"/>
      <w:r>
        <w:rPr>
          <w:rFonts w:cs="Arial"/>
          <w:rtl/>
        </w:rPr>
        <w:t xml:space="preserve"> מוטעית. לטענת המבקש, לא הוא האדם שעמד ליד השיח</w:t>
      </w:r>
      <w:r>
        <w:t xml:space="preserve">,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ולא ניתן לסמוך על </w:t>
      </w:r>
      <w:proofErr w:type="spellStart"/>
      <w:r>
        <w:rPr>
          <w:rFonts w:cs="Arial"/>
          <w:rtl/>
        </w:rPr>
        <w:t>זיהויובידי</w:t>
      </w:r>
      <w:proofErr w:type="spellEnd"/>
      <w:r>
        <w:rPr>
          <w:rFonts w:cs="Arial"/>
          <w:rtl/>
        </w:rPr>
        <w:t xml:space="preserve"> קצין המשטרה, שהיה העד היחיד. טענות המבקש כנגד </w:t>
      </w:r>
      <w:proofErr w:type="spellStart"/>
      <w:r>
        <w:rPr>
          <w:rFonts w:cs="Arial"/>
          <w:rtl/>
        </w:rPr>
        <w:t>מהימנ</w:t>
      </w:r>
      <w:proofErr w:type="spellEnd"/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ותו של קצין </w:t>
      </w:r>
      <w:proofErr w:type="spellStart"/>
      <w:r>
        <w:rPr>
          <w:rFonts w:cs="Arial"/>
          <w:rtl/>
        </w:rPr>
        <w:t>המשטרה,שעל</w:t>
      </w:r>
      <w:proofErr w:type="spellEnd"/>
      <w:r>
        <w:rPr>
          <w:rFonts w:cs="Arial"/>
          <w:rtl/>
        </w:rPr>
        <w:t xml:space="preserve">-יסוד עדותו הורשע המבקש, הן טענות </w:t>
      </w:r>
      <w:proofErr w:type="spellStart"/>
      <w:r>
        <w:rPr>
          <w:rFonts w:cs="Arial"/>
          <w:rtl/>
        </w:rPr>
        <w:t>ערעוריות</w:t>
      </w:r>
      <w:proofErr w:type="spellEnd"/>
      <w:r>
        <w:rPr>
          <w:rFonts w:cs="Arial"/>
          <w:rtl/>
        </w:rPr>
        <w:t xml:space="preserve"> מובהקות, אשר נש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קלו ונדחו על-</w:t>
      </w:r>
      <w:proofErr w:type="spellStart"/>
      <w:r>
        <w:rPr>
          <w:rFonts w:cs="Arial"/>
          <w:rtl/>
        </w:rPr>
        <w:t>ידיבית</w:t>
      </w:r>
      <w:proofErr w:type="spellEnd"/>
      <w:r>
        <w:rPr>
          <w:rFonts w:cs="Arial"/>
          <w:rtl/>
        </w:rPr>
        <w:t>-המשפט המחוזי ביושבו כערכאת הערעור. לא מצאנו בעיה משפטית המצר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יכה בחינת </w:t>
      </w:r>
      <w:proofErr w:type="spellStart"/>
      <w:r>
        <w:rPr>
          <w:rFonts w:cs="Arial"/>
          <w:rtl/>
        </w:rPr>
        <w:t>טענותאלה</w:t>
      </w:r>
      <w:proofErr w:type="spellEnd"/>
      <w:r>
        <w:rPr>
          <w:rFonts w:cs="Arial"/>
          <w:rtl/>
        </w:rPr>
        <w:t xml:space="preserve"> בערכאה נוספת. הבקשה נדחית. ניתנה היום, </w:t>
      </w:r>
      <w:proofErr w:type="spellStart"/>
      <w:r>
        <w:rPr>
          <w:rFonts w:cs="Arial"/>
          <w:rtl/>
        </w:rPr>
        <w:t>י"גבתשרי</w:t>
      </w:r>
      <w:proofErr w:type="spellEnd"/>
      <w:r>
        <w:rPr>
          <w:rFonts w:cs="Arial"/>
          <w:rtl/>
        </w:rPr>
        <w:t xml:space="preserve"> תשס"א (12.10</w:t>
      </w:r>
      <w:r>
        <w:t>.</w:t>
      </w:r>
    </w:p>
    <w:p w:rsidR="00E26107" w:rsidRDefault="00E26107" w:rsidP="00E26107">
      <w:pPr>
        <w:bidi/>
        <w:rPr>
          <w:rtl/>
        </w:rPr>
      </w:pPr>
      <w:r>
        <w:t xml:space="preserve">00). </w:t>
      </w:r>
      <w:r>
        <w:rPr>
          <w:rFonts w:cs="Arial"/>
          <w:rtl/>
        </w:rPr>
        <w:t xml:space="preserve">ש ו פ ט ת </w:t>
      </w:r>
      <w:proofErr w:type="spellStart"/>
      <w:r>
        <w:rPr>
          <w:rFonts w:cs="Arial"/>
          <w:rtl/>
        </w:rPr>
        <w:t>שו</w:t>
      </w:r>
      <w:proofErr w:type="spellEnd"/>
      <w:r>
        <w:rPr>
          <w:rFonts w:cs="Arial"/>
          <w:rtl/>
        </w:rPr>
        <w:t xml:space="preserve"> פ ט ש ו פ ט </w:t>
      </w:r>
      <w:proofErr w:type="spellStart"/>
      <w:r>
        <w:rPr>
          <w:rFonts w:cs="Arial"/>
          <w:rtl/>
        </w:rPr>
        <w:t>העתקמתאים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למקורשמריהוכהן</w:t>
      </w:r>
      <w:proofErr w:type="spellEnd"/>
      <w:r>
        <w:rPr>
          <w:rFonts w:cs="Arial"/>
          <w:rtl/>
        </w:rPr>
        <w:t xml:space="preserve"> - מזכיר ראשי00022490</w:t>
      </w:r>
      <w:r>
        <w:t xml:space="preserve">.L03 </w:t>
      </w:r>
    </w:p>
    <w:p w:rsidR="00E26107" w:rsidRDefault="00E26107" w:rsidP="00E26107">
      <w:pPr>
        <w:bidi/>
        <w:rPr>
          <w:rtl/>
        </w:rPr>
      </w:pPr>
      <w:r>
        <w:t>']</w:t>
      </w:r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Document Body (Trimmed):</w:t>
      </w:r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עה</w:t>
      </w:r>
      <w:proofErr w:type="spellEnd"/>
      <w:r>
        <w:rPr>
          <w:rFonts w:cs="Arial"/>
          <w:rtl/>
        </w:rPr>
        <w:t xml:space="preserve">, שבוססה על זיהויו בידי קצין משטרה בעת שעמד ליד שיח שבו הוטמן הסם </w:t>
      </w:r>
      <w:proofErr w:type="spellStart"/>
      <w:r>
        <w:rPr>
          <w:rFonts w:cs="Arial"/>
          <w:rtl/>
        </w:rPr>
        <w:t>המסוכן,הינה</w:t>
      </w:r>
      <w:proofErr w:type="spellEnd"/>
      <w:r>
        <w:t xml:space="preserve"> 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מוטעית. לטענת המבקש, לא הוא האדם שעמד ליד השיח, ולא ניתן לסמוך על </w:t>
      </w:r>
      <w:proofErr w:type="spellStart"/>
      <w:r>
        <w:rPr>
          <w:rFonts w:cs="Arial"/>
          <w:rtl/>
        </w:rPr>
        <w:t>זיהויובידי</w:t>
      </w:r>
      <w:proofErr w:type="spellEnd"/>
      <w:r>
        <w:rPr>
          <w:rFonts w:cs="Arial"/>
          <w:rtl/>
        </w:rPr>
        <w:t xml:space="preserve"> קצי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ן המשטרה, שהיה העד היחיד. טענות המבקש כנגד מהימנותו של קצין </w:t>
      </w:r>
      <w:proofErr w:type="spellStart"/>
      <w:r>
        <w:rPr>
          <w:rFonts w:cs="Arial"/>
          <w:rtl/>
        </w:rPr>
        <w:t>המשטרה,שעל</w:t>
      </w:r>
      <w:proofErr w:type="spellEnd"/>
      <w:r>
        <w:rPr>
          <w:rFonts w:cs="Arial"/>
          <w:rtl/>
        </w:rPr>
        <w:t>-יסוד עדות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 xml:space="preserve">ו הורשע המבקש, הן טענות </w:t>
      </w:r>
      <w:proofErr w:type="spellStart"/>
      <w:r>
        <w:rPr>
          <w:rFonts w:cs="Arial"/>
          <w:rtl/>
        </w:rPr>
        <w:t>ערעוריות</w:t>
      </w:r>
      <w:proofErr w:type="spellEnd"/>
      <w:r>
        <w:rPr>
          <w:rFonts w:cs="Arial"/>
          <w:rtl/>
        </w:rPr>
        <w:t xml:space="preserve"> מובהקות, אשר נשקלו ונדחו על-</w:t>
      </w:r>
      <w:proofErr w:type="spellStart"/>
      <w:r>
        <w:rPr>
          <w:rFonts w:cs="Arial"/>
          <w:rtl/>
        </w:rPr>
        <w:t>ידיבית</w:t>
      </w:r>
      <w:proofErr w:type="spellEnd"/>
      <w:r>
        <w:rPr>
          <w:rFonts w:cs="Arial"/>
          <w:rtl/>
        </w:rPr>
        <w:t>-המשפט המחוזי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r>
        <w:rPr>
          <w:rFonts w:cs="Arial"/>
          <w:rtl/>
        </w:rPr>
        <w:t xml:space="preserve">ביושבו כערכאת הערעור. לא מצאנו בעיה משפטית המצריכה בחינת </w:t>
      </w:r>
      <w:proofErr w:type="spellStart"/>
      <w:r>
        <w:rPr>
          <w:rFonts w:cs="Arial"/>
          <w:rtl/>
        </w:rPr>
        <w:t>טענותאלה</w:t>
      </w:r>
      <w:proofErr w:type="spellEnd"/>
      <w:r>
        <w:rPr>
          <w:rFonts w:cs="Arial"/>
          <w:rtl/>
        </w:rPr>
        <w:t xml:space="preserve"> בערכאה נוספת</w:t>
      </w:r>
      <w:r>
        <w:t>.</w:t>
      </w:r>
    </w:p>
    <w:p w:rsidR="00E26107" w:rsidRDefault="00E26107" w:rsidP="00E26107">
      <w:pPr>
        <w:bidi/>
        <w:rPr>
          <w:rtl/>
        </w:rPr>
      </w:pPr>
      <w:r>
        <w:t xml:space="preserve"> </w:t>
      </w:r>
      <w:bookmarkStart w:id="0" w:name="_GoBack"/>
      <w:bookmarkEnd w:id="0"/>
      <w:r w:rsidRPr="00BB0D25">
        <w:rPr>
          <w:rFonts w:cs="Arial"/>
          <w:highlight w:val="yellow"/>
          <w:rtl/>
        </w:rPr>
        <w:t>הבקשה נדחית</w:t>
      </w:r>
      <w:r>
        <w:rPr>
          <w:rFonts w:cs="Arial"/>
          <w:rtl/>
        </w:rPr>
        <w:t xml:space="preserve">. ניתנה היום, </w:t>
      </w:r>
      <w:proofErr w:type="spellStart"/>
      <w:r>
        <w:rPr>
          <w:rFonts w:cs="Arial"/>
          <w:rtl/>
        </w:rPr>
        <w:t>י"גבתשרי</w:t>
      </w:r>
      <w:proofErr w:type="spellEnd"/>
      <w:r>
        <w:rPr>
          <w:rFonts w:cs="Arial"/>
          <w:rtl/>
        </w:rPr>
        <w:t xml:space="preserve"> תשס"א (12.10.00). ש ו פ ט ת </w:t>
      </w:r>
      <w:proofErr w:type="spellStart"/>
      <w:r>
        <w:rPr>
          <w:rFonts w:cs="Arial"/>
          <w:rtl/>
        </w:rPr>
        <w:t>שו</w:t>
      </w:r>
      <w:proofErr w:type="spellEnd"/>
      <w:r>
        <w:rPr>
          <w:rFonts w:cs="Arial"/>
          <w:rtl/>
        </w:rPr>
        <w:t xml:space="preserve"> פ ט ש ו פ ט </w:t>
      </w:r>
      <w:proofErr w:type="spellStart"/>
      <w:r>
        <w:rPr>
          <w:rFonts w:cs="Arial"/>
          <w:rtl/>
        </w:rPr>
        <w:t>הע</w:t>
      </w:r>
      <w:proofErr w:type="spell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תקמתאים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למקורשמריהוכ</w:t>
      </w:r>
      <w:proofErr w:type="spellEnd"/>
    </w:p>
    <w:p w:rsidR="00E26107" w:rsidRDefault="00E26107" w:rsidP="00E26107">
      <w:pPr>
        <w:bidi/>
        <w:rPr>
          <w:rtl/>
        </w:rPr>
      </w:pPr>
    </w:p>
    <w:p w:rsidR="00E26107" w:rsidRDefault="00E26107" w:rsidP="00E26107">
      <w:pPr>
        <w:bidi/>
      </w:pPr>
      <w:r>
        <w:t>Relevant Columns Data: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בקשה לרשות ערעור התקבלה?: נדחה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טקסט שמצביע על תוצאת בקשה שונה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הערעור התקבל</w:t>
      </w:r>
      <w:r>
        <w:t xml:space="preserve">?: </w:t>
      </w:r>
      <w:proofErr w:type="gramStart"/>
      <w:r>
        <w:t>nan</w:t>
      </w:r>
      <w:proofErr w:type="gramEnd"/>
    </w:p>
    <w:p w:rsidR="00E26107" w:rsidRDefault="00E26107" w:rsidP="00E26107">
      <w:pPr>
        <w:bidi/>
        <w:rPr>
          <w:rtl/>
        </w:rPr>
      </w:pP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בקשה אחרת או </w:t>
      </w:r>
      <w:proofErr w:type="spellStart"/>
      <w:r>
        <w:rPr>
          <w:rFonts w:cs="Arial"/>
          <w:rtl/>
        </w:rPr>
        <w:t>דלמטה</w:t>
      </w:r>
      <w:proofErr w:type="spellEnd"/>
      <w:r>
        <w:rPr>
          <w:rFonts w:cs="Arial"/>
          <w:rtl/>
        </w:rPr>
        <w:t xml:space="preserve"> מיוחד</w:t>
      </w:r>
      <w:r>
        <w:t>: nan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קידוד: גל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קידוד חוזר: דניאל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</w:t>
      </w:r>
      <w:r>
        <w:t>: Not Available</w:t>
      </w:r>
    </w:p>
    <w:p w:rsidR="00E26107" w:rsidRDefault="00E26107" w:rsidP="00E26107">
      <w:pPr>
        <w:bidi/>
        <w:rPr>
          <w:rtl/>
        </w:rPr>
      </w:pPr>
      <w:r>
        <w:rPr>
          <w:rFonts w:cs="Arial"/>
          <w:rtl/>
        </w:rPr>
        <w:t>הערות קידוד חוזר</w:t>
      </w:r>
      <w:r>
        <w:t>: nan</w:t>
      </w:r>
    </w:p>
    <w:p w:rsidR="00E26107" w:rsidRDefault="00E26107" w:rsidP="00E26107">
      <w:pPr>
        <w:bidi/>
        <w:rPr>
          <w:rtl/>
        </w:rPr>
      </w:pPr>
      <w:r>
        <w:t>--------------------------------------------------------------------------------</w:t>
      </w:r>
    </w:p>
    <w:p w:rsidR="00FA25DD" w:rsidRPr="00E26107" w:rsidRDefault="00E26107" w:rsidP="00E26107">
      <w:pPr>
        <w:bidi/>
      </w:pPr>
      <w:r>
        <w:t>================================================================================</w:t>
      </w:r>
    </w:p>
    <w:sectPr w:rsidR="00FA25DD" w:rsidRPr="00E261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C5"/>
    <w:rsid w:val="000A1524"/>
    <w:rsid w:val="00137E6D"/>
    <w:rsid w:val="004A3E29"/>
    <w:rsid w:val="004D7015"/>
    <w:rsid w:val="0060043D"/>
    <w:rsid w:val="00664DDC"/>
    <w:rsid w:val="006B04D3"/>
    <w:rsid w:val="00881FA8"/>
    <w:rsid w:val="00A750C5"/>
    <w:rsid w:val="00B37305"/>
    <w:rsid w:val="00BB0D25"/>
    <w:rsid w:val="00E26107"/>
    <w:rsid w:val="00E4710D"/>
    <w:rsid w:val="00F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A922C-731D-4AA4-91E9-E90C7867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455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559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4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60178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49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311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2200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6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42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18</Pages>
  <Words>4331</Words>
  <Characters>24692</Characters>
  <Application>Microsoft Office Word</Application>
  <DocSecurity>0</DocSecurity>
  <Lines>205</Lines>
  <Paragraphs>57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בסט</dc:creator>
  <cp:keywords/>
  <dc:description/>
  <cp:lastModifiedBy>נעם בסט</cp:lastModifiedBy>
  <cp:revision>5</cp:revision>
  <dcterms:created xsi:type="dcterms:W3CDTF">2024-11-11T11:01:00Z</dcterms:created>
  <dcterms:modified xsi:type="dcterms:W3CDTF">2024-12-04T12:56:00Z</dcterms:modified>
</cp:coreProperties>
</file>