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8A6" w:rsidRPr="009078A6" w:rsidRDefault="009078A6" w:rsidP="009078A6">
      <w:pPr>
        <w:spacing w:after="0" w:line="240" w:lineRule="auto"/>
        <w:outlineLvl w:val="0"/>
        <w:rPr>
          <w:rFonts w:ascii="MiryamNewRegular" w:eastAsia="Times New Roman" w:hAnsi="MiryamNewRegular" w:cs="Arial"/>
          <w:color w:val="0A263C"/>
          <w:kern w:val="36"/>
          <w:sz w:val="72"/>
          <w:szCs w:val="72"/>
        </w:rPr>
      </w:pPr>
      <w:r w:rsidRPr="009078A6">
        <w:rPr>
          <w:rFonts w:ascii="MiryamNewRegular" w:eastAsia="Times New Roman" w:hAnsi="MiryamNewRegular" w:cs="Arial"/>
          <w:color w:val="0A263C"/>
          <w:kern w:val="36"/>
          <w:sz w:val="72"/>
          <w:szCs w:val="72"/>
          <w:rtl/>
        </w:rPr>
        <w:t>ת</w:t>
      </w:r>
      <w:bookmarkStart w:id="0" w:name="_GoBack"/>
      <w:bookmarkEnd w:id="0"/>
      <w:r w:rsidRPr="009078A6">
        <w:rPr>
          <w:rFonts w:ascii="MiryamNewRegular" w:eastAsia="Times New Roman" w:hAnsi="MiryamNewRegular" w:cs="Arial"/>
          <w:color w:val="0A263C"/>
          <w:kern w:val="36"/>
          <w:sz w:val="72"/>
          <w:szCs w:val="72"/>
          <w:rtl/>
        </w:rPr>
        <w:t>קנון החברה</w:t>
      </w:r>
    </w:p>
    <w:p w:rsidR="009078A6" w:rsidRPr="009078A6" w:rsidRDefault="009078A6" w:rsidP="009078A6">
      <w:pPr>
        <w:spacing w:after="240" w:line="243" w:lineRule="atLeast"/>
        <w:rPr>
          <w:rFonts w:ascii="Arial" w:eastAsia="Times New Roman" w:hAnsi="Arial" w:cs="Arial"/>
          <w:color w:val="2F2F2F"/>
          <w:sz w:val="18"/>
          <w:szCs w:val="18"/>
        </w:rPr>
      </w:pPr>
      <w:r w:rsidRPr="009078A6">
        <w:rPr>
          <w:rFonts w:ascii="Arial" w:eastAsia="Times New Roman" w:hAnsi="Arial" w:cs="Arial"/>
          <w:color w:val="2F2F2F"/>
          <w:sz w:val="18"/>
          <w:szCs w:val="18"/>
        </w:rPr>
        <w:t> </w:t>
      </w:r>
    </w:p>
    <w:p w:rsidR="009078A6" w:rsidRPr="009078A6" w:rsidRDefault="009078A6" w:rsidP="009078A6">
      <w:pPr>
        <w:spacing w:after="0" w:line="240" w:lineRule="auto"/>
        <w:outlineLvl w:val="0"/>
        <w:rPr>
          <w:rFonts w:ascii="MiryamNewRegular" w:eastAsia="Times New Roman" w:hAnsi="MiryamNewRegular" w:cs="Arial"/>
          <w:color w:val="2F2F2F"/>
          <w:kern w:val="36"/>
          <w:sz w:val="30"/>
          <w:szCs w:val="30"/>
        </w:rPr>
      </w:pPr>
      <w:r w:rsidRPr="009078A6">
        <w:rPr>
          <w:rFonts w:ascii="MiryamNewRegular" w:eastAsia="Times New Roman" w:hAnsi="MiryamNewRegular" w:cs="Arial"/>
          <w:color w:val="2F2F2F"/>
          <w:kern w:val="36"/>
          <w:sz w:val="30"/>
          <w:szCs w:val="30"/>
          <w:rtl/>
        </w:rPr>
        <w:t>הגדרות </w:t>
      </w:r>
    </w:p>
    <w:p w:rsidR="009078A6" w:rsidRPr="009078A6" w:rsidRDefault="009078A6" w:rsidP="009078A6">
      <w:pPr>
        <w:spacing w:after="240" w:line="243" w:lineRule="atLeast"/>
        <w:rPr>
          <w:rFonts w:ascii="Arial" w:eastAsia="Times New Roman" w:hAnsi="Arial" w:cs="Arial"/>
          <w:color w:val="2F2F2F"/>
          <w:sz w:val="18"/>
          <w:szCs w:val="18"/>
          <w:rtl/>
        </w:rPr>
      </w:pPr>
      <w:r w:rsidRPr="009078A6">
        <w:rPr>
          <w:rFonts w:ascii="Arial" w:eastAsia="Times New Roman" w:hAnsi="Arial" w:cs="Arial"/>
          <w:color w:val="2F2F2F"/>
          <w:sz w:val="18"/>
          <w:szCs w:val="18"/>
          <w:rtl/>
        </w:rPr>
        <w:t>בתקנון זה יהיו למונחים המוגדרים בו המשמעות שלהלן</w:t>
      </w:r>
      <w:r w:rsidRPr="009078A6">
        <w:rPr>
          <w:rFonts w:ascii="Arial" w:eastAsia="Times New Roman" w:hAnsi="Arial" w:cs="Arial"/>
          <w:color w:val="2F2F2F"/>
          <w:sz w:val="18"/>
          <w:szCs w:val="18"/>
        </w:rPr>
        <w:t>:</w:t>
      </w:r>
    </w:p>
    <w:p w:rsidR="009078A6" w:rsidRPr="009078A6" w:rsidRDefault="009078A6" w:rsidP="009078A6">
      <w:pPr>
        <w:numPr>
          <w:ilvl w:val="0"/>
          <w:numId w:val="1"/>
        </w:numPr>
        <w:spacing w:after="0" w:line="243" w:lineRule="atLeast"/>
        <w:ind w:left="0"/>
        <w:rPr>
          <w:rFonts w:ascii="Arial" w:eastAsia="Times New Roman" w:hAnsi="Arial" w:cs="Arial"/>
          <w:color w:val="2F2F2F"/>
          <w:sz w:val="18"/>
          <w:szCs w:val="18"/>
        </w:rPr>
      </w:pPr>
      <w:r w:rsidRPr="009078A6">
        <w:rPr>
          <w:rFonts w:ascii="Arial" w:eastAsia="Times New Roman" w:hAnsi="Arial" w:cs="Arial"/>
          <w:color w:val="2F2F2F"/>
          <w:sz w:val="18"/>
          <w:szCs w:val="18"/>
          <w:rtl/>
        </w:rPr>
        <w:t xml:space="preserve">החברה - חברת </w:t>
      </w:r>
      <w:proofErr w:type="spellStart"/>
      <w:r w:rsidRPr="009078A6">
        <w:rPr>
          <w:rFonts w:ascii="Arial" w:eastAsia="Times New Roman" w:hAnsi="Arial" w:cs="Arial"/>
          <w:color w:val="2F2F2F"/>
          <w:sz w:val="18"/>
          <w:szCs w:val="18"/>
        </w:rPr>
        <w:t>Adika</w:t>
      </w:r>
      <w:proofErr w:type="spellEnd"/>
      <w:r w:rsidRPr="009078A6">
        <w:rPr>
          <w:rFonts w:ascii="Arial" w:eastAsia="Times New Roman" w:hAnsi="Arial" w:cs="Arial"/>
          <w:color w:val="2F2F2F"/>
          <w:sz w:val="18"/>
          <w:szCs w:val="18"/>
          <w:rtl/>
        </w:rPr>
        <w:t>, ח.פ. 514659614</w:t>
      </w:r>
    </w:p>
    <w:p w:rsidR="009078A6" w:rsidRPr="009078A6" w:rsidRDefault="009078A6" w:rsidP="009078A6">
      <w:pPr>
        <w:numPr>
          <w:ilvl w:val="0"/>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 xml:space="preserve">האתר - אתר האינטרנט </w:t>
      </w:r>
      <w:r w:rsidRPr="009078A6">
        <w:rPr>
          <w:rFonts w:ascii="Arial" w:eastAsia="Times New Roman" w:hAnsi="Arial" w:cs="Arial"/>
          <w:color w:val="2F2F2F"/>
          <w:sz w:val="18"/>
          <w:szCs w:val="18"/>
        </w:rPr>
        <w:t>Adikastyle.com</w:t>
      </w:r>
    </w:p>
    <w:p w:rsidR="009078A6" w:rsidRPr="009078A6" w:rsidRDefault="009078A6" w:rsidP="009078A6">
      <w:pPr>
        <w:numPr>
          <w:ilvl w:val="0"/>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הבגדים - הבגדים המופיעים באתר ומוצעים למכירה </w:t>
      </w:r>
    </w:p>
    <w:p w:rsidR="009078A6" w:rsidRPr="009078A6" w:rsidRDefault="009078A6" w:rsidP="009078A6">
      <w:pPr>
        <w:numPr>
          <w:ilvl w:val="0"/>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זמן אספקת הסחורה:</w:t>
      </w:r>
    </w:p>
    <w:p w:rsidR="009078A6" w:rsidRPr="009078A6" w:rsidRDefault="009078A6" w:rsidP="009078A6">
      <w:pPr>
        <w:numPr>
          <w:ilvl w:val="1"/>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דואר רשום למשלוח הסחורה: עד 14 ימי עסקים, תלוי בדואר ישראל</w:t>
      </w:r>
    </w:p>
    <w:p w:rsidR="009078A6" w:rsidRPr="009078A6" w:rsidRDefault="009078A6" w:rsidP="009078A6">
      <w:pPr>
        <w:numPr>
          <w:ilvl w:val="1"/>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דואר שליחים: עד 2-3 ימי עסקים מעת ביצוע ההזמנה</w:t>
      </w:r>
    </w:p>
    <w:p w:rsidR="009078A6" w:rsidRPr="009078A6" w:rsidRDefault="009078A6" w:rsidP="009078A6">
      <w:pPr>
        <w:numPr>
          <w:ilvl w:val="0"/>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יום אספקת הסחורה – היום בו נמסרה הסחורה ליעד המבוקש ע"י הלקוחה</w:t>
      </w:r>
    </w:p>
    <w:p w:rsidR="009078A6" w:rsidRPr="009078A6" w:rsidRDefault="009078A6" w:rsidP="009078A6">
      <w:pPr>
        <w:numPr>
          <w:ilvl w:val="0"/>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כתובת למשלוח דואר - הכתובת אשר נרשמה ע"י המזמינה בטופס ההזמנה ככתובת למשלוח הזמנות.</w:t>
      </w:r>
    </w:p>
    <w:p w:rsidR="009078A6" w:rsidRPr="009078A6" w:rsidRDefault="009078A6" w:rsidP="009078A6">
      <w:pPr>
        <w:numPr>
          <w:ilvl w:val="0"/>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המועד המבוקש לאספקת הסחורה - המועד אשר נרשם ע"י המזמינה כמועד בו היא מעדיפה לספק לה את הסחורה.</w:t>
      </w:r>
    </w:p>
    <w:p w:rsidR="009078A6" w:rsidRPr="009078A6" w:rsidRDefault="009078A6" w:rsidP="009078A6">
      <w:pPr>
        <w:numPr>
          <w:ilvl w:val="0"/>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יום ביצוע ההזמנה - היום בו אושרה העסקה ע"י חברת האשראי שהזינה המזמינה.</w:t>
      </w:r>
    </w:p>
    <w:p w:rsidR="009078A6" w:rsidRPr="009078A6" w:rsidRDefault="009078A6" w:rsidP="009078A6">
      <w:pPr>
        <w:numPr>
          <w:ilvl w:val="0"/>
          <w:numId w:val="1"/>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ימי עסקים הינם ימי חול, ראשון עד חמישי, ואינם כוללים שישי, שבת, ערבי חג וחול המועד. </w:t>
      </w:r>
    </w:p>
    <w:p w:rsidR="009078A6" w:rsidRPr="009078A6" w:rsidRDefault="009078A6" w:rsidP="009078A6">
      <w:pPr>
        <w:spacing w:after="240" w:line="243" w:lineRule="atLeast"/>
        <w:rPr>
          <w:rFonts w:ascii="Arial" w:eastAsia="Times New Roman" w:hAnsi="Arial" w:cs="Arial"/>
          <w:color w:val="2F2F2F"/>
          <w:sz w:val="18"/>
          <w:szCs w:val="18"/>
          <w:rtl/>
        </w:rPr>
      </w:pPr>
      <w:r w:rsidRPr="009078A6">
        <w:rPr>
          <w:rFonts w:ascii="Arial" w:eastAsia="Times New Roman" w:hAnsi="Arial" w:cs="Arial"/>
          <w:color w:val="2F2F2F"/>
          <w:sz w:val="18"/>
          <w:szCs w:val="18"/>
        </w:rPr>
        <w:t> </w:t>
      </w:r>
    </w:p>
    <w:p w:rsidR="009078A6" w:rsidRPr="009078A6" w:rsidRDefault="009078A6" w:rsidP="009078A6">
      <w:pPr>
        <w:spacing w:after="0" w:line="240" w:lineRule="auto"/>
        <w:outlineLvl w:val="0"/>
        <w:rPr>
          <w:rFonts w:ascii="MiryamNewRegular" w:eastAsia="Times New Roman" w:hAnsi="MiryamNewRegular" w:cs="Arial"/>
          <w:color w:val="2F2F2F"/>
          <w:kern w:val="36"/>
          <w:sz w:val="30"/>
          <w:szCs w:val="30"/>
        </w:rPr>
      </w:pPr>
      <w:r w:rsidRPr="009078A6">
        <w:rPr>
          <w:rFonts w:ascii="MiryamNewRegular" w:eastAsia="Times New Roman" w:hAnsi="MiryamNewRegular" w:cs="Arial"/>
          <w:color w:val="2F2F2F"/>
          <w:kern w:val="36"/>
          <w:sz w:val="36"/>
          <w:szCs w:val="36"/>
          <w:rtl/>
        </w:rPr>
        <w:t>כללי</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האתר משמש כחנות וירטואלית למכירת בגדים מיובאים והוא בבעלות החברה ומנוהל על ידה. </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 xml:space="preserve">לכל שאלה ו/או הבהרה ו/או בירור ניתן לפנות ישירות לשרות הלקוחות של החברה במייל </w:t>
      </w:r>
      <w:r w:rsidRPr="009078A6">
        <w:rPr>
          <w:rFonts w:ascii="Arial" w:eastAsia="Times New Roman" w:hAnsi="Arial" w:cs="Arial"/>
          <w:color w:val="2F2F2F"/>
          <w:sz w:val="18"/>
          <w:szCs w:val="18"/>
        </w:rPr>
        <w:t>info@adikastyle.com</w:t>
      </w:r>
      <w:r w:rsidRPr="009078A6">
        <w:rPr>
          <w:rFonts w:ascii="Arial" w:eastAsia="Times New Roman" w:hAnsi="Arial" w:cs="Arial"/>
          <w:color w:val="2F2F2F"/>
          <w:sz w:val="18"/>
          <w:szCs w:val="18"/>
          <w:rtl/>
        </w:rPr>
        <w:t xml:space="preserve">  או בטלפון מס'  03-8001000.</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בכל מקום בתקנון זה בו נעשה שימוש בלשון נקבה, הכוונה גם לזכר.</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תקנון זה הנו הבסיס החוקי להזמנות ולגלישה באתר והוא בלבד המסדיר את היחסים בין החברה לבין הגולשת באתר ו/או המזמינה דרך האתר.</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כל המבצעת הזמנה ו/או רכישה דרך האתר מצהירה, כי עם ביצוע הפעולה, היא קראה תקנון זה, וכי היא מסכימה לכל הוראותיו ותנאיו של תקנון זה, וכי לא תהיה לה או למי מטעמה כל טענה ו/או דרישה ו/או תביעה כנגד האתר ו/או החברה ו/או הנהלת האתר ו/או החברה ו/או מי ממנהליה ו/או עובדיה, בכל הקשור להוראות והתנאים של תקנון זה.</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החברה שומרת לעצמה את הזכות לשנות את התקנון מפעם לפעם על פי שיקול דעתה הבלעדי וזאת ללא צורך במתן התראה ו/או הודעה מוקדמת.</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מחירי המוצרים כוללים מע"מ על פי הדין.</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רישומי המחשב של החברה בלבד, בדבר הפעולות המתבצעות דרך האתר יהוו ראיה לכאורה לנכונות הפעולות.</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תמונות המוצרים המוצגות באתר הנן להמחשה בלבד ואינן מחייבות כלל את הנהלת האתר. כן מוסכם ומובהר, כי החברה תשתדל לעשות את מיטב יכולתה כדי להציג בפני לקוחותיה תמונות מדויקות ככל האפשר.</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החברה אינה מתחייבת להחזיק מלאי של כל הדגמים ו/או הבגדים שתמונותיהם מופיעות באתר.</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החברה עושה ככל יכולתה לוודא שהמידע המוצג באתר יהיה המידע השלם והמדויק ביותר אך יובהר, כי עלולים להופיע בו, בתום לב, אי דיוקים או שגיאות והחברה לא תישא באחריות כל שהיא הנובעת מהן או קשורה אליהן.</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כל המחירים באתר מופיעים על גבי המוצרים ונקובים בשקלים חדשים. המחירים כוללים מע"מ, אם הוא חל לפי הדין, ואינם כוללים דמי משלוח.</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הנהלת האתר רשאית לעדכן את מחירי המוצרים באתר ואת תעריפי המשלוחים מעת לעת ובלא צורך בהודעה מוקדמת. המחיר התקף ביחס להזמנה שביצעת הוא המחיר שהתפרסם בעת שהשלמת את תהליך ההזמנה (הכולל את מסירת פרטי כרטיס אשראי). אם עודכנו המחירים לפני שהושלם תהליך ההזמנה, תחויב הלקוחה לפי המחירים המעודכנים.</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הנהלת האתר רשאית להציע באתר מבצעים, הטבות והנחות. הנהלת האתר רשאית בכל עת להפסיק מבצעים, הטבות והנחות אלה, להחליפם או לשנותם, בלא צורך לתת כל הודעה מוקדמת על כך.</w:t>
      </w:r>
    </w:p>
    <w:p w:rsidR="009078A6" w:rsidRPr="009078A6" w:rsidRDefault="009078A6" w:rsidP="009078A6">
      <w:pPr>
        <w:numPr>
          <w:ilvl w:val="0"/>
          <w:numId w:val="2"/>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תנאי השימוש באתר חלים על השימוש באתר ובשירותים הכלולים בו באמצעות כל מחשב או מכשיר תקשורת אחר (כדוגמת טלפון סלולארי, מחשבי כף יד למיניהם וכיו"ב). כמו כן הם חלים על השימוש באתר בין אם באמצעות רשת האינטרנט, ובין אם באמצעות כל רשת או אמצעי תקשורת אחרים.</w:t>
      </w:r>
    </w:p>
    <w:p w:rsidR="009078A6" w:rsidRPr="009078A6" w:rsidRDefault="009078A6" w:rsidP="009078A6">
      <w:pPr>
        <w:spacing w:after="0" w:line="243" w:lineRule="atLeast"/>
        <w:rPr>
          <w:rFonts w:ascii="Arial" w:eastAsia="Times New Roman" w:hAnsi="Arial" w:cs="Arial"/>
          <w:color w:val="2F2F2F"/>
          <w:sz w:val="18"/>
          <w:szCs w:val="18"/>
          <w:rtl/>
        </w:rPr>
      </w:pPr>
      <w:r w:rsidRPr="009078A6">
        <w:rPr>
          <w:rFonts w:ascii="Arial" w:eastAsia="Times New Roman" w:hAnsi="Arial" w:cs="Arial"/>
          <w:color w:val="2F2F2F"/>
          <w:sz w:val="18"/>
          <w:szCs w:val="18"/>
        </w:rPr>
        <w:t>  </w:t>
      </w:r>
    </w:p>
    <w:p w:rsidR="009078A6" w:rsidRPr="009078A6" w:rsidRDefault="009078A6" w:rsidP="009078A6">
      <w:pPr>
        <w:spacing w:after="0" w:line="240" w:lineRule="auto"/>
        <w:outlineLvl w:val="0"/>
        <w:rPr>
          <w:rFonts w:ascii="MiryamNewRegular" w:eastAsia="Times New Roman" w:hAnsi="MiryamNewRegular" w:cs="Arial"/>
          <w:color w:val="2F2F2F"/>
          <w:kern w:val="36"/>
          <w:sz w:val="30"/>
          <w:szCs w:val="30"/>
        </w:rPr>
      </w:pPr>
      <w:r w:rsidRPr="009078A6">
        <w:rPr>
          <w:rFonts w:ascii="MiryamNewRegular" w:eastAsia="Times New Roman" w:hAnsi="MiryamNewRegular" w:cs="Arial"/>
          <w:color w:val="2F2F2F"/>
          <w:kern w:val="36"/>
          <w:sz w:val="36"/>
          <w:szCs w:val="36"/>
          <w:rtl/>
        </w:rPr>
        <w:t>הרשמה לאתר החברה וביצוע הזמנות דרך האתר</w:t>
      </w:r>
      <w:r w:rsidRPr="009078A6">
        <w:rPr>
          <w:rFonts w:ascii="MiryamNewRegular" w:eastAsia="Times New Roman" w:hAnsi="MiryamNewRegular" w:cs="Arial"/>
          <w:color w:val="2F2F2F"/>
          <w:kern w:val="36"/>
          <w:sz w:val="30"/>
          <w:szCs w:val="30"/>
          <w:rtl/>
        </w:rPr>
        <w:t> </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רכישת מוצרים תתבצע על ידי לקוחה רשומה באמצעות מילוי טופס הזמנה המופיע באתר. יובהר, כי מילוי כל הפרטים מהווה תנאי מוקדם לביצוע ההזמנה.</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lastRenderedPageBreak/>
        <w:t>הנהלת האתר לא תעשה בפרטי הלקוחה כל שימוש, אלא בהתאם למדיניות הפרטיות של האתר ומהווה חלק בלתי נפרד מתנאי שימוש ורכישה אלה.</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על מנת להבטיח את ביצוע ההזמנה ביעילות וללא תקלות, יש להקפיד על מסירת כל הפרטים הנדרשים באתר במדויק. אם בעת ביצוע ההזמנה יימסרו פרטים שגויים, החברה לא תוכל להבטיח שהמוצרים יגיעו ליעדם. במקרה שהמוצרים יחזרו לחברה בגלל פרטים מוטעים, תחוייב הלקוחה בתשלום בגין דמי משלוח וטיפול. יש להקפיד למלא פרטים מדויקים ועדכניים.</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עם ביצוע ההזמנה ע"י הלקוחה, תבצע החברה בדיקה של פרטי כרטיס האשראי, ועם אישור ההזמנה ע"י חברות האשראי, תישלח הודעה על כך ללקוחה שהעסקה אכן אושרה.</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פרטי ההזמנה כפי שהזינה הלקוחה בטופס ההזמנה ורישום העסקה במחשבי החברה יהוו ראייה חלוטה וסופית לנכונות דרך הפעולה.</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במקרה בו לא אושרה העסקה ע"י חברת האשראי, תקבל מבצעת הפעולה הודעה מתאימה על כך והיא תידרש למסור אמצעי תשלום אחר. </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אישור פעולת הרכישה מותנה בזה שהמוצר אכן קיים במלאי מחסני החברה במועד האספקה המבוקש ו/או במועד ההזמנה. אך במידה ולא צויין, כי המוצר אינו קיים במלאי והמוצר לא הורד מהאתר עד למועד ביצוע ההזמנה, לא תהא החברה מחויבת במכירת המוצר, ולרוכשת לא תהיה כל טענה ו/או תביעה בעניין זה בגין כל סוג של נזק, בין נזק ישיר או נזק עקיף אשר נגרם לרוכשת ו/או לצד ג'. האמור הנו בכפוף לכך שהנהלת האתר תשיב ללקוחה כל סכום ששילמה במידה ואכן שילמה לחברה ו/או תבטל החברה את החיוב במידה ובוצע. יש להדגיש ולהבהיר, כי ייתכנו מצבים בהם על אף שפריט מסוים מוצג באתר כקיים במלאי, בפועל אינו קיים במלאי ולא ניתן לספק אותו – במצבים אלו תבוטל העסקה וללקוחה לא תהא טענה בקשר לכך בכפוף להשבת הסכום ששולם לחברה על ידי הלקוחה.</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כל לקוחה תהיה רשאית להזמין מוצר ולבחור יעד מבוקש למשלוח וזאת על ידי עדכון היעד המבוקש בטופס ההזמנה – אך היעד האחרון למשלוח שיעודכן על ידי הלקוחה יישמר במאגר החברה כיעד המבוקש של הלקוחה.</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יודגש כי החברה תהיה זכאית שלא לאשר הזמנה של לקוחה מכל סיבה שהיא ולפי שיקול דעתה הבלעדי כמו במקרים בהם:</w:t>
      </w:r>
    </w:p>
    <w:p w:rsidR="009078A6" w:rsidRPr="009078A6" w:rsidRDefault="009078A6" w:rsidP="009078A6">
      <w:pPr>
        <w:numPr>
          <w:ilvl w:val="1"/>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אם בעת ההרשמה באתר נמסרו במתכוון פרטים שגויים</w:t>
      </w:r>
    </w:p>
    <w:p w:rsidR="009078A6" w:rsidRPr="009078A6" w:rsidRDefault="009078A6" w:rsidP="009078A6">
      <w:pPr>
        <w:numPr>
          <w:ilvl w:val="1"/>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אם בוצעו מעשה או מחדל, הפוגעים או עלולים לפגוע באתר או בהנהלת האתר, או בצדדים שלישיים כלשהם, לרבות לקוחותיה, עובדיה וספקיה של הנהלת האתר</w:t>
      </w:r>
    </w:p>
    <w:p w:rsidR="009078A6" w:rsidRPr="009078A6" w:rsidRDefault="009078A6" w:rsidP="009078A6">
      <w:pPr>
        <w:numPr>
          <w:ilvl w:val="1"/>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אם שירותי האתר שימשו לביצוע מעשה הנחזה כבלתי חוקי על-פי דיני מדינת ישראל או כדי לאפשר, להקל, לסייע או לעודד ביצועו של מעשה כזה</w:t>
      </w:r>
    </w:p>
    <w:p w:rsidR="009078A6" w:rsidRPr="009078A6" w:rsidRDefault="009078A6" w:rsidP="009078A6">
      <w:pPr>
        <w:numPr>
          <w:ilvl w:val="1"/>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אם הופרו תנאי הסכם זה, תנאיו של אחד מהמסמכים המחייבים או תנאיו של כל שירות מקוון אחר שיציע האתר</w:t>
      </w:r>
    </w:p>
    <w:p w:rsidR="009078A6" w:rsidRPr="009078A6" w:rsidRDefault="009078A6" w:rsidP="009078A6">
      <w:pPr>
        <w:numPr>
          <w:ilvl w:val="1"/>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אם ישנו חוב כספים לחברה או לחברות הקשורות עמנו והחוב לא נפרע, למרות שחלף המועד לתשלומו</w:t>
      </w:r>
    </w:p>
    <w:p w:rsidR="009078A6" w:rsidRPr="009078A6" w:rsidRDefault="009078A6" w:rsidP="009078A6">
      <w:pPr>
        <w:numPr>
          <w:ilvl w:val="1"/>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אם כרטיס האשראי שברשות הלקוחה נחסם או הוגבל לשימוש בדרך כלשהי</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לאחר שנמסרו הפרטים, המסמכים המחייבים אושרו וניתנה הסכמת הלקוחה לתנאי השימוש ומדיניות הפרטיות, הנהלת האתר רשאית, אך לא חייבת, להציג או לשלוח ללקוחה עדכונים באמצעות חשבונה באתר או באמצעות הדואר האלקטרוני. בכלל זה עדכוני תוכן, מידע על שירותיה ומוצריה, כמו גם שירותים ומוצרים של אחרים, מבצעים, חידושים באתר, כמשמעות הדברים בסעיף 30א. לחוק התקשורת (בזק ושידורים), התשמ"ב – 1982.</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לאחר שהוזנו פרטי התשלום בדף התשלום, יישלח אישור באמצעות הדואר האלקטרוני על קליטת פרטי ההזמנה. לתשומת לב: אישור זה אינו מחייב את הנהלת האתר לספק את המוצרים, והוא רק מעיד שפרטי ההזמנה נקלטו אצל הנהלת האתר.</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אם יתברר שכרטיס האשראי של הלקוחה אינו תקף, או שחברת כרטיסי האשראי איננה מכבדת את העסקה, או שחברת פייפאל (או כל שירות ארנק אלקטרוני זמין אחר) אינה מכבדת את החיוב, או שהמוצר המבוקש איננו מצוי במלאי שבידי החברה, הנהלת האתר תיצור קשר עם הלקוחה לשם השלמת העסקה או ביטולה.</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אם תבחרי לשלם באמצעות חשבון פייפאל תתבקשי להזין את פרטי חשבונך הקיים באתר פייפאל או תוכלי לבחור לפתוח חשבון פייפאל במהירות. לתשומת ליבך, אם החלטת לשלם באמצעות חשבון פייפאל, החברה תוכל לגבות את התשלום עבור המוצרים רק לאחר קבלת אישור מפייפאל. השימוש וקבלת האישור כפוף לתנאי השימוש ומדיניות הפרטיות של פייפאל, ולא של האתר. </w:t>
      </w:r>
    </w:p>
    <w:p w:rsidR="009078A6" w:rsidRPr="009078A6" w:rsidRDefault="009078A6" w:rsidP="009078A6">
      <w:pPr>
        <w:numPr>
          <w:ilvl w:val="0"/>
          <w:numId w:val="3"/>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על פי חוקי האתר, קבלת מתנה במסגרת המבצע מוגבלת לפריט אחד ללקוחה</w:t>
      </w:r>
    </w:p>
    <w:p w:rsidR="009078A6" w:rsidRPr="009078A6" w:rsidRDefault="009078A6" w:rsidP="009078A6">
      <w:pPr>
        <w:spacing w:after="0" w:line="240" w:lineRule="auto"/>
        <w:outlineLvl w:val="0"/>
        <w:rPr>
          <w:rFonts w:ascii="MiryamNewRegular" w:eastAsia="Times New Roman" w:hAnsi="MiryamNewRegular" w:cs="Arial"/>
          <w:color w:val="2F2F2F"/>
          <w:kern w:val="36"/>
          <w:sz w:val="30"/>
          <w:szCs w:val="30"/>
          <w:rtl/>
        </w:rPr>
      </w:pPr>
      <w:r w:rsidRPr="009078A6">
        <w:rPr>
          <w:rFonts w:ascii="MiryamNewRegular" w:eastAsia="Times New Roman" w:hAnsi="MiryamNewRegular" w:cs="Arial"/>
          <w:color w:val="2F2F2F"/>
          <w:kern w:val="36"/>
          <w:sz w:val="36"/>
          <w:szCs w:val="36"/>
          <w:rtl/>
        </w:rPr>
        <w:t>ביטול עסקה ומדיניות החזרת מוצרים</w:t>
      </w:r>
    </w:p>
    <w:p w:rsidR="009078A6" w:rsidRPr="009078A6" w:rsidRDefault="009078A6" w:rsidP="009078A6">
      <w:pPr>
        <w:numPr>
          <w:ilvl w:val="0"/>
          <w:numId w:val="4"/>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האמור בסעיף זה כפוף לחוק הגנת הצרכן התשמ"א 1981 (להלן: החוק)</w:t>
      </w:r>
    </w:p>
    <w:p w:rsidR="009078A6" w:rsidRPr="009078A6" w:rsidRDefault="009078A6" w:rsidP="009078A6">
      <w:pPr>
        <w:numPr>
          <w:ilvl w:val="0"/>
          <w:numId w:val="4"/>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בידי המזמינה (ולא הנמענת) לבטל את ההזמנה שנעשתה בכל אחד מהמקרים ובתנאים שלהלן:</w:t>
      </w:r>
    </w:p>
    <w:p w:rsidR="009078A6" w:rsidRPr="009078A6" w:rsidRDefault="009078A6" w:rsidP="009078A6">
      <w:pPr>
        <w:numPr>
          <w:ilvl w:val="1"/>
          <w:numId w:val="4"/>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2.א ביטול לפני שליחת המוצר ללקוחה יהיה ללא חיוב נוסף, ויוחזרו ללקוחה הכספים ששילמה בגין העסקה כולל דמי המשלוח. זיכוי כספי יינתן עפ"י האמור בחוק.</w:t>
      </w:r>
    </w:p>
    <w:p w:rsidR="009078A6" w:rsidRPr="009078A6" w:rsidRDefault="009078A6" w:rsidP="009078A6">
      <w:pPr>
        <w:numPr>
          <w:ilvl w:val="1"/>
          <w:numId w:val="4"/>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2.ב.במקרה של ביטול עסקה לאחר שנשלח המוצר אל המזמינה ולאחר קבלת הסחורה במחסני החברה, יינתן זיכוי כספי מלא. </w:t>
      </w:r>
      <w:r w:rsidRPr="009078A6">
        <w:rPr>
          <w:rFonts w:ascii="Arial" w:eastAsia="Times New Roman" w:hAnsi="Arial" w:cs="Arial"/>
          <w:b/>
          <w:bCs/>
          <w:color w:val="2F2F2F"/>
          <w:sz w:val="18"/>
          <w:szCs w:val="18"/>
          <w:rtl/>
        </w:rPr>
        <w:t>במקרה של דואר שליחים עלות המשלוח תנוכה מסך הזיכוי. </w:t>
      </w:r>
      <w:r w:rsidRPr="009078A6">
        <w:rPr>
          <w:rFonts w:ascii="Arial" w:eastAsia="Times New Roman" w:hAnsi="Arial" w:cs="Arial"/>
          <w:color w:val="2F2F2F"/>
          <w:sz w:val="18"/>
          <w:szCs w:val="18"/>
          <w:rtl/>
        </w:rPr>
        <w:br/>
        <w:t>הזיכוי יינתן בתנאי שהמוצר יוחזר ללא שימוש ו/או פגם ו/או נזק – ועם התווית עליו כפי שהתקבל. במידה והמוצר הוחזר שלא כאמור בסעיף זה, לא תזוכה המזמינה (לא זיכוי כספי ולא שובר זיכוי). כן יובהר, כי החברה תהא בעל שיקול הדעת הבלעדי בעניין מצב המוצר המוחזר. יובהר כי ניתן להחזיר את הפריט - שלא נעשה בו שימוש, באריזתו המקורית, כאשר התוויות מחוברת לאזיקון - תוך 14 יום מקבלתו.</w:t>
      </w:r>
    </w:p>
    <w:p w:rsidR="009078A6" w:rsidRPr="009078A6" w:rsidRDefault="009078A6" w:rsidP="009078A6">
      <w:pPr>
        <w:numPr>
          <w:ilvl w:val="0"/>
          <w:numId w:val="4"/>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lastRenderedPageBreak/>
        <w:t>כל זיכוי יועבר לכרטיס האשראי בו בוצעה ההזמנה בלבד, ובהתאם ללוחות הזמנים של חברת האשראי.</w:t>
      </w:r>
    </w:p>
    <w:p w:rsidR="009078A6" w:rsidRPr="009078A6" w:rsidRDefault="009078A6" w:rsidP="009078A6">
      <w:pPr>
        <w:numPr>
          <w:ilvl w:val="0"/>
          <w:numId w:val="4"/>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מובהר כי לא יינתן זיכוי כספי בגין מוצרים שלא שולמה בגינם תמורה כספית, כגון מבצעים או מתנות.</w:t>
      </w:r>
    </w:p>
    <w:p w:rsidR="009078A6" w:rsidRPr="009078A6" w:rsidRDefault="009078A6" w:rsidP="009078A6">
      <w:pPr>
        <w:numPr>
          <w:ilvl w:val="0"/>
          <w:numId w:val="4"/>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אופן החזרת המוצרים - הלקוחה תשלח את המוצר חזרה ללא עלות משלוח לסניף הדואר דיזנגוף ת"א, כפי שמפורט בדף המצורף לכל חבילת משלוח (שירות דואר גוביינא). לחילופין, תוכל הלקוחה לבקש מהנהלת האתר ו/או הספק (כנ"ל) שישלחו שליח לביתה לאיסוף המוצר והחזרתו על חשבונה.</w:t>
      </w:r>
    </w:p>
    <w:p w:rsidR="009078A6" w:rsidRPr="009078A6" w:rsidRDefault="009078A6" w:rsidP="009078A6">
      <w:pPr>
        <w:numPr>
          <w:ilvl w:val="0"/>
          <w:numId w:val="4"/>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לא ניתן להחזיר לזכות כרטיסי דירקט ולכן בעלי כרטיסי דירקט זכאים לקבלת קרדיט באתר בלבד.</w:t>
      </w:r>
    </w:p>
    <w:p w:rsidR="009078A6" w:rsidRPr="009078A6" w:rsidRDefault="009078A6" w:rsidP="009078A6">
      <w:pPr>
        <w:spacing w:after="0" w:line="243" w:lineRule="atLeast"/>
        <w:rPr>
          <w:rFonts w:ascii="Arial" w:eastAsia="Times New Roman" w:hAnsi="Arial" w:cs="Arial"/>
          <w:color w:val="2F2F2F"/>
          <w:sz w:val="18"/>
          <w:szCs w:val="18"/>
          <w:rtl/>
        </w:rPr>
      </w:pPr>
      <w:r w:rsidRPr="009078A6">
        <w:rPr>
          <w:rFonts w:ascii="Arial" w:eastAsia="Times New Roman" w:hAnsi="Arial" w:cs="Arial"/>
          <w:color w:val="2F2F2F"/>
          <w:sz w:val="18"/>
          <w:szCs w:val="18"/>
        </w:rPr>
        <w:t>   </w:t>
      </w:r>
    </w:p>
    <w:p w:rsidR="009078A6" w:rsidRPr="009078A6" w:rsidRDefault="009078A6" w:rsidP="009078A6">
      <w:pPr>
        <w:spacing w:after="0" w:line="240" w:lineRule="auto"/>
        <w:outlineLvl w:val="0"/>
        <w:rPr>
          <w:rFonts w:ascii="MiryamNewRegular" w:eastAsia="Times New Roman" w:hAnsi="MiryamNewRegular" w:cs="Arial"/>
          <w:color w:val="2F2F2F"/>
          <w:kern w:val="36"/>
          <w:sz w:val="30"/>
          <w:szCs w:val="30"/>
        </w:rPr>
      </w:pPr>
      <w:r w:rsidRPr="009078A6">
        <w:rPr>
          <w:rFonts w:ascii="MiryamNewRegular" w:eastAsia="Times New Roman" w:hAnsi="MiryamNewRegular" w:cs="Arial"/>
          <w:color w:val="2F2F2F"/>
          <w:kern w:val="36"/>
          <w:sz w:val="36"/>
          <w:szCs w:val="36"/>
          <w:rtl/>
        </w:rPr>
        <w:t>אספקה ומשלוחים</w:t>
      </w:r>
      <w:r w:rsidRPr="009078A6">
        <w:rPr>
          <w:rFonts w:ascii="MiryamNewRegular" w:eastAsia="Times New Roman" w:hAnsi="MiryamNewRegular" w:cs="Arial"/>
          <w:color w:val="2F2F2F"/>
          <w:kern w:val="36"/>
          <w:sz w:val="30"/>
          <w:szCs w:val="30"/>
          <w:rtl/>
        </w:rPr>
        <w:t> </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אספקת המוצרים לרוכשים מבוצעת באמצעות חברות שליחויות או באמצעות דואר רשום, במסגרת זמן ההספקה שהובטח במכירה.</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סכום דמי המשלוח יופיע בתום תהליך ההזמנה תחת המוצרים שבחרה הלקוחה לרכוש וייגבה בעת ביצוע ההזמנה. במקרה של עסקה בתשלומים, ייתכן ודמי המשלוח ייגבו במסגרת התשלום הראשון.</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במשלוחים באמצעות שליחים יבוצע תאום מראש, טרם הבאת המוצר. החברה מתחייבת לארוז ולהוציא למשלוח את ההזמנות תוך יומיים ליעד המבוקש. ההזמנות ישלחו באמצעות חברת שליחים אשר מספקת לרוב חלקי הארץ תוך שניים שלושה ימים עסקים.</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משלוח בדואר רשום – זמן השילוח תלוי בדואר ישראל. אך ההתחייבות שלהם הנה 14 ימי עסקים לכל היותר.</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במידה וכתובת המשלוח נמצאת בישובים אליהם חברת השליחים אינה מגיעה, ההזמנה תשלח אליך באמצעות דואר רשום.</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החברה אינה יכולה לקחת אחריות על עיכובים של חברות השילוח השונות, אך נעמוד לרשותכם על מנת לפתור כל בעיה.</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האפשרות להזמין מוצרים באתר מוגבלת לאזורים בהתאם למפת אזורי החלוקה של דואר ישראל או חברת המשלוחים. החברה רשאית- אך לא מתחייבת - לספק את השירות גם אל מחוץ לאזורי החלוקה, בתיאום טלפוני מראש. לכן גם אם הזמנה כזו התקבלה ונקלטה במחשבי האתר, לא תהיה חייבת החברה לספקה.</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מועדי האספקה המפורטים לעיל אינם חלים על מוצרים שאזלו מהמלאי.</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המוצרים שהוזמנו יסופקו לאחר שהושלם תהליך הרכישה, בתנאי שקליטת ההזמנה נעשתה בטווח זמני העסקה כפי שהם מוגדרים בדף המוצר המבוקש, בתנאי שבבעלות הלקוחה כרטיס אשראי תקף שניתן לחייבו ולסלקו בישראל, ובתנאי שחברת כרטיסי האשראי שהנפיקה אותו אישרה את העסקה שבוצעה.</w:t>
      </w:r>
    </w:p>
    <w:p w:rsidR="009078A6" w:rsidRPr="009078A6" w:rsidRDefault="009078A6" w:rsidP="009078A6">
      <w:pPr>
        <w:numPr>
          <w:ilvl w:val="0"/>
          <w:numId w:val="5"/>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 xml:space="preserve">מוצרי האיפור של </w:t>
      </w:r>
      <w:proofErr w:type="spellStart"/>
      <w:r w:rsidRPr="009078A6">
        <w:rPr>
          <w:rFonts w:ascii="Arial" w:eastAsia="Times New Roman" w:hAnsi="Arial" w:cs="Arial"/>
          <w:color w:val="2F2F2F"/>
          <w:sz w:val="18"/>
          <w:szCs w:val="18"/>
        </w:rPr>
        <w:t>Madina</w:t>
      </w:r>
      <w:proofErr w:type="spellEnd"/>
      <w:r w:rsidRPr="009078A6">
        <w:rPr>
          <w:rFonts w:ascii="Arial" w:eastAsia="Times New Roman" w:hAnsi="Arial" w:cs="Arial"/>
          <w:color w:val="2F2F2F"/>
          <w:sz w:val="18"/>
          <w:szCs w:val="18"/>
        </w:rPr>
        <w:t xml:space="preserve"> Milano</w:t>
      </w:r>
      <w:r w:rsidRPr="009078A6">
        <w:rPr>
          <w:rFonts w:ascii="Arial" w:eastAsia="Times New Roman" w:hAnsi="Arial" w:cs="Arial"/>
          <w:color w:val="2F2F2F"/>
          <w:sz w:val="18"/>
          <w:szCs w:val="18"/>
          <w:rtl/>
        </w:rPr>
        <w:t>: החזרות והחלפות של מוצרי האיפור יכולות להתבצע בסניפי רשת מאדינה מילאנו, וכמו כן לפי אותו נוהל החזרה של פריטי הלבוש ל-</w:t>
      </w:r>
      <w:proofErr w:type="spellStart"/>
      <w:r w:rsidRPr="009078A6">
        <w:rPr>
          <w:rFonts w:ascii="Arial" w:eastAsia="Times New Roman" w:hAnsi="Arial" w:cs="Arial"/>
          <w:color w:val="2F2F2F"/>
          <w:sz w:val="18"/>
          <w:szCs w:val="18"/>
        </w:rPr>
        <w:t>Adika</w:t>
      </w:r>
      <w:proofErr w:type="spellEnd"/>
      <w:r w:rsidRPr="009078A6">
        <w:rPr>
          <w:rFonts w:ascii="Arial" w:eastAsia="Times New Roman" w:hAnsi="Arial" w:cs="Arial"/>
          <w:color w:val="2F2F2F"/>
          <w:sz w:val="18"/>
          <w:szCs w:val="18"/>
          <w:rtl/>
        </w:rPr>
        <w:t xml:space="preserve"> כמפורט לעיל. באם בחרה לקוחת </w:t>
      </w:r>
      <w:proofErr w:type="spellStart"/>
      <w:r w:rsidRPr="009078A6">
        <w:rPr>
          <w:rFonts w:ascii="Arial" w:eastAsia="Times New Roman" w:hAnsi="Arial" w:cs="Arial"/>
          <w:color w:val="2F2F2F"/>
          <w:sz w:val="18"/>
          <w:szCs w:val="18"/>
        </w:rPr>
        <w:t>Adika</w:t>
      </w:r>
      <w:proofErr w:type="spellEnd"/>
      <w:r w:rsidRPr="009078A6">
        <w:rPr>
          <w:rFonts w:ascii="Arial" w:eastAsia="Times New Roman" w:hAnsi="Arial" w:cs="Arial"/>
          <w:color w:val="2F2F2F"/>
          <w:sz w:val="18"/>
          <w:szCs w:val="18"/>
          <w:rtl/>
        </w:rPr>
        <w:t xml:space="preserve"> להחליף את המוצר בסניף של חברת מאדינה מילאנו, עליה לעמוד בסעיפי התקנון ולהציג חשבונית קנייה. החזרה והחלפת מוצרים תתבצע בתוך 14 יום מתאריך הקנייה, ורק כאשר המוצר ארוז באריזתו המקורית. מוצר שנעשה בו שימוש, או שאריזתו פגומה/חסרה, לא יוחלף ולא יינתן זיכוי כספי. ביטול עסקה בכרטיס אשראי יעשה עד 14 יום מיום הקנייה, לאחר תום מועד זה הלקוחה תישא בדמי ביטול בשיעור של 5% ממחיר המוצר. החברה אינה מתחייבת להחליף פריטים שנמכרו בסוף קולקציה או במבצע חיסול.</w:t>
      </w:r>
    </w:p>
    <w:p w:rsidR="009078A6" w:rsidRPr="009078A6" w:rsidRDefault="009078A6" w:rsidP="009078A6">
      <w:pPr>
        <w:spacing w:after="240" w:line="243" w:lineRule="atLeast"/>
        <w:rPr>
          <w:rFonts w:ascii="Arial" w:eastAsia="Times New Roman" w:hAnsi="Arial" w:cs="Arial"/>
          <w:color w:val="2F2F2F"/>
          <w:sz w:val="18"/>
          <w:szCs w:val="18"/>
          <w:rtl/>
        </w:rPr>
      </w:pPr>
      <w:r w:rsidRPr="009078A6">
        <w:rPr>
          <w:rFonts w:ascii="Arial" w:eastAsia="Times New Roman" w:hAnsi="Arial" w:cs="Arial"/>
          <w:color w:val="2F2F2F"/>
          <w:sz w:val="18"/>
          <w:szCs w:val="18"/>
        </w:rPr>
        <w:t> </w:t>
      </w:r>
    </w:p>
    <w:p w:rsidR="009078A6" w:rsidRPr="009078A6" w:rsidRDefault="009078A6" w:rsidP="009078A6">
      <w:pPr>
        <w:spacing w:after="0" w:line="240" w:lineRule="auto"/>
        <w:outlineLvl w:val="0"/>
        <w:rPr>
          <w:rFonts w:ascii="MiryamNewRegular" w:eastAsia="Times New Roman" w:hAnsi="MiryamNewRegular" w:cs="Arial"/>
          <w:color w:val="2F2F2F"/>
          <w:kern w:val="36"/>
          <w:sz w:val="30"/>
          <w:szCs w:val="30"/>
        </w:rPr>
      </w:pPr>
      <w:r w:rsidRPr="009078A6">
        <w:rPr>
          <w:rFonts w:ascii="MiryamNewRegular" w:eastAsia="Times New Roman" w:hAnsi="MiryamNewRegular" w:cs="Arial"/>
          <w:color w:val="2F2F2F"/>
          <w:kern w:val="36"/>
          <w:sz w:val="36"/>
          <w:szCs w:val="36"/>
          <w:rtl/>
        </w:rPr>
        <w:t>אחריות החברה</w:t>
      </w:r>
      <w:r w:rsidRPr="009078A6">
        <w:rPr>
          <w:rFonts w:ascii="MiryamNewRegular" w:eastAsia="Times New Roman" w:hAnsi="MiryamNewRegular" w:cs="Arial"/>
          <w:color w:val="2F2F2F"/>
          <w:kern w:val="36"/>
          <w:sz w:val="30"/>
          <w:szCs w:val="30"/>
          <w:rtl/>
        </w:rPr>
        <w:t> </w:t>
      </w:r>
    </w:p>
    <w:p w:rsidR="009078A6" w:rsidRPr="009078A6" w:rsidRDefault="009078A6" w:rsidP="009078A6">
      <w:pPr>
        <w:numPr>
          <w:ilvl w:val="0"/>
          <w:numId w:val="6"/>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החברה ו/או הנהלת האתר ו/או מי מטעמם לא יהיו אחראים ולא יישאו בכל נזק ישיר, עקיף, תוצאתי או מיוחד, שיגרם למשתמשת ו/או לגולשת ו/או למזמינה ו/או לצד שלישי, כתוצאה משימוש או רכישה באמצעות האתר, שלא על פי תקנון זה - תהא עילת התביעה אשר תהא  - לרבות הפסד הכנסה ו/או מניעת רווח שיגרמו מכל סיבה שהיא, שאז החברה שומרת לעצמה לבטל את ההזמנה הספציפית.</w:t>
      </w:r>
    </w:p>
    <w:p w:rsidR="009078A6" w:rsidRPr="009078A6" w:rsidRDefault="009078A6" w:rsidP="009078A6">
      <w:pPr>
        <w:numPr>
          <w:ilvl w:val="0"/>
          <w:numId w:val="6"/>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נפלה טעות קולמוס בתיאור הבגד, לא יחייב הדבר את החברה ו/או את הנהלת האתר.</w:t>
      </w:r>
    </w:p>
    <w:p w:rsidR="009078A6" w:rsidRPr="009078A6" w:rsidRDefault="009078A6" w:rsidP="009078A6">
      <w:pPr>
        <w:numPr>
          <w:ilvl w:val="0"/>
          <w:numId w:val="6"/>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תמונות המוצרים באתר נועדו להמחשה בלבד וייתכנו הבדלים בין התמונות המוצגות באתר, חלקן או כולן, לבין המוצרים הנמכרים בפועל.</w:t>
      </w:r>
    </w:p>
    <w:p w:rsidR="009078A6" w:rsidRPr="009078A6" w:rsidRDefault="009078A6" w:rsidP="009078A6">
      <w:pPr>
        <w:numPr>
          <w:ilvl w:val="0"/>
          <w:numId w:val="6"/>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בכל מקרה לא תישא החברה באחריות כלשהי העולה על ערך הבגד/מוצר הנרכש וכן בכל נזק שאינו ישיר ו/או נזק תוצאתי.</w:t>
      </w:r>
    </w:p>
    <w:p w:rsidR="009078A6" w:rsidRPr="009078A6" w:rsidRDefault="009078A6" w:rsidP="009078A6">
      <w:pPr>
        <w:numPr>
          <w:ilvl w:val="0"/>
          <w:numId w:val="6"/>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החברה אינה אחראית לשימוש שתעשה הלקוחה ו/או המזמינה שלא בהתאם להוראות היצרן ו/או החברה לרבות ביצוע כביסה ו/או כל שימוש אחר בשמלות.</w:t>
      </w:r>
    </w:p>
    <w:p w:rsidR="009078A6" w:rsidRPr="009078A6" w:rsidRDefault="009078A6" w:rsidP="009078A6">
      <w:pPr>
        <w:numPr>
          <w:ilvl w:val="0"/>
          <w:numId w:val="6"/>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הנהלת האתר לא תהיה אחראית לעיכובים באספקת המוצרים כתוצאה מאירועים שאינם בשליטתה, כדוגמת תקלות, עיכובים, שביתות, אסונות טבע, תקלות במערכת המחשוב או במערכות הטלפונים שיפגעו בהשלמת תהליך הרכישה או תקלות בשירות הדואר האלקטרוני.</w:t>
      </w:r>
    </w:p>
    <w:p w:rsidR="009078A6" w:rsidRPr="009078A6" w:rsidRDefault="009078A6" w:rsidP="009078A6">
      <w:pPr>
        <w:numPr>
          <w:ilvl w:val="0"/>
          <w:numId w:val="6"/>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הנהלת האתר תעשה כמיטב יכולתה לספק מוצרים איכותיים במועד המבוקש. אם הלקוחה סבורה כי המוצרים שרכשה באמצעות האתר או השירותים לוקים בפגם כלשהו, היא מוזמנת לפנות לשירות הלקוחות בטלפון 03-8001000, והנהלת האתר תטפל בפנייה מוקדם ככל שניתן.</w:t>
      </w:r>
    </w:p>
    <w:p w:rsidR="009078A6" w:rsidRPr="009078A6" w:rsidRDefault="009078A6" w:rsidP="009078A6">
      <w:pPr>
        <w:spacing w:after="240" w:line="243" w:lineRule="atLeast"/>
        <w:rPr>
          <w:rFonts w:ascii="Arial" w:eastAsia="Times New Roman" w:hAnsi="Arial" w:cs="Arial"/>
          <w:color w:val="2F2F2F"/>
          <w:sz w:val="18"/>
          <w:szCs w:val="18"/>
          <w:rtl/>
        </w:rPr>
      </w:pPr>
      <w:r w:rsidRPr="009078A6">
        <w:rPr>
          <w:rFonts w:ascii="Arial" w:eastAsia="Times New Roman" w:hAnsi="Arial" w:cs="Arial"/>
          <w:color w:val="2F2F2F"/>
          <w:sz w:val="18"/>
          <w:szCs w:val="18"/>
        </w:rPr>
        <w:t>  </w:t>
      </w:r>
    </w:p>
    <w:p w:rsidR="009078A6" w:rsidRPr="009078A6" w:rsidRDefault="009078A6" w:rsidP="009078A6">
      <w:pPr>
        <w:spacing w:after="0" w:line="240" w:lineRule="auto"/>
        <w:outlineLvl w:val="0"/>
        <w:rPr>
          <w:rFonts w:ascii="MiryamNewRegular" w:eastAsia="Times New Roman" w:hAnsi="MiryamNewRegular" w:cs="Arial"/>
          <w:color w:val="2F2F2F"/>
          <w:kern w:val="36"/>
          <w:sz w:val="30"/>
          <w:szCs w:val="30"/>
        </w:rPr>
      </w:pPr>
      <w:r w:rsidRPr="009078A6">
        <w:rPr>
          <w:rFonts w:ascii="MiryamNewRegular" w:eastAsia="Times New Roman" w:hAnsi="MiryamNewRegular" w:cs="Arial"/>
          <w:color w:val="2F2F2F"/>
          <w:kern w:val="36"/>
          <w:sz w:val="36"/>
          <w:szCs w:val="36"/>
          <w:rtl/>
        </w:rPr>
        <w:t>זכויות יוצרים</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lastRenderedPageBreak/>
        <w:t>כל זכויות הקניין הרוחני, לרבות זכויות היוצרים, הדגמים, השיטות והסודות המסחריים, הנם רכושה של החברה בלבד. זכויות אלה חלות, בין השאר, על הנתונים באתר, לרבות רשימת המוצרים, תאור ועיצוב הבגדים וכל פרט אחר הקשור להפעלתו.</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אין להעתיק, לשכפל, להפיץ, למכור, לשווק ולתרגם מידע כלשהו מהאתר, לרבות סימני מסחר, תמונות וטקסטים, עיצוב בגדים, תמונות הבגדים וכיוצא בזאת, בלא קבלת רשותה של החברה מראש ובכתב.</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אין לעשות כל שימוש מסחרי בנתונים המתפרסמים בבסיס הנתונים, ברשימת המוצרים המופיעים בו או בפרטים אחרים המתפרסמים בו, בלא קבלת הסכמתה של הנהלת האתר מראש ובכתב.</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אין להשתמש בנתונים כלשהם המתפרסמים לצורך הצגתם באתר או בשירות אחר כלשהו, בלא לקבל את הסכמתה של הנהלת האתר מראש ובכתב ובכפוף לתנאי אותה הסכמה (אם תינתן).</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השם "</w:t>
      </w:r>
      <w:proofErr w:type="spellStart"/>
      <w:r w:rsidRPr="009078A6">
        <w:rPr>
          <w:rFonts w:ascii="Arial" w:eastAsia="Times New Roman" w:hAnsi="Arial" w:cs="Arial"/>
          <w:color w:val="2F2F2F"/>
          <w:sz w:val="18"/>
          <w:szCs w:val="18"/>
        </w:rPr>
        <w:t>Adika</w:t>
      </w:r>
      <w:proofErr w:type="spellEnd"/>
      <w:r w:rsidRPr="009078A6">
        <w:rPr>
          <w:rFonts w:ascii="Arial" w:eastAsia="Times New Roman" w:hAnsi="Arial" w:cs="Arial"/>
          <w:color w:val="2F2F2F"/>
          <w:sz w:val="18"/>
          <w:szCs w:val="18"/>
          <w:rtl/>
        </w:rPr>
        <w:t>" וכן שם המתחם (</w:t>
      </w:r>
      <w:r w:rsidRPr="009078A6">
        <w:rPr>
          <w:rFonts w:ascii="Arial" w:eastAsia="Times New Roman" w:hAnsi="Arial" w:cs="Arial"/>
          <w:color w:val="2F2F2F"/>
          <w:sz w:val="18"/>
          <w:szCs w:val="18"/>
        </w:rPr>
        <w:t>domain name</w:t>
      </w:r>
      <w:r w:rsidRPr="009078A6">
        <w:rPr>
          <w:rFonts w:ascii="Arial" w:eastAsia="Times New Roman" w:hAnsi="Arial" w:cs="Arial"/>
          <w:color w:val="2F2F2F"/>
          <w:sz w:val="18"/>
          <w:szCs w:val="18"/>
          <w:rtl/>
        </w:rPr>
        <w:t>) של האתר, סימני המסחר (בין אם נרשמו ובין אם לא) הם כולם רכושה של החברה בלבד. אין לעשות בהם שימוש בלא קבלת הסכמתה בכתב ומראש.</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ככל שיש סימני מסחר (לרבות תמונות, שרטוטים וכדומה) שנמסרו לפרסום על ידי החברות המציעות מוצרים ושירותים למכירה באתר, כי אז סימני המסחר הנם רכושן של אותן חברות ואין להשתמש בהם ללא הסכמתן.</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כל התוכן המילולי, אייקונים (</w:t>
      </w:r>
      <w:r w:rsidRPr="009078A6">
        <w:rPr>
          <w:rFonts w:ascii="Arial" w:eastAsia="Times New Roman" w:hAnsi="Arial" w:cs="Arial"/>
          <w:color w:val="2F2F2F"/>
          <w:sz w:val="18"/>
          <w:szCs w:val="18"/>
        </w:rPr>
        <w:t>ICONS</w:t>
      </w:r>
      <w:r w:rsidRPr="009078A6">
        <w:rPr>
          <w:rFonts w:ascii="Arial" w:eastAsia="Times New Roman" w:hAnsi="Arial" w:cs="Arial"/>
          <w:color w:val="2F2F2F"/>
          <w:sz w:val="18"/>
          <w:szCs w:val="18"/>
          <w:rtl/>
        </w:rPr>
        <w:t>) כל מידע ו/או תצוגה המופיעים באתר, לרבות גרפיקה, עיצוב, הצגה מילולית, סימני מסחר, סימני לוגו לרבות עריכתם והצגתם באתר, הנם בבעלותם הבלעדית של החברה ובעלי החברה. </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יש להשתמש בשירותי האתר למטרות חוקיות בלבד.</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אין להעתיק ולהשתמש, או לאפשר לאחרים להשתמש, בכל דרך אחרת בתכנים מתוך האתר, לרבות באתרי אינטרנט אחרים, בפרסומים אלקטרוניים, בפרסומי דפוס וכיו"ב, לכל מטרה אחרת.</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 xml:space="preserve">אין להפעיל או לאפשר להפעיל כל יישום מחשב או כל אמצעי אחר, לרבות תוכנות מסוג </w:t>
      </w:r>
      <w:r w:rsidRPr="009078A6">
        <w:rPr>
          <w:rFonts w:ascii="Arial" w:eastAsia="Times New Roman" w:hAnsi="Arial" w:cs="Arial"/>
          <w:color w:val="2F2F2F"/>
          <w:sz w:val="18"/>
          <w:szCs w:val="18"/>
        </w:rPr>
        <w:t>Crawlers, Robots</w:t>
      </w:r>
      <w:r w:rsidRPr="009078A6">
        <w:rPr>
          <w:rFonts w:ascii="Arial" w:eastAsia="Times New Roman" w:hAnsi="Arial" w:cs="Arial"/>
          <w:color w:val="2F2F2F"/>
          <w:sz w:val="18"/>
          <w:szCs w:val="18"/>
          <w:rtl/>
        </w:rPr>
        <w:t xml:space="preserve"> וכדומה, לשם חיפוש, סריקה, העתקה או אחזור אוטומטי של תכנים מתוך האתר. בכלל זה, אין ליצור ואין להשתמש באמצעים כאמור לשם יצירת לקט, אוסף או מאגר שיכילו תכנים מהאתר.</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אין להציג תכנים מהאתר בתוך מסגרת (</w:t>
      </w:r>
      <w:r w:rsidRPr="009078A6">
        <w:rPr>
          <w:rFonts w:ascii="Arial" w:eastAsia="Times New Roman" w:hAnsi="Arial" w:cs="Arial"/>
          <w:color w:val="2F2F2F"/>
          <w:sz w:val="18"/>
          <w:szCs w:val="18"/>
        </w:rPr>
        <w:t>Frame</w:t>
      </w:r>
      <w:r w:rsidRPr="009078A6">
        <w:rPr>
          <w:rFonts w:ascii="Arial" w:eastAsia="Times New Roman" w:hAnsi="Arial" w:cs="Arial"/>
          <w:color w:val="2F2F2F"/>
          <w:sz w:val="18"/>
          <w:szCs w:val="18"/>
          <w:rtl/>
        </w:rPr>
        <w:t>), גלויה או סמויה.</w:t>
      </w:r>
    </w:p>
    <w:p w:rsidR="009078A6" w:rsidRPr="009078A6" w:rsidRDefault="009078A6" w:rsidP="009078A6">
      <w:pPr>
        <w:numPr>
          <w:ilvl w:val="0"/>
          <w:numId w:val="7"/>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אין להציג תכנים מהאתר בכל דרך שהיא – ובכלל זה באמצעות כל תוכנה, מכשיר, אביזר או פרוטוקול תקשורת - המשנים את עיצובם באתר או מחסירים מהם תכנים כלשהם ובפרט פרסומות ותכנים מסחריים.</w:t>
      </w:r>
    </w:p>
    <w:p w:rsidR="009078A6" w:rsidRPr="009078A6" w:rsidRDefault="009078A6" w:rsidP="009078A6">
      <w:pPr>
        <w:spacing w:after="240" w:line="243" w:lineRule="atLeast"/>
        <w:rPr>
          <w:rFonts w:ascii="Arial" w:eastAsia="Times New Roman" w:hAnsi="Arial" w:cs="Arial"/>
          <w:color w:val="2F2F2F"/>
          <w:sz w:val="18"/>
          <w:szCs w:val="18"/>
          <w:rtl/>
        </w:rPr>
      </w:pPr>
      <w:r w:rsidRPr="009078A6">
        <w:rPr>
          <w:rFonts w:ascii="Arial" w:eastAsia="Times New Roman" w:hAnsi="Arial" w:cs="Arial"/>
          <w:color w:val="2F2F2F"/>
          <w:sz w:val="18"/>
          <w:szCs w:val="18"/>
        </w:rPr>
        <w:t> </w:t>
      </w:r>
    </w:p>
    <w:p w:rsidR="009078A6" w:rsidRPr="009078A6" w:rsidRDefault="009078A6" w:rsidP="009078A6">
      <w:pPr>
        <w:spacing w:after="0" w:line="240" w:lineRule="auto"/>
        <w:outlineLvl w:val="0"/>
        <w:rPr>
          <w:rFonts w:ascii="MiryamNewRegular" w:eastAsia="Times New Roman" w:hAnsi="MiryamNewRegular" w:cs="Arial"/>
          <w:color w:val="2F2F2F"/>
          <w:kern w:val="36"/>
          <w:sz w:val="30"/>
          <w:szCs w:val="30"/>
        </w:rPr>
      </w:pPr>
      <w:r w:rsidRPr="009078A6">
        <w:rPr>
          <w:rFonts w:ascii="MiryamNewRegular" w:eastAsia="Times New Roman" w:hAnsi="MiryamNewRegular" w:cs="Arial"/>
          <w:color w:val="2F2F2F"/>
          <w:kern w:val="36"/>
          <w:sz w:val="36"/>
          <w:szCs w:val="36"/>
          <w:rtl/>
        </w:rPr>
        <w:t> שמירה על סודיות</w:t>
      </w:r>
    </w:p>
    <w:p w:rsidR="009078A6" w:rsidRPr="009078A6" w:rsidRDefault="009078A6" w:rsidP="009078A6">
      <w:pPr>
        <w:numPr>
          <w:ilvl w:val="0"/>
          <w:numId w:val="8"/>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החברה אינה אוגרת מספרי כרטיסי אשראי במחשבים שלה.</w:t>
      </w:r>
    </w:p>
    <w:p w:rsidR="009078A6" w:rsidRPr="009078A6" w:rsidRDefault="009078A6" w:rsidP="009078A6">
      <w:pPr>
        <w:numPr>
          <w:ilvl w:val="0"/>
          <w:numId w:val="8"/>
        </w:numPr>
        <w:spacing w:after="0" w:line="243" w:lineRule="atLeast"/>
        <w:ind w:left="0"/>
        <w:rPr>
          <w:rFonts w:ascii="Arial" w:eastAsia="Times New Roman" w:hAnsi="Arial" w:cs="Arial"/>
          <w:color w:val="2F2F2F"/>
          <w:sz w:val="18"/>
          <w:szCs w:val="18"/>
          <w:rtl/>
        </w:rPr>
      </w:pPr>
      <w:proofErr w:type="spellStart"/>
      <w:proofErr w:type="gramStart"/>
      <w:r w:rsidRPr="009078A6">
        <w:rPr>
          <w:rFonts w:ascii="Arial" w:eastAsia="Times New Roman" w:hAnsi="Arial" w:cs="Arial"/>
          <w:color w:val="2F2F2F"/>
          <w:sz w:val="18"/>
          <w:szCs w:val="18"/>
        </w:rPr>
        <w:t>adika</w:t>
      </w:r>
      <w:proofErr w:type="spellEnd"/>
      <w:proofErr w:type="gramEnd"/>
      <w:r w:rsidRPr="009078A6">
        <w:rPr>
          <w:rFonts w:ascii="Arial" w:eastAsia="Times New Roman" w:hAnsi="Arial" w:cs="Arial"/>
          <w:color w:val="2F2F2F"/>
          <w:sz w:val="18"/>
          <w:szCs w:val="18"/>
          <w:rtl/>
        </w:rPr>
        <w:t xml:space="preserve"> משתמשת בתקני האבטחה הגבוהים ביותר על מנת לשמור ככל האפשר על סודיות המידע ופרטיות לקוחותיה. החברה משתמשת בחברת פלא-קארד, חברת סליקת כרטיסי אשראי ואבטחה המובילה בישראל לצורך בדיקת ואבטחת המידע.  </w:t>
      </w:r>
    </w:p>
    <w:p w:rsidR="009078A6" w:rsidRPr="009078A6" w:rsidRDefault="009078A6" w:rsidP="009078A6">
      <w:pPr>
        <w:numPr>
          <w:ilvl w:val="0"/>
          <w:numId w:val="8"/>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 xml:space="preserve">חברת פלא - קארד עומדת בתקנים קפדניים של סטנדרטים ונהלי אבטחת מידע לפי דרישת חברות האשראי תקן </w:t>
      </w:r>
      <w:r w:rsidRPr="009078A6">
        <w:rPr>
          <w:rFonts w:ascii="Arial" w:eastAsia="Times New Roman" w:hAnsi="Arial" w:cs="Arial"/>
          <w:color w:val="2F2F2F"/>
          <w:sz w:val="18"/>
          <w:szCs w:val="18"/>
        </w:rPr>
        <w:t>PCI level 1</w:t>
      </w:r>
      <w:r w:rsidRPr="009078A6">
        <w:rPr>
          <w:rFonts w:ascii="Arial" w:eastAsia="Times New Roman" w:hAnsi="Arial" w:cs="Arial"/>
          <w:color w:val="2F2F2F"/>
          <w:sz w:val="18"/>
          <w:szCs w:val="18"/>
          <w:rtl/>
        </w:rPr>
        <w:t>.</w:t>
      </w:r>
    </w:p>
    <w:p w:rsidR="009078A6" w:rsidRPr="009078A6" w:rsidRDefault="009078A6" w:rsidP="009078A6">
      <w:pPr>
        <w:numPr>
          <w:ilvl w:val="0"/>
          <w:numId w:val="8"/>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לנוהלי אבטחת מידע ישנם השלכות מערכתיות וטכנולוגיות וכן השלכות ארגוניות וסדרי עבודה.</w:t>
      </w:r>
      <w:r w:rsidRPr="009078A6">
        <w:rPr>
          <w:rFonts w:ascii="MS Gothic" w:eastAsia="MS Gothic" w:hAnsi="MS Gothic" w:cs="MS Gothic" w:hint="eastAsia"/>
          <w:color w:val="2F2F2F"/>
          <w:sz w:val="18"/>
          <w:szCs w:val="18"/>
          <w:rtl/>
        </w:rPr>
        <w:t> </w:t>
      </w:r>
      <w:r w:rsidRPr="009078A6">
        <w:rPr>
          <w:rFonts w:ascii="Arial" w:eastAsia="Times New Roman" w:hAnsi="Arial" w:cs="Arial" w:hint="cs"/>
          <w:color w:val="2F2F2F"/>
          <w:sz w:val="18"/>
          <w:szCs w:val="18"/>
          <w:rtl/>
        </w:rPr>
        <w:t>ההחמרה</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בנהלים</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נועדה</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על</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מנת</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לתת</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תשובה</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לביקורת</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הגוברת</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הן</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על</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הסוחרים</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והן</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על</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חברות</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 האשראי</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על</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פגיעותן</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של</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מערכות</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המסחר</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האלקטרוני</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לפרצות</w:t>
      </w:r>
      <w:r w:rsidRPr="009078A6">
        <w:rPr>
          <w:rFonts w:ascii="Arial" w:eastAsia="Times New Roman" w:hAnsi="Arial" w:cs="Arial"/>
          <w:color w:val="2F2F2F"/>
          <w:sz w:val="18"/>
          <w:szCs w:val="18"/>
          <w:rtl/>
        </w:rPr>
        <w:t xml:space="preserve"> </w:t>
      </w:r>
      <w:r w:rsidRPr="009078A6">
        <w:rPr>
          <w:rFonts w:ascii="Arial" w:eastAsia="Times New Roman" w:hAnsi="Arial" w:cs="Arial" w:hint="cs"/>
          <w:color w:val="2F2F2F"/>
          <w:sz w:val="18"/>
          <w:szCs w:val="18"/>
          <w:rtl/>
        </w:rPr>
        <w:t>וג</w:t>
      </w:r>
      <w:r w:rsidRPr="009078A6">
        <w:rPr>
          <w:rFonts w:ascii="Arial" w:eastAsia="Times New Roman" w:hAnsi="Arial" w:cs="Arial"/>
          <w:color w:val="2F2F2F"/>
          <w:sz w:val="18"/>
          <w:szCs w:val="18"/>
          <w:rtl/>
        </w:rPr>
        <w:t>ניבת פרטי כרטיסי אשראי. החדרת ה-</w:t>
      </w:r>
      <w:r w:rsidRPr="009078A6">
        <w:rPr>
          <w:rFonts w:ascii="Arial" w:eastAsia="Times New Roman" w:hAnsi="Arial" w:cs="Arial"/>
          <w:color w:val="2F2F2F"/>
          <w:sz w:val="18"/>
          <w:szCs w:val="18"/>
        </w:rPr>
        <w:t>PCI DSS</w:t>
      </w:r>
      <w:r w:rsidRPr="009078A6">
        <w:rPr>
          <w:rFonts w:ascii="Arial" w:eastAsia="Times New Roman" w:hAnsi="Arial" w:cs="Arial"/>
          <w:color w:val="2F2F2F"/>
          <w:sz w:val="18"/>
          <w:szCs w:val="18"/>
          <w:rtl/>
        </w:rPr>
        <w:t xml:space="preserve"> תעלה משמעותית את רמת האבטחה ותעזור להגביר את האמון של משתמשי סליקה און ליין בשימוש בכרטיסי אשראי. חברת פלא - קארד משתמשת בשרותי חברת קומסק, מתמחה באיתור פרצות ברשת החברה, חשיפת החורים הפתוחים במערכת המחשוב האתר והשרתים, וחסימתם מפני פריצות וחדירה מבחוץ. שירות ההסמכה לתקן כולל בתוכו את כמות ומגוון הבדיקות הרב ביותר ברמת התקן הגבוהה ביותר רמה 1.</w:t>
      </w:r>
    </w:p>
    <w:p w:rsidR="009078A6" w:rsidRPr="009078A6" w:rsidRDefault="009078A6" w:rsidP="009078A6">
      <w:pPr>
        <w:numPr>
          <w:ilvl w:val="0"/>
          <w:numId w:val="8"/>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 xml:space="preserve">האתר מאובטח באמצעות פרוטוקול </w:t>
      </w:r>
      <w:r w:rsidRPr="009078A6">
        <w:rPr>
          <w:rFonts w:ascii="Arial" w:eastAsia="Times New Roman" w:hAnsi="Arial" w:cs="Arial"/>
          <w:color w:val="2F2F2F"/>
          <w:sz w:val="18"/>
          <w:szCs w:val="18"/>
        </w:rPr>
        <w:t>SSL</w:t>
      </w:r>
      <w:r w:rsidRPr="009078A6">
        <w:rPr>
          <w:rFonts w:ascii="Arial" w:eastAsia="Times New Roman" w:hAnsi="Arial" w:cs="Arial"/>
          <w:color w:val="2F2F2F"/>
          <w:sz w:val="18"/>
          <w:szCs w:val="18"/>
          <w:rtl/>
        </w:rPr>
        <w:t xml:space="preserve">, כלומר כל התקשורת שבין הדפדפן (אצל הלקוח) לאתר (כלומר שרת האינטרנט המאחסן את העמודים) הינה מוצפנת כך שלא ניתן לפענח את המידע המועבר בין הדפדפן לאתר. כלומר, ה"אבטחה" המובטחת הינה הצפנה של המידע. הצפנה הינה שיטה ל"עירבול" שנועדה לבלבל את האויב. היא מתבצעת על ידי שני פרטנרים: השולח מערבל והמקבל מפענח. שיטת הערבול מתבססת על פונקציות מתמטיות אשר נועדו לשם כך. המיוחד בשיטה (דוגמת </w:t>
      </w:r>
      <w:r w:rsidRPr="009078A6">
        <w:rPr>
          <w:rFonts w:ascii="Arial" w:eastAsia="Times New Roman" w:hAnsi="Arial" w:cs="Arial"/>
          <w:color w:val="2F2F2F"/>
          <w:sz w:val="18"/>
          <w:szCs w:val="18"/>
        </w:rPr>
        <w:t>RSA</w:t>
      </w:r>
      <w:r w:rsidRPr="009078A6">
        <w:rPr>
          <w:rFonts w:ascii="Arial" w:eastAsia="Times New Roman" w:hAnsi="Arial" w:cs="Arial"/>
          <w:color w:val="2F2F2F"/>
          <w:sz w:val="18"/>
          <w:szCs w:val="18"/>
          <w:rtl/>
        </w:rPr>
        <w:t>) היא בכך שמספיק מפתח אחד בצד הלקוח כדי לערבל ולפענח נדרשים שניים.</w:t>
      </w:r>
    </w:p>
    <w:p w:rsidR="009078A6" w:rsidRPr="009078A6" w:rsidRDefault="009078A6" w:rsidP="009078A6">
      <w:pPr>
        <w:numPr>
          <w:ilvl w:val="0"/>
          <w:numId w:val="8"/>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במקרים שאינם בשליטה ו/או נובעים מכוח עליון, החברה לא תישא באחריות לכל נזק מכל סוג שהוא, עקיף או ישיר שיגרם ללקוח או למי מטעמו, אם מידע יאבד או יגיע לגורם עוין ו/או יעשה בו שימוש שלא בהרשאה. </w:t>
      </w:r>
    </w:p>
    <w:p w:rsidR="009078A6" w:rsidRPr="009078A6" w:rsidRDefault="009078A6" w:rsidP="009078A6">
      <w:pPr>
        <w:numPr>
          <w:ilvl w:val="0"/>
          <w:numId w:val="8"/>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החברה מתחייבת לא לעשות שימוש בפרטי הלקוחות הרשומים באתר אלא לצרכי תפעול האתר בלבד, ועל מנת לאפשר את ביצוע ההזמנה והעברת אינפורמציה ללקוחה.</w:t>
      </w:r>
    </w:p>
    <w:p w:rsidR="009078A6" w:rsidRPr="009078A6" w:rsidRDefault="009078A6" w:rsidP="009078A6">
      <w:pPr>
        <w:numPr>
          <w:ilvl w:val="0"/>
          <w:numId w:val="8"/>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הנהלת האתר עושה מאמץ לספק ללקוחה שירות תקין ובאיכות גבוהה. יחד עם זאת, הנהלת האתר אינה מתחייבת שהשירות באתר לא יופרע, יינתן כסדרו או בלא הפסקות, יתקיים בבטחה וללא טעויות, ויהיה חסין מפני גישה בלתי-מורשית למחשבי הנהלת האתר, נזקים, קלקולים, תקלות או כשלים - לרבות תקלות בחומרה, בתוכנה או בקווי התקשורת לאתר - אצל הנהלת האתר או אצל מי מספקיה.</w:t>
      </w:r>
    </w:p>
    <w:p w:rsidR="009078A6" w:rsidRPr="009078A6" w:rsidRDefault="009078A6" w:rsidP="009078A6">
      <w:pPr>
        <w:numPr>
          <w:ilvl w:val="0"/>
          <w:numId w:val="8"/>
        </w:numPr>
        <w:spacing w:after="0" w:line="243" w:lineRule="atLeast"/>
        <w:ind w:left="0"/>
        <w:rPr>
          <w:rFonts w:ascii="Arial" w:eastAsia="Times New Roman" w:hAnsi="Arial" w:cs="Arial"/>
          <w:color w:val="2F2F2F"/>
          <w:sz w:val="18"/>
          <w:szCs w:val="18"/>
          <w:rtl/>
        </w:rPr>
      </w:pPr>
      <w:r w:rsidRPr="009078A6">
        <w:rPr>
          <w:rFonts w:ascii="Arial" w:eastAsia="Times New Roman" w:hAnsi="Arial" w:cs="Arial"/>
          <w:color w:val="2F2F2F"/>
          <w:sz w:val="18"/>
          <w:szCs w:val="18"/>
          <w:rtl/>
        </w:rPr>
        <w:t xml:space="preserve">הנהלת האתר לא תישא בכל אחריות ביחס להודעות שיתקבלו או שיישלחו באמצעות האתר (לרבות הודעות שישלחו ללקוחות ע"יי משתמשים אחרים באמצעות שירותי האתר), תוכנן של הודעות כאלה או כל קובץ מחשב שיצורף להן, פעולתו </w:t>
      </w:r>
      <w:r w:rsidRPr="009078A6">
        <w:rPr>
          <w:rFonts w:ascii="Arial" w:eastAsia="Times New Roman" w:hAnsi="Arial" w:cs="Arial"/>
          <w:color w:val="2F2F2F"/>
          <w:sz w:val="18"/>
          <w:szCs w:val="18"/>
          <w:rtl/>
        </w:rPr>
        <w:lastRenderedPageBreak/>
        <w:t>של כל קובץ כאמור, השפעתו על מחשב המשתמש וכל נזק, אובדן, אי נוחות, עוגמת נפש וכיו"ב, תוצאות, ישירות או עקיפות, שייגרמו למשתמש או לכל צד שלישי בשל הודעות שיתקבלו באמצעות שירותי האתר או יישלחו באמצעותו</w:t>
      </w:r>
    </w:p>
    <w:p w:rsidR="00D229AC" w:rsidRDefault="009078A6" w:rsidP="009078A6">
      <w:pPr>
        <w:rPr>
          <w:rFonts w:hint="cs"/>
        </w:rPr>
      </w:pPr>
    </w:p>
    <w:sectPr w:rsidR="00D229AC" w:rsidSect="005A4F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yamNew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01A2"/>
    <w:multiLevelType w:val="multilevel"/>
    <w:tmpl w:val="BC5E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10717D"/>
    <w:multiLevelType w:val="multilevel"/>
    <w:tmpl w:val="3E5CB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367F2C"/>
    <w:multiLevelType w:val="multilevel"/>
    <w:tmpl w:val="2646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210889"/>
    <w:multiLevelType w:val="multilevel"/>
    <w:tmpl w:val="3720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527793"/>
    <w:multiLevelType w:val="multilevel"/>
    <w:tmpl w:val="0F8E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DB425F"/>
    <w:multiLevelType w:val="multilevel"/>
    <w:tmpl w:val="DDFE0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6D327C"/>
    <w:multiLevelType w:val="multilevel"/>
    <w:tmpl w:val="15C46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F644BC"/>
    <w:multiLevelType w:val="multilevel"/>
    <w:tmpl w:val="654C8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6"/>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A6"/>
    <w:rsid w:val="004A6DA5"/>
    <w:rsid w:val="005A4FA4"/>
    <w:rsid w:val="009078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9078A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8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78A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78A6"/>
  </w:style>
  <w:style w:type="character" w:styleId="Strong">
    <w:name w:val="Strong"/>
    <w:basedOn w:val="DefaultParagraphFont"/>
    <w:uiPriority w:val="22"/>
    <w:qFormat/>
    <w:rsid w:val="009078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9078A6"/>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8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078A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78A6"/>
  </w:style>
  <w:style w:type="character" w:styleId="Strong">
    <w:name w:val="Strong"/>
    <w:basedOn w:val="DefaultParagraphFont"/>
    <w:uiPriority w:val="22"/>
    <w:qFormat/>
    <w:rsid w:val="00907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66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2630</Words>
  <Characters>13155</Characters>
  <Application>Microsoft Office Word</Application>
  <DocSecurity>0</DocSecurity>
  <Lines>109</Lines>
  <Paragraphs>31</Paragraphs>
  <ScaleCrop>false</ScaleCrop>
  <Company/>
  <LinksUpToDate>false</LinksUpToDate>
  <CharactersWithSpaces>15754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noameitan</dc:creator>
  <cp:lastModifiedBy>noameitan</cp:lastModifiedBy>
  <cp:revision>1</cp:revision>
  <dcterms:created xsi:type="dcterms:W3CDTF">2014-02-11T14:53:00Z</dcterms:created>
  <dcterms:modified xsi:type="dcterms:W3CDTF">2014-02-11T14:53:00Z</dcterms:modified>
</cp:coreProperties>
</file>