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 xml:space="preserve">הפקולטה להנדסת חשמל ע"ש אנדרו וארנה </w:t>
      </w:r>
      <w:proofErr w:type="spellStart"/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ויטרבי</w:t>
      </w:r>
      <w:proofErr w:type="spellEnd"/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 xml:space="preserve">, נעם </w:t>
      </w:r>
      <w:proofErr w:type="spellStart"/>
      <w:r w:rsidR="001A6443">
        <w:rPr>
          <w:rFonts w:ascii="Arial" w:hAnsi="Arial" w:cs="Arial" w:hint="cs"/>
          <w:sz w:val="40"/>
          <w:szCs w:val="40"/>
          <w:rtl/>
        </w:rPr>
        <w:t>ליבוביץ</w:t>
      </w:r>
      <w:proofErr w:type="spellEnd"/>
      <w:r w:rsidR="001A6443">
        <w:rPr>
          <w:rFonts w:ascii="Arial" w:hAnsi="Arial" w:cs="Arial" w:hint="cs"/>
          <w:sz w:val="40"/>
          <w:szCs w:val="40"/>
          <w:rtl/>
        </w:rPr>
        <w:t xml:space="preserve">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TOCHeading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F06374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F06374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F0637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F063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_Toc399771927" w:displacedByCustomXml="prev"/>
    <w:bookmarkStart w:id="2" w:name="part5b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Heading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Heading2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CF9DB1F" w14:textId="77777777" w:rsidTr="0007662B">
        <w:tc>
          <w:tcPr>
            <w:tcW w:w="2368" w:type="dxa"/>
          </w:tcPr>
          <w:p w14:paraId="5E39C2BD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6DD67E91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25/08</w:t>
            </w:r>
          </w:p>
        </w:tc>
        <w:tc>
          <w:tcPr>
            <w:tcW w:w="1000" w:type="dxa"/>
          </w:tcPr>
          <w:p w14:paraId="765AE9B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284D55B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1A3A55D" w14:textId="77777777" w:rsidTr="0007662B">
        <w:tc>
          <w:tcPr>
            <w:tcW w:w="2368" w:type="dxa"/>
          </w:tcPr>
          <w:p w14:paraId="18583704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58C269E0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1000" w:type="dxa"/>
          </w:tcPr>
          <w:p w14:paraId="2EF78976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47BEF9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182C38B" w14:textId="77777777" w:rsidTr="0007662B">
        <w:tc>
          <w:tcPr>
            <w:tcW w:w="2368" w:type="dxa"/>
          </w:tcPr>
          <w:p w14:paraId="6E0BA006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3564911D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27/08</w:t>
            </w:r>
          </w:p>
        </w:tc>
        <w:tc>
          <w:tcPr>
            <w:tcW w:w="1000" w:type="dxa"/>
          </w:tcPr>
          <w:p w14:paraId="578D5D6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139CD3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0DBACA2" w14:textId="77777777" w:rsidTr="0007662B">
        <w:tc>
          <w:tcPr>
            <w:tcW w:w="2368" w:type="dxa"/>
          </w:tcPr>
          <w:p w14:paraId="4094A268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6E1FDE19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28/08</w:t>
            </w:r>
          </w:p>
        </w:tc>
        <w:tc>
          <w:tcPr>
            <w:tcW w:w="1000" w:type="dxa"/>
          </w:tcPr>
          <w:p w14:paraId="7CC718D8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00D7F5C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9761FF7" w14:textId="77777777" w:rsidTr="0007662B">
        <w:tc>
          <w:tcPr>
            <w:tcW w:w="2368" w:type="dxa"/>
          </w:tcPr>
          <w:p w14:paraId="367AB63E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B3E289E" w14:textId="77777777" w:rsidTr="0007662B">
        <w:tc>
          <w:tcPr>
            <w:tcW w:w="2368" w:type="dxa"/>
          </w:tcPr>
          <w:p w14:paraId="03B51A34" w14:textId="3C55BF49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Heading2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5C60CFF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  <w:r>
              <w:rPr>
                <w:rFonts w:hint="cs"/>
                <w:rtl/>
              </w:rPr>
              <w:t xml:space="preserve"> עבודה</w:t>
            </w:r>
          </w:p>
        </w:tc>
        <w:tc>
          <w:tcPr>
            <w:tcW w:w="2830" w:type="dxa"/>
          </w:tcPr>
          <w:p w14:paraId="4F3C7385" w14:textId="5C83BCE2" w:rsidR="00A77D78" w:rsidRDefault="00A77D78" w:rsidP="00535862">
            <w:pPr>
              <w:rPr>
                <w:rtl/>
              </w:rPr>
            </w:pP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450FD024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183D151D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05C65177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3565C818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הפרוייקט</w:t>
            </w:r>
            <w:proofErr w:type="spellEnd"/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ListParagraph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בכל שלב של </w:t>
      </w:r>
      <w:proofErr w:type="spellStart"/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הפרוייקט</w:t>
      </w:r>
      <w:proofErr w:type="spellEnd"/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Heading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Heading2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Heading2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ListParagraph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Heading2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51F53CDC" w14:textId="77777777" w:rsidR="00D715CB" w:rsidRDefault="00F06374" w:rsidP="00D715CB">
            <w:pPr>
              <w:pStyle w:val="ListParagraph"/>
              <w:spacing w:line="360" w:lineRule="auto"/>
              <w:ind w:left="0"/>
            </w:pPr>
            <w:hyperlink r:id="rId10" w:history="1">
              <w:r w:rsidR="006503F2">
                <w:rPr>
                  <w:rStyle w:val="Hyperlink"/>
                </w:rPr>
                <w:t>https://www.youtube.com/watch?v=djHoBBrtzKY</w:t>
              </w:r>
            </w:hyperlink>
          </w:p>
          <w:p w14:paraId="7AF64865" w14:textId="0015B7C8" w:rsidR="006503F2" w:rsidRPr="006503F2" w:rsidRDefault="006503F2" w:rsidP="00D715CB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6503F2">
              <w:rPr>
                <w:rFonts w:cs="David"/>
                <w:noProof/>
                <w:rtl/>
              </w:rPr>
              <w:drawing>
                <wp:inline distT="0" distB="0" distL="0" distR="0" wp14:anchorId="5C381393" wp14:editId="6E53D6C7">
                  <wp:extent cx="5607050" cy="3900170"/>
                  <wp:effectExtent l="0" t="0" r="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0B04" w14:textId="77777777" w:rsidR="00D715CB" w:rsidRDefault="00D715CB" w:rsidP="00D715CB">
      <w:pPr>
        <w:pStyle w:val="ListParagraph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Heading1"/>
      </w:pPr>
      <w:bookmarkStart w:id="10" w:name="_Toc38475586"/>
      <w:r w:rsidRPr="00D32D2F">
        <w:rPr>
          <w:rFonts w:hint="cs"/>
          <w:rtl/>
        </w:rPr>
        <w:lastRenderedPageBreak/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Heading2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38E5D84A" w14:textId="26642F01" w:rsidR="002C29BE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אופנוע עם קנה ירי במרכז המסך. לחיצה על כפתור תשחרר ירייה (ימינה ישר או שמאלה)</w:t>
            </w:r>
          </w:p>
          <w:p w14:paraId="3498CC7D" w14:textId="77777777" w:rsidR="006503F2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  <w:r w:rsidR="009B35E7">
              <w:rPr>
                <w:rFonts w:cs="David" w:hint="cs"/>
                <w:rtl/>
              </w:rPr>
              <w:t xml:space="preserve"> ש</w:t>
            </w:r>
            <w:r>
              <w:rPr>
                <w:rFonts w:cs="David" w:hint="cs"/>
                <w:rtl/>
              </w:rPr>
              <w:t xml:space="preserve">ני אופנועי פושעים </w:t>
            </w:r>
            <w:r w:rsidR="009B35E7">
              <w:rPr>
                <w:rFonts w:cs="David" w:hint="cs"/>
                <w:rtl/>
              </w:rPr>
              <w:t>הנעים קדימה תוך כדי תנועה רנדומלית מימין לשמאל במרכז המסך (</w:t>
            </w:r>
            <w:r w:rsidR="009B35E7">
              <w:rPr>
                <w:rFonts w:cs="David"/>
              </w:rPr>
              <w:t>100 +/- X</w:t>
            </w:r>
            <w:r w:rsidR="009B35E7">
              <w:rPr>
                <w:rFonts w:cs="David" w:hint="cs"/>
                <w:rtl/>
              </w:rPr>
              <w:t>)</w:t>
            </w:r>
          </w:p>
          <w:p w14:paraId="778C0971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מונה זמן: אם אופנועי האויב לא נפגעו עד תום הזמן זוהי פסילה</w:t>
            </w:r>
          </w:p>
          <w:p w14:paraId="3D97F034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באופק מדי פעם מסוק (בונוס) העובר משמאל לימין. פגיעה בו תוסיף זמן למונה</w:t>
            </w:r>
          </w:p>
          <w:p w14:paraId="1D01FA05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נוף המרדף משתנה. עצים חדשים מופיעים עם התקדמות המרדף</w:t>
            </w:r>
          </w:p>
          <w:p w14:paraId="2C961283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מספר מסכים (שלבים). כמות עצים ומהירות אופנועים עולה</w:t>
            </w:r>
          </w:p>
          <w:p w14:paraId="01C61019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צלילים לכל אירוע</w:t>
            </w:r>
          </w:p>
          <w:p w14:paraId="65601F9A" w14:textId="2B8AB173" w:rsidR="009B35E7" w:rsidRPr="006503F2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 יותר משני אופנוענים. ניהול חכם של האופנוענים ללא שכפול קוד </w:t>
            </w:r>
          </w:p>
        </w:tc>
      </w:tr>
    </w:tbl>
    <w:p w14:paraId="7F2B64E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ListParagraph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Heading2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356AF652" w14:textId="0013D67F" w:rsidR="002C29BE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השחקן יכול לנוע ימינה ושמאלה במסך.</w:t>
            </w:r>
          </w:p>
          <w:p w14:paraId="1E9C4B7C" w14:textId="7777777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שינוי האויבים לציפורים</w:t>
            </w:r>
          </w:p>
          <w:p w14:paraId="42E5AC67" w14:textId="7777777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אויבים מטילים פצצות</w:t>
            </w:r>
          </w:p>
          <w:p w14:paraId="150CD3A2" w14:textId="7777777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שדרוגים שניתן לאסוף לרובה</w:t>
            </w:r>
          </w:p>
          <w:p w14:paraId="4916434B" w14:textId="5342D557" w:rsidR="009B35E7" w:rsidRDefault="009B35E7" w:rsidP="009B35E7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לאויבים מספר חיים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Heading2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ListParagraph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Heading1"/>
      </w:pPr>
      <w:bookmarkStart w:id="14" w:name="_Toc38475590"/>
      <w:r>
        <w:rPr>
          <w:rFonts w:hint="cs"/>
          <w:rtl/>
        </w:rPr>
        <w:lastRenderedPageBreak/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Heading2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88AE6DE" w:rsidR="00B514A8" w:rsidRPr="00D32D2F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הבנה בסיסית של מבנה הפרויקט שלנו ומרכיביו השונים</w:t>
      </w:r>
    </w:p>
    <w:p w14:paraId="356E6685" w14:textId="77777777" w:rsidR="00D32D2F" w:rsidRDefault="00D32D2F" w:rsidP="00D32D2F">
      <w:pPr>
        <w:pStyle w:val="Heading2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Heading2"/>
        <w:rPr>
          <w:rtl/>
        </w:rPr>
      </w:pPr>
      <w:bookmarkStart w:id="17" w:name="_Toc38475593"/>
      <w:r>
        <w:rPr>
          <w:rFonts w:hint="cs"/>
          <w:rtl/>
        </w:rPr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372C8D20" w:rsidR="00B514A8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ניהול חכם של </w:t>
      </w:r>
      <w:r>
        <w:rPr>
          <w:rFonts w:hint="cs"/>
        </w:rPr>
        <w:t>BITMAPS</w:t>
      </w:r>
      <w:r>
        <w:rPr>
          <w:rFonts w:hint="cs"/>
          <w:rtl/>
        </w:rPr>
        <w:t xml:space="preserve"> והימנעות משכפול מיותר</w:t>
      </w:r>
    </w:p>
    <w:p w14:paraId="6F42CBE9" w14:textId="77777777" w:rsidR="00B514A8" w:rsidRDefault="00B514A8" w:rsidP="00AF2C51">
      <w:pPr>
        <w:pStyle w:val="Heading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Heading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ListParagraph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ListParagraph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Heading2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ListParagraph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Heading2"/>
        <w:rPr>
          <w:rtl/>
        </w:rPr>
      </w:pPr>
      <w:bookmarkStart w:id="22" w:name="_Toc38475598"/>
      <w:bookmarkStart w:id="23" w:name="_Toc428886280"/>
      <w:bookmarkStart w:id="24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2"/>
      <w:r w:rsidR="00E63DCC" w:rsidRPr="00484A64">
        <w:rPr>
          <w:rtl/>
        </w:rPr>
        <w:t xml:space="preserve"> </w:t>
      </w:r>
      <w:bookmarkEnd w:id="23"/>
      <w:bookmarkEnd w:id="24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ListParagraph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ListParagraph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ListParagraph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ListParagraph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ListParagraph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432ED65F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PLAYER</w:t>
            </w:r>
          </w:p>
        </w:tc>
        <w:tc>
          <w:tcPr>
            <w:tcW w:w="2127" w:type="dxa"/>
          </w:tcPr>
          <w:p w14:paraId="47955CD8" w14:textId="3E4FADEB" w:rsidR="002B1150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תזוזת השחקן, </w:t>
            </w:r>
          </w:p>
        </w:tc>
        <w:tc>
          <w:tcPr>
            <w:tcW w:w="2268" w:type="dxa"/>
          </w:tcPr>
          <w:p w14:paraId="4817B0E5" w14:textId="52F59BA5" w:rsidR="002B1150" w:rsidRPr="00F76776" w:rsidRDefault="00FE6DB7" w:rsidP="00FE6DB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יכול לירות ישר והינו במרכז</w:t>
            </w:r>
          </w:p>
        </w:tc>
        <w:tc>
          <w:tcPr>
            <w:tcW w:w="1020" w:type="dxa"/>
          </w:tcPr>
          <w:p w14:paraId="4FEA26A5" w14:textId="3360DD1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64D95F88" w14:textId="260E6E29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6E2DADE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SHOT</w:t>
            </w:r>
          </w:p>
        </w:tc>
        <w:tc>
          <w:tcPr>
            <w:tcW w:w="2127" w:type="dxa"/>
          </w:tcPr>
          <w:p w14:paraId="024B74FE" w14:textId="12035398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ניהול היריות </w:t>
            </w:r>
            <w:r>
              <w:rPr>
                <w:rFonts w:cs="David" w:hint="cs"/>
                <w:rtl/>
              </w:rPr>
              <w:lastRenderedPageBreak/>
              <w:t xml:space="preserve">ושדרוגיהן </w:t>
            </w:r>
          </w:p>
        </w:tc>
        <w:tc>
          <w:tcPr>
            <w:tcW w:w="2268" w:type="dxa"/>
          </w:tcPr>
          <w:p w14:paraId="23D3DC23" w14:textId="605CB57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 xml:space="preserve">אינסטנטיאציה אחת </w:t>
            </w:r>
            <w:r>
              <w:rPr>
                <w:rFonts w:cs="David" w:hint="cs"/>
                <w:rtl/>
              </w:rPr>
              <w:lastRenderedPageBreak/>
              <w:t>ברגע נתון. כדור עף ישר. לא נעצר.</w:t>
            </w:r>
          </w:p>
        </w:tc>
        <w:tc>
          <w:tcPr>
            <w:tcW w:w="1020" w:type="dxa"/>
          </w:tcPr>
          <w:p w14:paraId="11B0F679" w14:textId="5FAA51CC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קל</w:t>
            </w:r>
          </w:p>
        </w:tc>
        <w:tc>
          <w:tcPr>
            <w:tcW w:w="1106" w:type="dxa"/>
          </w:tcPr>
          <w:p w14:paraId="4CEC3C93" w14:textId="2410E876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9D42D82" w14:textId="77F3671D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ENEMY</w:t>
            </w:r>
          </w:p>
        </w:tc>
        <w:tc>
          <w:tcPr>
            <w:tcW w:w="2127" w:type="dxa"/>
          </w:tcPr>
          <w:p w14:paraId="2BE29857" w14:textId="12FD2A52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האויבים</w:t>
            </w:r>
          </w:p>
        </w:tc>
        <w:tc>
          <w:tcPr>
            <w:tcW w:w="2268" w:type="dxa"/>
          </w:tcPr>
          <w:p w14:paraId="2EFAF95A" w14:textId="53215B9A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אויב אחד שזז ימינה ושמאלה רנדומלית</w:t>
            </w:r>
          </w:p>
        </w:tc>
        <w:tc>
          <w:tcPr>
            <w:tcW w:w="1020" w:type="dxa"/>
          </w:tcPr>
          <w:p w14:paraId="6D3CD0ED" w14:textId="742F88B3" w:rsidR="0074405B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1280F21" w14:textId="1871C96D" w:rsidR="0074405B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4FC7B61A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TREE</w:t>
            </w:r>
          </w:p>
        </w:tc>
        <w:tc>
          <w:tcPr>
            <w:tcW w:w="2127" w:type="dxa"/>
          </w:tcPr>
          <w:p w14:paraId="27967082" w14:textId="6D93E1BC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מופעי העצים השונים</w:t>
            </w:r>
          </w:p>
        </w:tc>
        <w:tc>
          <w:tcPr>
            <w:tcW w:w="2268" w:type="dxa"/>
          </w:tcPr>
          <w:p w14:paraId="5166F27C" w14:textId="7FA5966F" w:rsidR="002B1150" w:rsidRPr="00F76776" w:rsidRDefault="00FE6DB7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עצים מופיעים ולא זזים</w:t>
            </w:r>
          </w:p>
        </w:tc>
        <w:tc>
          <w:tcPr>
            <w:tcW w:w="1020" w:type="dxa"/>
          </w:tcPr>
          <w:p w14:paraId="75714EEB" w14:textId="0C30491E" w:rsidR="002B1150" w:rsidRPr="00F76776" w:rsidRDefault="00070103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16ED7F57" w14:textId="3371B31B" w:rsidR="002B1150" w:rsidRPr="00F76776" w:rsidRDefault="00070103" w:rsidP="001C1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3BA1D2F2" w:rsidR="00FD4239" w:rsidRPr="00F76776" w:rsidRDefault="00FE6DB7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HIT</w:t>
            </w:r>
          </w:p>
        </w:tc>
        <w:tc>
          <w:tcPr>
            <w:tcW w:w="2127" w:type="dxa"/>
          </w:tcPr>
          <w:p w14:paraId="56F906AB" w14:textId="36037323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ההתנגשויות של יריות ואויבים / שחקן ועצים</w:t>
            </w:r>
          </w:p>
        </w:tc>
        <w:tc>
          <w:tcPr>
            <w:tcW w:w="2268" w:type="dxa"/>
          </w:tcPr>
          <w:p w14:paraId="2A81BFA4" w14:textId="5E3AE64A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פגיעת כדור באויב פוסלת אותו</w:t>
            </w:r>
          </w:p>
        </w:tc>
        <w:tc>
          <w:tcPr>
            <w:tcW w:w="1020" w:type="dxa"/>
          </w:tcPr>
          <w:p w14:paraId="4EA1B12C" w14:textId="14A17AE7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2C16C079" w14:textId="2BF0E26C" w:rsidR="00FD4239" w:rsidRPr="00F76776" w:rsidRDefault="00070103" w:rsidP="001C1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</w:tbl>
    <w:p w14:paraId="5F4B84EF" w14:textId="77777777" w:rsidR="005B4CE2" w:rsidRPr="005B4CE2" w:rsidRDefault="005B4CE2" w:rsidP="005B4CE2">
      <w:pPr>
        <w:pStyle w:val="ListParagraph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F06374" w:rsidRPr="00175CBE" w:rsidRDefault="00F06374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F06374" w:rsidRPr="00175CBE" w:rsidRDefault="00F06374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Heading2"/>
        <w:rPr>
          <w:rtl/>
        </w:rPr>
      </w:pPr>
      <w:bookmarkStart w:id="25" w:name="_Toc438475341"/>
      <w:bookmarkStart w:id="26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5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6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Heading3"/>
        <w:rPr>
          <w:rtl/>
        </w:rPr>
      </w:pPr>
      <w:bookmarkStart w:id="27" w:name="_Toc38475600"/>
      <w:r>
        <w:rPr>
          <w:rFonts w:hint="cs"/>
          <w:rtl/>
        </w:rPr>
        <w:t>שיקולי בחירה</w:t>
      </w:r>
      <w:bookmarkEnd w:id="27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7777777" w:rsidR="00B514A8" w:rsidRPr="009E450A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688A58B" w14:textId="77777777" w:rsidR="009E450A" w:rsidRDefault="009E450A" w:rsidP="005B4CE2">
      <w:pPr>
        <w:rPr>
          <w:rtl/>
        </w:rPr>
      </w:pPr>
    </w:p>
    <w:p w14:paraId="33438BB4" w14:textId="05A258FA" w:rsidR="00F81DAF" w:rsidRDefault="00BE7172" w:rsidP="00AF2C51">
      <w:pPr>
        <w:pStyle w:val="Heading3"/>
        <w:rPr>
          <w:rtl/>
        </w:rPr>
      </w:pPr>
      <w:bookmarkStart w:id="28" w:name="_Toc38475601"/>
      <w:r>
        <w:rPr>
          <w:rFonts w:hint="cs"/>
          <w:rtl/>
        </w:rPr>
        <w:t>מודול ראשון</w:t>
      </w:r>
      <w:bookmarkEnd w:id="28"/>
      <w:r w:rsidR="00677308">
        <w:rPr>
          <w:rFonts w:hint="cs"/>
          <w:rtl/>
        </w:rPr>
        <w:t xml:space="preserve"> </w:t>
      </w:r>
      <w:proofErr w:type="spellStart"/>
      <w:r w:rsidR="00677308">
        <w:t>game_controler</w:t>
      </w:r>
      <w:proofErr w:type="spellEnd"/>
      <w:r w:rsidR="00E21B08">
        <w:rPr>
          <w:rFonts w:hint="cs"/>
          <w:rtl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762E7350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400E8CAC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09376BFE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0F1B547F" w:rsidR="002B1150" w:rsidRPr="00F06374" w:rsidRDefault="00677308" w:rsidP="005B7F6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מימוש של לוגיקת המשחק, ללא הצגת טקסט על המסך וללא מעבר שלבים.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65340048" w:rsidR="00F81DAF" w:rsidRPr="00882E81" w:rsidRDefault="00677308" w:rsidP="00EE117C">
            <w:pPr>
              <w:rPr>
                <w:color w:val="FF0000"/>
              </w:rPr>
            </w:pPr>
            <w:r>
              <w:rPr>
                <w:rFonts w:hint="cs"/>
                <w:rtl/>
              </w:rPr>
              <w:t xml:space="preserve">מימוש באמצעות </w:t>
            </w:r>
            <w:r>
              <w:t xml:space="preserve">system </w:t>
            </w:r>
            <w:proofErr w:type="spellStart"/>
            <w:r>
              <w:t>verilog</w:t>
            </w:r>
            <w:proofErr w:type="spellEnd"/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310BDDB5" w:rsidR="00882E81" w:rsidRPr="00677308" w:rsidRDefault="00677308" w:rsidP="00882E81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קורדינטות</w:t>
            </w:r>
            <w:proofErr w:type="spellEnd"/>
            <w:r>
              <w:rPr>
                <w:rFonts w:hint="cs"/>
                <w:rtl/>
              </w:rPr>
              <w:t xml:space="preserve"> השחקן, </w:t>
            </w:r>
            <w:r>
              <w:t>bus</w:t>
            </w:r>
            <w:r>
              <w:rPr>
                <w:rFonts w:hint="cs"/>
                <w:rtl/>
              </w:rPr>
              <w:t xml:space="preserve"> של אילו ציפורים במשחק כרגע, מקש יריי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>, התנגשות.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EE5781F" w:rsidR="00882E81" w:rsidRPr="00677308" w:rsidRDefault="00677308" w:rsidP="00882E81">
            <w:pPr>
              <w:rPr>
                <w:rFonts w:hint="cs"/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יציאה בשם </w:t>
            </w:r>
            <w:r>
              <w:t>deploy</w:t>
            </w:r>
            <w:r>
              <w:rPr>
                <w:rFonts w:hint="cs"/>
                <w:rtl/>
              </w:rPr>
              <w:t xml:space="preserve"> עבור ציפורים, עצים, ויריות שמאתחלת כל אחד מהאובייקטים הנ"ל לתוך המשחק</w:t>
            </w:r>
            <w:r w:rsidR="006B174C">
              <w:rPr>
                <w:rFonts w:hint="cs"/>
                <w:rtl/>
              </w:rPr>
              <w:t>.</w:t>
            </w: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3E43C9A5" w:rsidR="00544CA6" w:rsidRDefault="00544CA6" w:rsidP="00F81DAF">
      <w:pPr>
        <w:rPr>
          <w:rtl/>
        </w:rPr>
      </w:pPr>
    </w:p>
    <w:p w14:paraId="499B89B8" w14:textId="6EFF3C52" w:rsidR="00AF46BD" w:rsidRDefault="00AF46BD" w:rsidP="00F81DAF">
      <w:pPr>
        <w:rPr>
          <w:rtl/>
        </w:rPr>
      </w:pPr>
    </w:p>
    <w:p w14:paraId="50BA05E2" w14:textId="0E40BDF8" w:rsidR="00AF46BD" w:rsidRDefault="00AF46BD" w:rsidP="00F81DAF">
      <w:pPr>
        <w:rPr>
          <w:rtl/>
        </w:rPr>
      </w:pPr>
    </w:p>
    <w:p w14:paraId="64C494BB" w14:textId="08D322C7" w:rsidR="00AF46BD" w:rsidRDefault="00AF46BD" w:rsidP="00F81DAF">
      <w:pPr>
        <w:rPr>
          <w:rtl/>
        </w:rPr>
      </w:pPr>
    </w:p>
    <w:p w14:paraId="26E9EAA3" w14:textId="77777777" w:rsidR="00AF46BD" w:rsidRDefault="00AF46BD" w:rsidP="00F81DAF">
      <w:pPr>
        <w:rPr>
          <w:rtl/>
        </w:rPr>
      </w:pPr>
    </w:p>
    <w:p w14:paraId="72EFD93D" w14:textId="725FF0B8" w:rsidR="00BE7172" w:rsidRDefault="00BE7172" w:rsidP="00AF2C51">
      <w:pPr>
        <w:pStyle w:val="Heading3"/>
        <w:rPr>
          <w:rtl/>
        </w:rPr>
      </w:pPr>
      <w:bookmarkStart w:id="29" w:name="_Toc38475602"/>
      <w:r>
        <w:rPr>
          <w:rFonts w:hint="cs"/>
          <w:rtl/>
        </w:rPr>
        <w:t xml:space="preserve">מודול שני </w:t>
      </w:r>
      <w:bookmarkEnd w:id="29"/>
      <w:proofErr w:type="spellStart"/>
      <w:r w:rsidR="00677308">
        <w:t>bird_logic</w:t>
      </w:r>
      <w:proofErr w:type="spellEnd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51B124DA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77777777" w:rsidR="00544CA6" w:rsidRPr="005B7F65" w:rsidRDefault="00544CA6" w:rsidP="00766457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77777777" w:rsidR="00544CA6" w:rsidRPr="00882E81" w:rsidRDefault="00544CA6" w:rsidP="00766457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Heading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30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0"/>
    </w:p>
    <w:p w14:paraId="61E34A43" w14:textId="77777777" w:rsidR="004F7B2D" w:rsidRPr="00364D03" w:rsidRDefault="004F7B2D" w:rsidP="004F7B2D">
      <w:pPr>
        <w:pStyle w:val="ListParagraph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Heading1"/>
        <w:rPr>
          <w:rtl/>
        </w:rPr>
      </w:pPr>
      <w:bookmarkStart w:id="31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1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ListParagraph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ListParagraph"/>
        <w:ind w:left="1188"/>
        <w:rPr>
          <w:rtl/>
        </w:rPr>
      </w:pPr>
    </w:p>
    <w:p w14:paraId="39052643" w14:textId="77777777" w:rsidR="00FD1F64" w:rsidRDefault="00FD1F64" w:rsidP="00484A64">
      <w:pPr>
        <w:pStyle w:val="ListParagraph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ListParagraph"/>
        <w:ind w:left="0"/>
      </w:pPr>
      <w:r>
        <w:rPr>
          <w:rFonts w:hint="cs"/>
          <w:rtl/>
        </w:rPr>
        <w:t xml:space="preserve">כל שלב הוא חלק מדוח הכנה בהתאם </w:t>
      </w:r>
      <w:proofErr w:type="spellStart"/>
      <w:r>
        <w:rPr>
          <w:rFonts w:hint="cs"/>
          <w:rtl/>
        </w:rPr>
        <w:t>ללו"ז</w:t>
      </w:r>
      <w:proofErr w:type="spellEnd"/>
      <w:r>
        <w:rPr>
          <w:rFonts w:hint="cs"/>
          <w:rtl/>
        </w:rPr>
        <w:t xml:space="preserve">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32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2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1F788792" w:rsidR="005B7F65" w:rsidRDefault="00576579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המשחק יכלול שחקן ציפור אחת עצים ואופציה לירייה. התנהלות המשחק תהיה דומה למצב הסופי. רק אחד מבין האובייקטים הנ"ל יכיל </w:t>
      </w:r>
      <w:r>
        <w:t>bitmap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, האחרים יהיו ריבועים מלאים על מנת להקל על הקומפילציה</w:t>
      </w: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2026F9A8" w:rsidR="001C13B0" w:rsidRDefault="00F858D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bookmarkStart w:id="33" w:name="_GoBack"/>
      <w:bookmarkEnd w:id="33"/>
      <w:r>
        <w:rPr>
          <w:rFonts w:ascii="Arial Black" w:eastAsiaTheme="minorEastAsia"/>
          <w:noProof/>
          <w:color w:val="000000"/>
          <w:sz w:val="72"/>
          <w:szCs w:val="72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476A1" wp14:editId="59DB0362">
                <wp:simplePos x="0" y="0"/>
                <wp:positionH relativeFrom="column">
                  <wp:posOffset>3490493</wp:posOffset>
                </wp:positionH>
                <wp:positionV relativeFrom="paragraph">
                  <wp:posOffset>3147822</wp:posOffset>
                </wp:positionV>
                <wp:extent cx="786384" cy="79720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797204"/>
                        </a:xfrm>
                        <a:prstGeom prst="mathMultiply">
                          <a:avLst>
                            <a:gd name="adj1" fmla="val 9724"/>
                          </a:avLst>
                        </a:prstGeom>
                        <a:solidFill>
                          <a:srgbClr val="FF0000">
                            <a:alpha val="6117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CFF2" id="Multiplication Sign 15" o:spid="_x0000_s1026" style="position:absolute;margin-left:274.85pt;margin-top:247.85pt;width:61.9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384,79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" path="m161650,218319r54439,-53701l393192,344158,570295,164618r54439,53701l446897,398602,624734,578885r-54439,53701l393192,453046,216089,632586,161650,578885,339487,398602,161650,218319xe" fillcolor="red" strokecolor="black [3213]" strokeweight="1pt">
                <v:fill opacity="40092f"/>
                <v:stroke joinstyle="miter"/>
                <v:path arrowok="t" o:connecttype="custom" o:connectlocs="161650,218319;216089,164618;393192,344158;570295,164618;624734,218319;446897,398602;624734,578885;570295,632586;393192,453046;216089,632586;161650,578885;339487,398602;161650,218319" o:connectangles="0,0,0,0,0,0,0,0,0,0,0,0,0"/>
              </v:shape>
            </w:pict>
          </mc:Fallback>
        </mc:AlternateContent>
      </w: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drawing>
          <wp:inline distT="0" distB="0" distL="0" distR="0" wp14:anchorId="5F6AC816" wp14:editId="3A9BC2CA">
            <wp:extent cx="5607050" cy="4235450"/>
            <wp:effectExtent l="0" t="0" r="0" b="0"/>
            <wp:docPr id="14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Heading1"/>
        <w:rPr>
          <w:rtl/>
        </w:rPr>
      </w:pPr>
      <w:bookmarkStart w:id="34" w:name="_Toc38475606"/>
      <w:r>
        <w:rPr>
          <w:rFonts w:hint="cs"/>
          <w:rtl/>
        </w:rPr>
        <w:lastRenderedPageBreak/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4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טרוויאלי</w:t>
      </w:r>
      <w:proofErr w:type="spellEnd"/>
      <w:r>
        <w:rPr>
          <w:rFonts w:hint="cs"/>
          <w:rtl/>
        </w:rPr>
        <w:t xml:space="preserve"> </w:t>
      </w:r>
    </w:p>
    <w:p w14:paraId="2A4CF4ED" w14:textId="15C7D0F1" w:rsidR="004F6AFA" w:rsidRDefault="004F6AFA" w:rsidP="00033452">
      <w:pPr>
        <w:pStyle w:val="ListParagraph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Heading2"/>
      </w:pPr>
      <w:bookmarkStart w:id="35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5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Heading3"/>
      </w:pPr>
      <w:bookmarkStart w:id="36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6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ListParagraph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Heading3"/>
      </w:pPr>
      <w:bookmarkStart w:id="37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7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ListParagraph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Heading3"/>
      </w:pPr>
      <w:bookmarkStart w:id="38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8"/>
    </w:p>
    <w:p w14:paraId="735E17FE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ListParagraph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F06374" w:rsidRPr="00175CBE" w:rsidRDefault="00F06374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F06374" w:rsidRPr="00175CBE" w:rsidRDefault="00F06374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F06374" w:rsidRPr="000A438B" w:rsidRDefault="00F06374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F06374" w:rsidRPr="000A438B" w:rsidRDefault="00F06374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ListParagraph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Heading2"/>
      </w:pPr>
      <w:bookmarkStart w:id="39" w:name="_Toc490979690"/>
      <w:bookmarkStart w:id="40" w:name="_Toc38475611"/>
      <w:bookmarkEnd w:id="39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40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Heading3"/>
      </w:pPr>
      <w:bookmarkStart w:id="41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1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Heading3"/>
      </w:pPr>
      <w:bookmarkStart w:id="42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2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Heading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Heading3"/>
      </w:pPr>
      <w:bookmarkStart w:id="43" w:name="_Toc38475614"/>
      <w:r w:rsidRPr="00CC3506">
        <w:rPr>
          <w:rFonts w:hint="cs"/>
          <w:rtl/>
        </w:rPr>
        <w:t>מסך(י) סימולציה</w:t>
      </w:r>
      <w:bookmarkEnd w:id="43"/>
    </w:p>
    <w:p w14:paraId="74F5C7E6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ListParagraph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ListParagraph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Heading1"/>
      </w:pPr>
      <w:bookmarkStart w:id="44" w:name="_Toc38475615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4"/>
    </w:p>
    <w:p w14:paraId="6E4064F7" w14:textId="77777777" w:rsidR="004F6AFA" w:rsidRPr="00364D03" w:rsidRDefault="004F6AFA" w:rsidP="001706DC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</w:t>
      </w:r>
      <w:proofErr w:type="spellStart"/>
      <w:r w:rsidR="001706DC">
        <w:rPr>
          <w:rFonts w:cs="David" w:hint="cs"/>
          <w:rtl/>
        </w:rPr>
        <w:t>אמיתי</w:t>
      </w:r>
      <w:proofErr w:type="spellEnd"/>
      <w:r w:rsidR="001706DC">
        <w:rPr>
          <w:rFonts w:cs="David" w:hint="cs"/>
          <w:rtl/>
        </w:rPr>
        <w:t xml:space="preserve">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376E5277" w14:textId="1D08EE40" w:rsidR="004F6AFA" w:rsidRDefault="004F6AFA" w:rsidP="00816397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ListParagraph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6E6784A" w14:textId="77777777" w:rsidTr="00CC3506">
        <w:tc>
          <w:tcPr>
            <w:tcW w:w="9046" w:type="dxa"/>
          </w:tcPr>
          <w:p w14:paraId="26A59840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39CEA040" w14:textId="77777777"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2A17BD6" w14:textId="77777777"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5818891F" w14:textId="5C2F10D1" w:rsidR="00BE7172" w:rsidRDefault="00BE7172" w:rsidP="00BE7172">
      <w:pPr>
        <w:pStyle w:val="Heading2"/>
        <w:rPr>
          <w:rtl/>
        </w:rPr>
      </w:pPr>
      <w:bookmarkStart w:id="45" w:name="_Toc38475616"/>
      <w:r>
        <w:rPr>
          <w:rFonts w:hint="cs"/>
          <w:rtl/>
        </w:rPr>
        <w:t xml:space="preserve">דיון ומסקנות עם </w:t>
      </w:r>
      <w:proofErr w:type="spellStart"/>
      <w:r>
        <w:rPr>
          <w:rFonts w:hint="cs"/>
          <w:rtl/>
        </w:rPr>
        <w:t>המדריך</w:t>
      </w:r>
      <w:r w:rsidR="00A923BD">
        <w:rPr>
          <w:rFonts w:hint="cs"/>
          <w:rtl/>
        </w:rPr>
        <w:t>במהלך</w:t>
      </w:r>
      <w:proofErr w:type="spellEnd"/>
      <w:r w:rsidR="00A923BD">
        <w:rPr>
          <w:rFonts w:hint="cs"/>
          <w:rtl/>
        </w:rPr>
        <w:t xml:space="preserve"> מעבדת אינטגרציה</w:t>
      </w:r>
      <w:bookmarkEnd w:id="45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EDB97BE" w14:textId="77777777" w:rsidR="00BE7172" w:rsidRPr="00364D03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Heading3"/>
        <w:rPr>
          <w:rtl/>
        </w:rPr>
      </w:pPr>
      <w:bookmarkStart w:id="46" w:name="_Toc38475617"/>
      <w:r>
        <w:rPr>
          <w:rFonts w:hint="cs"/>
          <w:rtl/>
        </w:rPr>
        <w:t>עדכון טבלת התכנון שבסעיף 1</w:t>
      </w:r>
      <w:bookmarkEnd w:id="46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ListParagraph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Heading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Heading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Heading2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</w:t>
      </w:r>
      <w:proofErr w:type="spellStart"/>
      <w:r w:rsidR="00E63DCC">
        <w:rPr>
          <w:rFonts w:cs="David" w:hint="cs"/>
          <w:rtl/>
        </w:rPr>
        <w:t>הקוארטוס</w:t>
      </w:r>
      <w:proofErr w:type="spellEnd"/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F06374" w:rsidRPr="000A438B" w:rsidRDefault="00F06374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F06374" w:rsidRPr="000A438B" w:rsidRDefault="00F06374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Heading2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Heading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Heading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Heading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Heading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F06374" w:rsidRPr="000A438B" w:rsidRDefault="00F06374" w:rsidP="000A438B">
                            <w:pPr>
                              <w:pStyle w:val="ListParagraph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F06374" w:rsidRPr="000A438B" w:rsidRDefault="00F06374" w:rsidP="000A438B">
                      <w:pPr>
                        <w:pStyle w:val="ListParagraph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Heading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F06374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7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8"/>
      <w:footerReference w:type="default" r:id="rId19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E2FC" w14:textId="77777777" w:rsidR="00F53D3B" w:rsidRDefault="00F53D3B">
      <w:r>
        <w:separator/>
      </w:r>
    </w:p>
  </w:endnote>
  <w:endnote w:type="continuationSeparator" w:id="0">
    <w:p w14:paraId="4C9D5343" w14:textId="77777777" w:rsidR="00F53D3B" w:rsidRDefault="00F5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87FB" w14:textId="77777777" w:rsidR="00F06374" w:rsidRDefault="00F06374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686B53" w14:textId="77777777" w:rsidR="00F06374" w:rsidRDefault="00F06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BCB6" w14:textId="095C12E8" w:rsidR="00F06374" w:rsidRDefault="00F06374" w:rsidP="008B1DD1">
    <w:pPr>
      <w:pStyle w:val="Footer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  <w:rtl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-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BE2F" w14:textId="77777777" w:rsidR="00F53D3B" w:rsidRDefault="00F53D3B">
      <w:r>
        <w:separator/>
      </w:r>
    </w:p>
  </w:footnote>
  <w:footnote w:type="continuationSeparator" w:id="0">
    <w:p w14:paraId="545B6429" w14:textId="77777777" w:rsidR="00F53D3B" w:rsidRDefault="00F5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319BC"/>
    <w:multiLevelType w:val="hybridMultilevel"/>
    <w:tmpl w:val="BD701D9C"/>
    <w:lvl w:ilvl="0" w:tplc="EDAEC860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578B39C0"/>
    <w:multiLevelType w:val="hybridMultilevel"/>
    <w:tmpl w:val="DDA48F78"/>
    <w:lvl w:ilvl="0" w:tplc="C6786FC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F7EA8"/>
    <w:multiLevelType w:val="multilevel"/>
    <w:tmpl w:val="04BE5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8"/>
  </w:num>
  <w:num w:numId="5">
    <w:abstractNumId w:val="23"/>
  </w:num>
  <w:num w:numId="6">
    <w:abstractNumId w:val="19"/>
  </w:num>
  <w:num w:numId="7">
    <w:abstractNumId w:val="0"/>
  </w:num>
  <w:num w:numId="8">
    <w:abstractNumId w:val="6"/>
  </w:num>
  <w:num w:numId="9">
    <w:abstractNumId w:val="2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20"/>
  </w:num>
  <w:num w:numId="17">
    <w:abstractNumId w:val="10"/>
  </w:num>
  <w:num w:numId="18">
    <w:abstractNumId w:val="22"/>
  </w:num>
  <w:num w:numId="19">
    <w:abstractNumId w:val="15"/>
  </w:num>
  <w:num w:numId="20">
    <w:abstractNumId w:val="27"/>
  </w:num>
  <w:num w:numId="21">
    <w:abstractNumId w:val="3"/>
  </w:num>
  <w:num w:numId="22">
    <w:abstractNumId w:val="24"/>
  </w:num>
  <w:num w:numId="23">
    <w:abstractNumId w:val="11"/>
  </w:num>
  <w:num w:numId="24">
    <w:abstractNumId w:val="17"/>
  </w:num>
  <w:num w:numId="25">
    <w:abstractNumId w:val="4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5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4"/>
  </w:num>
  <w:num w:numId="4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0103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D3C97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36A4B"/>
    <w:rsid w:val="0024028D"/>
    <w:rsid w:val="002413DC"/>
    <w:rsid w:val="00243F07"/>
    <w:rsid w:val="00245237"/>
    <w:rsid w:val="00247282"/>
    <w:rsid w:val="00252E69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76579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03F2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77308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174C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704BBB"/>
    <w:rsid w:val="00704CB2"/>
    <w:rsid w:val="00710024"/>
    <w:rsid w:val="00711CB0"/>
    <w:rsid w:val="00715CA6"/>
    <w:rsid w:val="007174E5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B35E7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3BE4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2C51"/>
    <w:rsid w:val="00AF46BD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B21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374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3D3B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858D5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239"/>
    <w:rsid w:val="00FE06AD"/>
    <w:rsid w:val="00FE3D72"/>
    <w:rsid w:val="00FE512E"/>
    <w:rsid w:val="00FE6DB7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562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C51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AF2C5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TableNormal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google.com/forms/d/e/1FAIpQLScKIokZgowmcDuf0l79Qzn_sybx6sq9v_V_CBx9J30Exvg08w/viewform?c=0&amp;w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jHoBBrtzK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E849C-D663-4A9D-B808-B4849389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16</Pages>
  <Words>2207</Words>
  <Characters>12586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14764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Noam Elata</cp:lastModifiedBy>
  <cp:revision>76</cp:revision>
  <cp:lastPrinted>2016-09-15T10:57:00Z</cp:lastPrinted>
  <dcterms:created xsi:type="dcterms:W3CDTF">2018-08-20T15:02:00Z</dcterms:created>
  <dcterms:modified xsi:type="dcterms:W3CDTF">2020-08-28T08:16:00Z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