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CCBD" w14:textId="77777777" w:rsidR="00AD05B0" w:rsidRDefault="00000000">
      <w:pPr>
        <w:jc w:val="center"/>
      </w:pPr>
      <w:r>
        <w:rPr>
          <w:b/>
          <w:color w:val="1D3557"/>
          <w:sz w:val="48"/>
        </w:rPr>
        <w:t>QA Engineer — Home Assignment</w:t>
      </w:r>
    </w:p>
    <w:p w14:paraId="1EE7192F" w14:textId="77777777" w:rsidR="00AD05B0" w:rsidRDefault="00000000">
      <w:pPr>
        <w:jc w:val="center"/>
      </w:pPr>
      <w:proofErr w:type="spellStart"/>
      <w:r>
        <w:rPr>
          <w:color w:val="64748B"/>
          <w:sz w:val="28"/>
        </w:rPr>
        <w:t>OffenderWatch</w:t>
      </w:r>
      <w:proofErr w:type="spellEnd"/>
      <w:r>
        <w:rPr>
          <w:color w:val="64748B"/>
          <w:sz w:val="28"/>
        </w:rPr>
        <w:t xml:space="preserve"> — Offender Monitoring Console</w:t>
      </w:r>
    </w:p>
    <w:p w14:paraId="672A6659" w14:textId="77777777" w:rsidR="00AD05B0" w:rsidRDefault="00AD05B0"/>
    <w:tbl>
      <w:tblPr>
        <w:tblStyle w:val="TableGrid"/>
        <w:tblW w:w="0" w:type="auto"/>
        <w:jc w:val="center"/>
        <w:tblLook w:val="04A0" w:firstRow="1" w:lastRow="0" w:firstColumn="1" w:lastColumn="0" w:noHBand="0" w:noVBand="1"/>
      </w:tblPr>
      <w:tblGrid>
        <w:gridCol w:w="2307"/>
        <w:gridCol w:w="6323"/>
      </w:tblGrid>
      <w:tr w:rsidR="00AD05B0" w14:paraId="0A37501D" w14:textId="77777777" w:rsidTr="591077BE">
        <w:trPr>
          <w:jc w:val="center"/>
        </w:trPr>
        <w:tc>
          <w:tcPr>
            <w:tcW w:w="2880" w:type="dxa"/>
            <w:shd w:val="clear" w:color="auto" w:fill="1D3557"/>
          </w:tcPr>
          <w:p w14:paraId="5DAB6C7B" w14:textId="77777777" w:rsidR="00AD05B0" w:rsidRDefault="00AD05B0"/>
        </w:tc>
        <w:tc>
          <w:tcPr>
            <w:tcW w:w="6480" w:type="dxa"/>
            <w:shd w:val="clear" w:color="auto" w:fill="1D3557"/>
          </w:tcPr>
          <w:p w14:paraId="02EB378F" w14:textId="77777777" w:rsidR="00AD05B0" w:rsidRDefault="00AD05B0"/>
        </w:tc>
      </w:tr>
      <w:tr w:rsidR="00AD05B0" w14:paraId="6B6F4967" w14:textId="77777777" w:rsidTr="591077BE">
        <w:trPr>
          <w:jc w:val="center"/>
        </w:trPr>
        <w:tc>
          <w:tcPr>
            <w:tcW w:w="2880" w:type="dxa"/>
          </w:tcPr>
          <w:p w14:paraId="44B5CCA6" w14:textId="77777777" w:rsidR="00AD05B0" w:rsidRDefault="00000000">
            <w:r>
              <w:rPr>
                <w:sz w:val="20"/>
              </w:rPr>
              <w:t>Application URL</w:t>
            </w:r>
          </w:p>
        </w:tc>
        <w:tc>
          <w:tcPr>
            <w:tcW w:w="6480" w:type="dxa"/>
          </w:tcPr>
          <w:p w14:paraId="7911150E" w14:textId="5BD85B65" w:rsidR="00AD05B0" w:rsidRDefault="018D43BC" w:rsidP="591077BE">
            <w:pPr>
              <w:rPr>
                <w:sz w:val="20"/>
                <w:szCs w:val="20"/>
              </w:rPr>
            </w:pPr>
            <w:r w:rsidRPr="591077BE">
              <w:rPr>
                <w:sz w:val="20"/>
                <w:szCs w:val="20"/>
              </w:rPr>
              <w:t>https://svcdemoaz.puremonitor.supercom.com/AQApplication/</w:t>
            </w:r>
            <w:r w:rsidR="142CA85E" w:rsidRPr="591077BE">
              <w:rPr>
                <w:sz w:val="20"/>
                <w:szCs w:val="20"/>
              </w:rPr>
              <w:t>Noam</w:t>
            </w:r>
          </w:p>
        </w:tc>
      </w:tr>
      <w:tr w:rsidR="00AD05B0" w14:paraId="1565E277" w14:textId="77777777" w:rsidTr="591077BE">
        <w:trPr>
          <w:jc w:val="center"/>
        </w:trPr>
        <w:tc>
          <w:tcPr>
            <w:tcW w:w="2880" w:type="dxa"/>
          </w:tcPr>
          <w:p w14:paraId="273D0FAD" w14:textId="77777777" w:rsidR="00AD05B0" w:rsidRDefault="00000000">
            <w:r>
              <w:rPr>
                <w:sz w:val="20"/>
              </w:rPr>
              <w:t>API documentation (Swagger)</w:t>
            </w:r>
          </w:p>
        </w:tc>
        <w:tc>
          <w:tcPr>
            <w:tcW w:w="6480" w:type="dxa"/>
          </w:tcPr>
          <w:p w14:paraId="5C714E30" w14:textId="77777777" w:rsidR="00AD05B0" w:rsidRDefault="00000000">
            <w:r>
              <w:rPr>
                <w:sz w:val="20"/>
              </w:rPr>
              <w:t>https://svcdemoaz.puremonitor.supercom.com/AQApplication/swagger</w:t>
            </w:r>
          </w:p>
        </w:tc>
      </w:tr>
      <w:tr w:rsidR="00AD05B0" w14:paraId="557D92B0" w14:textId="77777777" w:rsidTr="591077BE">
        <w:trPr>
          <w:jc w:val="center"/>
        </w:trPr>
        <w:tc>
          <w:tcPr>
            <w:tcW w:w="2880" w:type="dxa"/>
          </w:tcPr>
          <w:p w14:paraId="4AFF1BD5" w14:textId="77777777" w:rsidR="00AD05B0" w:rsidRDefault="00000000">
            <w:r>
              <w:rPr>
                <w:sz w:val="20"/>
              </w:rPr>
              <w:t>Expected effort</w:t>
            </w:r>
          </w:p>
        </w:tc>
        <w:tc>
          <w:tcPr>
            <w:tcW w:w="6480" w:type="dxa"/>
          </w:tcPr>
          <w:p w14:paraId="1B26575A" w14:textId="77777777" w:rsidR="00AD05B0" w:rsidRDefault="00000000">
            <w:r>
              <w:rPr>
                <w:sz w:val="20"/>
              </w:rPr>
              <w:t>4–6 hours</w:t>
            </w:r>
          </w:p>
        </w:tc>
      </w:tr>
      <w:tr w:rsidR="00AD05B0" w14:paraId="25DBD732" w14:textId="77777777" w:rsidTr="591077BE">
        <w:trPr>
          <w:jc w:val="center"/>
        </w:trPr>
        <w:tc>
          <w:tcPr>
            <w:tcW w:w="2880" w:type="dxa"/>
          </w:tcPr>
          <w:p w14:paraId="42B1A2E3" w14:textId="77777777" w:rsidR="00AD05B0" w:rsidRDefault="00000000">
            <w:r>
              <w:rPr>
                <w:sz w:val="20"/>
              </w:rPr>
              <w:t>Deliverables</w:t>
            </w:r>
          </w:p>
        </w:tc>
        <w:tc>
          <w:tcPr>
            <w:tcW w:w="6480" w:type="dxa"/>
          </w:tcPr>
          <w:p w14:paraId="417F5174" w14:textId="77777777" w:rsidR="00AD05B0" w:rsidRDefault="00000000">
            <w:r>
              <w:rPr>
                <w:sz w:val="20"/>
              </w:rPr>
              <w:t>Test case suite · Bug reports · Automation project · QA dashboard</w:t>
            </w:r>
          </w:p>
        </w:tc>
      </w:tr>
    </w:tbl>
    <w:p w14:paraId="6A05A809" w14:textId="77777777" w:rsidR="00AD05B0" w:rsidRDefault="00AD05B0"/>
    <w:p w14:paraId="425F29A8" w14:textId="77777777" w:rsidR="00AD05B0" w:rsidRDefault="00000000">
      <w:pPr>
        <w:spacing w:after="120"/>
      </w:pPr>
      <w:r>
        <w:rPr>
          <w:i/>
          <w:sz w:val="21"/>
        </w:rPr>
        <w:t>You may use AI tools (Copilot, ChatGPT, Claude, etc</w:t>
      </w:r>
      <w:proofErr w:type="gramStart"/>
      <w:r>
        <w:rPr>
          <w:i/>
          <w:sz w:val="21"/>
        </w:rPr>
        <w:t>.) —</w:t>
      </w:r>
      <w:proofErr w:type="gramEnd"/>
      <w:r>
        <w:rPr>
          <w:i/>
          <w:sz w:val="21"/>
        </w:rPr>
        <w:t xml:space="preserve"> we use them daily. Be prepared to explain and defend every line and every decision you submit.</w:t>
      </w:r>
    </w:p>
    <w:p w14:paraId="31A19C58" w14:textId="77777777" w:rsidR="00AD05B0" w:rsidRDefault="00000000">
      <w:pPr>
        <w:pStyle w:val="Heading1"/>
      </w:pPr>
      <w:r>
        <w:t>1. Background</w:t>
      </w:r>
    </w:p>
    <w:p w14:paraId="2D7631A0" w14:textId="77777777" w:rsidR="00AD05B0" w:rsidRDefault="00000000">
      <w:pPr>
        <w:spacing w:after="120"/>
      </w:pPr>
      <w:proofErr w:type="spellStart"/>
      <w:r>
        <w:t>OffenderWatch</w:t>
      </w:r>
      <w:proofErr w:type="spellEnd"/>
      <w:r>
        <w:t xml:space="preserve"> is a web console used by monitoring-center operators to track offenders wearing GPS devices. Operators manage the offender roster and review each offender’s movement trail, including the data recorded at every location point (time, speed, device battery, signal strength).</w:t>
      </w:r>
    </w:p>
    <w:p w14:paraId="4A6A2AE9" w14:textId="77777777" w:rsidR="00AD05B0" w:rsidRDefault="00000000">
      <w:pPr>
        <w:spacing w:after="120"/>
      </w:pPr>
      <w:r>
        <w:t>Your job: verify that the application behaves according to the product requirements below, report every deviation you find, automate a meaningful subset of your tests, and present the state of the testing phase in a dashboard.</w:t>
      </w:r>
    </w:p>
    <w:p w14:paraId="79AE8E36" w14:textId="77777777" w:rsidR="00AD05B0" w:rsidRDefault="00000000">
      <w:pPr>
        <w:pStyle w:val="Heading1"/>
      </w:pPr>
      <w:r>
        <w:t>2. Product Requirements (PRD)</w:t>
      </w:r>
    </w:p>
    <w:p w14:paraId="45E09E3B" w14:textId="77777777" w:rsidR="00AD05B0" w:rsidRDefault="00000000">
      <w:pPr>
        <w:spacing w:after="120"/>
      </w:pPr>
      <w:r>
        <w:rPr>
          <w:i/>
        </w:rPr>
        <w:t>The requirements below define the intended behavior of the application. Treat any deviation between this specification and the actual application as a potential defect. Reference the requirement IDs in your test cases and bug reports.</w:t>
      </w:r>
    </w:p>
    <w:p w14:paraId="7721CB06" w14:textId="77777777" w:rsidR="00AD05B0" w:rsidRDefault="00000000">
      <w:pPr>
        <w:pStyle w:val="Heading2"/>
      </w:pPr>
      <w:r>
        <w:t>2.1 Offender management</w:t>
      </w:r>
    </w:p>
    <w:tbl>
      <w:tblPr>
        <w:tblStyle w:val="TableGrid"/>
        <w:tblW w:w="0" w:type="auto"/>
        <w:jc w:val="center"/>
        <w:tblLook w:val="04A0" w:firstRow="1" w:lastRow="0" w:firstColumn="1" w:lastColumn="0" w:noHBand="0" w:noVBand="1"/>
      </w:tblPr>
      <w:tblGrid>
        <w:gridCol w:w="953"/>
        <w:gridCol w:w="7677"/>
      </w:tblGrid>
      <w:tr w:rsidR="00AD05B0" w14:paraId="5D9E4D0F" w14:textId="77777777">
        <w:trPr>
          <w:jc w:val="center"/>
        </w:trPr>
        <w:tc>
          <w:tcPr>
            <w:tcW w:w="1008" w:type="dxa"/>
            <w:shd w:val="clear" w:color="auto" w:fill="1D3557"/>
          </w:tcPr>
          <w:p w14:paraId="0A970367" w14:textId="77777777" w:rsidR="00AD05B0" w:rsidRDefault="00000000">
            <w:r>
              <w:rPr>
                <w:b/>
                <w:color w:val="FFFFFF"/>
                <w:sz w:val="20"/>
              </w:rPr>
              <w:t>ID</w:t>
            </w:r>
          </w:p>
        </w:tc>
        <w:tc>
          <w:tcPr>
            <w:tcW w:w="8352" w:type="dxa"/>
            <w:shd w:val="clear" w:color="auto" w:fill="1D3557"/>
          </w:tcPr>
          <w:p w14:paraId="7627B49D" w14:textId="77777777" w:rsidR="00AD05B0" w:rsidRDefault="00000000">
            <w:r>
              <w:rPr>
                <w:b/>
                <w:color w:val="FFFFFF"/>
                <w:sz w:val="20"/>
              </w:rPr>
              <w:t>Requirement</w:t>
            </w:r>
          </w:p>
        </w:tc>
      </w:tr>
      <w:tr w:rsidR="00AD05B0" w14:paraId="7C9C3A29" w14:textId="77777777">
        <w:trPr>
          <w:jc w:val="center"/>
        </w:trPr>
        <w:tc>
          <w:tcPr>
            <w:tcW w:w="1008" w:type="dxa"/>
          </w:tcPr>
          <w:p w14:paraId="0B405DA4" w14:textId="77777777" w:rsidR="00AD05B0" w:rsidRDefault="00000000">
            <w:r>
              <w:rPr>
                <w:sz w:val="20"/>
              </w:rPr>
              <w:t>FR-01</w:t>
            </w:r>
          </w:p>
        </w:tc>
        <w:tc>
          <w:tcPr>
            <w:tcW w:w="8352" w:type="dxa"/>
          </w:tcPr>
          <w:p w14:paraId="28D91D1C" w14:textId="77777777" w:rsidR="00AD05B0" w:rsidRDefault="00000000">
            <w:r>
              <w:rPr>
                <w:sz w:val="20"/>
              </w:rPr>
              <w:t xml:space="preserve">The offender list displays all offenders, sorted alphabetically by last name, 5 per page. The pager must give access to every offender: number of pages = </w:t>
            </w:r>
            <w:proofErr w:type="gramStart"/>
            <w:r>
              <w:rPr>
                <w:sz w:val="20"/>
              </w:rPr>
              <w:t>ceiling(</w:t>
            </w:r>
            <w:proofErr w:type="gramEnd"/>
            <w:r>
              <w:rPr>
                <w:sz w:val="20"/>
              </w:rPr>
              <w:t>total ÷ page size), and the result count shown must match what is reachable.</w:t>
            </w:r>
          </w:p>
        </w:tc>
      </w:tr>
      <w:tr w:rsidR="00AD05B0" w14:paraId="0A27B890" w14:textId="77777777">
        <w:trPr>
          <w:jc w:val="center"/>
        </w:trPr>
        <w:tc>
          <w:tcPr>
            <w:tcW w:w="1008" w:type="dxa"/>
          </w:tcPr>
          <w:p w14:paraId="699A7967" w14:textId="77777777" w:rsidR="00AD05B0" w:rsidRDefault="00000000">
            <w:r>
              <w:rPr>
                <w:sz w:val="20"/>
              </w:rPr>
              <w:t>FR-02</w:t>
            </w:r>
          </w:p>
        </w:tc>
        <w:tc>
          <w:tcPr>
            <w:tcW w:w="8352" w:type="dxa"/>
          </w:tcPr>
          <w:p w14:paraId="6518C021" w14:textId="77777777" w:rsidR="00AD05B0" w:rsidRDefault="00000000">
            <w:r>
              <w:rPr>
                <w:sz w:val="20"/>
              </w:rPr>
              <w:t xml:space="preserve">Search filters offenders by first name, last name, or national ID. Matching is partial (substring) and </w:t>
            </w:r>
            <w:proofErr w:type="gramStart"/>
            <w:r>
              <w:rPr>
                <w:sz w:val="20"/>
              </w:rPr>
              <w:t>case-insensitive</w:t>
            </w:r>
            <w:proofErr w:type="gramEnd"/>
            <w:r>
              <w:rPr>
                <w:sz w:val="20"/>
              </w:rPr>
              <w:t>.</w:t>
            </w:r>
          </w:p>
        </w:tc>
      </w:tr>
      <w:tr w:rsidR="00AD05B0" w14:paraId="39CCE970" w14:textId="77777777">
        <w:trPr>
          <w:jc w:val="center"/>
        </w:trPr>
        <w:tc>
          <w:tcPr>
            <w:tcW w:w="1008" w:type="dxa"/>
          </w:tcPr>
          <w:p w14:paraId="515F354E" w14:textId="77777777" w:rsidR="00AD05B0" w:rsidRDefault="00000000">
            <w:r>
              <w:rPr>
                <w:sz w:val="20"/>
              </w:rPr>
              <w:t>FR-03</w:t>
            </w:r>
          </w:p>
        </w:tc>
        <w:tc>
          <w:tcPr>
            <w:tcW w:w="8352" w:type="dxa"/>
          </w:tcPr>
          <w:p w14:paraId="33B29DEC" w14:textId="77777777" w:rsidR="00AD05B0" w:rsidRDefault="00000000">
            <w:r>
              <w:rPr>
                <w:sz w:val="20"/>
              </w:rPr>
              <w:t xml:space="preserve">An operator can create an offender </w:t>
            </w:r>
            <w:proofErr w:type="gramStart"/>
            <w:r>
              <w:rPr>
                <w:sz w:val="20"/>
              </w:rPr>
              <w:t>with:</w:t>
            </w:r>
            <w:proofErr w:type="gramEnd"/>
            <w:r>
              <w:rPr>
                <w:sz w:val="20"/>
              </w:rPr>
              <w:t xml:space="preserve"> first name (required), last name (required), national ID (required, must be unique across the system), date of birth (must be a date in the past), risk level (Low/Medium/High) and status (Active/Inactive). Invalid input is rejected with a clear error </w:t>
            </w:r>
            <w:proofErr w:type="gramStart"/>
            <w:r>
              <w:rPr>
                <w:sz w:val="20"/>
              </w:rPr>
              <w:t>message</w:t>
            </w:r>
            <w:proofErr w:type="gramEnd"/>
            <w:r>
              <w:rPr>
                <w:sz w:val="20"/>
              </w:rPr>
              <w:t xml:space="preserve"> and nothing is saved.</w:t>
            </w:r>
          </w:p>
        </w:tc>
      </w:tr>
      <w:tr w:rsidR="00AD05B0" w14:paraId="66C1D836" w14:textId="77777777">
        <w:trPr>
          <w:jc w:val="center"/>
        </w:trPr>
        <w:tc>
          <w:tcPr>
            <w:tcW w:w="1008" w:type="dxa"/>
          </w:tcPr>
          <w:p w14:paraId="55D4EC62" w14:textId="77777777" w:rsidR="00AD05B0" w:rsidRDefault="00000000">
            <w:r>
              <w:rPr>
                <w:sz w:val="20"/>
              </w:rPr>
              <w:lastRenderedPageBreak/>
              <w:t>FR-04</w:t>
            </w:r>
          </w:p>
        </w:tc>
        <w:tc>
          <w:tcPr>
            <w:tcW w:w="8352" w:type="dxa"/>
          </w:tcPr>
          <w:p w14:paraId="4D4424E8" w14:textId="77777777" w:rsidR="00AD05B0" w:rsidRDefault="00000000">
            <w:r>
              <w:rPr>
                <w:sz w:val="20"/>
              </w:rPr>
              <w:t>An operator can edit an offender. Saving the form must persist exactly the values shown in the form; fields the operator did not change must keep their previous values.</w:t>
            </w:r>
          </w:p>
        </w:tc>
      </w:tr>
      <w:tr w:rsidR="00AD05B0" w14:paraId="7BA9819D" w14:textId="77777777">
        <w:trPr>
          <w:jc w:val="center"/>
        </w:trPr>
        <w:tc>
          <w:tcPr>
            <w:tcW w:w="1008" w:type="dxa"/>
          </w:tcPr>
          <w:p w14:paraId="21A18B2F" w14:textId="77777777" w:rsidR="00AD05B0" w:rsidRDefault="00000000">
            <w:r>
              <w:rPr>
                <w:sz w:val="20"/>
              </w:rPr>
              <w:t>FR-05</w:t>
            </w:r>
          </w:p>
        </w:tc>
        <w:tc>
          <w:tcPr>
            <w:tcW w:w="8352" w:type="dxa"/>
          </w:tcPr>
          <w:p w14:paraId="47F7966B" w14:textId="77777777" w:rsidR="00AD05B0" w:rsidRDefault="00000000">
            <w:r>
              <w:rPr>
                <w:sz w:val="20"/>
              </w:rPr>
              <w:t xml:space="preserve">An operator can delete an offender after a confirmation prompt. Deletion removes the offender and </w:t>
            </w:r>
            <w:proofErr w:type="gramStart"/>
            <w:r>
              <w:rPr>
                <w:sz w:val="20"/>
              </w:rPr>
              <w:t>all of</w:t>
            </w:r>
            <w:proofErr w:type="gramEnd"/>
            <w:r>
              <w:rPr>
                <w:sz w:val="20"/>
              </w:rPr>
              <w:t xml:space="preserve"> their location/trail data from the system.</w:t>
            </w:r>
          </w:p>
        </w:tc>
      </w:tr>
      <w:tr w:rsidR="00AD05B0" w14:paraId="07F3ACA9" w14:textId="77777777">
        <w:trPr>
          <w:jc w:val="center"/>
        </w:trPr>
        <w:tc>
          <w:tcPr>
            <w:tcW w:w="1008" w:type="dxa"/>
          </w:tcPr>
          <w:p w14:paraId="3AD2BBE1" w14:textId="77777777" w:rsidR="00AD05B0" w:rsidRDefault="00000000">
            <w:r>
              <w:rPr>
                <w:sz w:val="20"/>
              </w:rPr>
              <w:t>FR-06</w:t>
            </w:r>
          </w:p>
        </w:tc>
        <w:tc>
          <w:tcPr>
            <w:tcW w:w="8352" w:type="dxa"/>
          </w:tcPr>
          <w:p w14:paraId="6A1BC890" w14:textId="77777777" w:rsidR="00AD05B0" w:rsidRDefault="00000000">
            <w:r>
              <w:rPr>
                <w:sz w:val="20"/>
              </w:rPr>
              <w:t>All dates in the UI are displayed in DD/MM/YYYY format and must match the stored value.</w:t>
            </w:r>
          </w:p>
        </w:tc>
      </w:tr>
    </w:tbl>
    <w:p w14:paraId="0CA085E8" w14:textId="77777777" w:rsidR="00AD05B0" w:rsidRDefault="00000000">
      <w:pPr>
        <w:pStyle w:val="Heading2"/>
      </w:pPr>
      <w:r>
        <w:t>2.2 Trail &amp; map</w:t>
      </w:r>
    </w:p>
    <w:tbl>
      <w:tblPr>
        <w:tblStyle w:val="TableGrid"/>
        <w:tblW w:w="0" w:type="auto"/>
        <w:jc w:val="center"/>
        <w:tblLook w:val="04A0" w:firstRow="1" w:lastRow="0" w:firstColumn="1" w:lastColumn="0" w:noHBand="0" w:noVBand="1"/>
      </w:tblPr>
      <w:tblGrid>
        <w:gridCol w:w="954"/>
        <w:gridCol w:w="7676"/>
      </w:tblGrid>
      <w:tr w:rsidR="00AD05B0" w14:paraId="4B4C3E03" w14:textId="77777777">
        <w:trPr>
          <w:jc w:val="center"/>
        </w:trPr>
        <w:tc>
          <w:tcPr>
            <w:tcW w:w="1008" w:type="dxa"/>
            <w:shd w:val="clear" w:color="auto" w:fill="1D3557"/>
          </w:tcPr>
          <w:p w14:paraId="5F31422F" w14:textId="77777777" w:rsidR="00AD05B0" w:rsidRDefault="00000000">
            <w:r>
              <w:rPr>
                <w:b/>
                <w:color w:val="FFFFFF"/>
                <w:sz w:val="20"/>
              </w:rPr>
              <w:t>ID</w:t>
            </w:r>
          </w:p>
        </w:tc>
        <w:tc>
          <w:tcPr>
            <w:tcW w:w="8352" w:type="dxa"/>
            <w:shd w:val="clear" w:color="auto" w:fill="1D3557"/>
          </w:tcPr>
          <w:p w14:paraId="6C09C453" w14:textId="77777777" w:rsidR="00AD05B0" w:rsidRDefault="00000000">
            <w:r>
              <w:rPr>
                <w:b/>
                <w:color w:val="FFFFFF"/>
                <w:sz w:val="20"/>
              </w:rPr>
              <w:t>Requirement</w:t>
            </w:r>
          </w:p>
        </w:tc>
      </w:tr>
      <w:tr w:rsidR="00AD05B0" w14:paraId="2C1A1FE3" w14:textId="77777777">
        <w:trPr>
          <w:jc w:val="center"/>
        </w:trPr>
        <w:tc>
          <w:tcPr>
            <w:tcW w:w="1008" w:type="dxa"/>
          </w:tcPr>
          <w:p w14:paraId="0D28A2A2" w14:textId="77777777" w:rsidR="00AD05B0" w:rsidRDefault="00000000">
            <w:r>
              <w:rPr>
                <w:sz w:val="20"/>
              </w:rPr>
              <w:t>FR-07</w:t>
            </w:r>
          </w:p>
        </w:tc>
        <w:tc>
          <w:tcPr>
            <w:tcW w:w="8352" w:type="dxa"/>
          </w:tcPr>
          <w:p w14:paraId="4C157107" w14:textId="77777777" w:rsidR="00AD05B0" w:rsidRDefault="00000000">
            <w:r>
              <w:rPr>
                <w:sz w:val="20"/>
              </w:rPr>
              <w:t>Selecting an offender shows their movement trail on the map. Trail points are ordered chronologically (oldest → newest) both in the trail table and in the line drawn on the map, so the line follows the offender’s actual movement.</w:t>
            </w:r>
          </w:p>
        </w:tc>
      </w:tr>
      <w:tr w:rsidR="00AD05B0" w14:paraId="27CD434A" w14:textId="77777777">
        <w:trPr>
          <w:jc w:val="center"/>
        </w:trPr>
        <w:tc>
          <w:tcPr>
            <w:tcW w:w="1008" w:type="dxa"/>
          </w:tcPr>
          <w:p w14:paraId="27019D93" w14:textId="77777777" w:rsidR="00AD05B0" w:rsidRDefault="00000000">
            <w:r>
              <w:rPr>
                <w:sz w:val="20"/>
              </w:rPr>
              <w:t>FR-08</w:t>
            </w:r>
          </w:p>
        </w:tc>
        <w:tc>
          <w:tcPr>
            <w:tcW w:w="8352" w:type="dxa"/>
          </w:tcPr>
          <w:p w14:paraId="7BEFD253" w14:textId="77777777" w:rsidR="00AD05B0" w:rsidRDefault="00000000">
            <w:r>
              <w:rPr>
                <w:sz w:val="20"/>
              </w:rPr>
              <w:t>Clicking a trail point on the map shows that point’s recorded data: timestamp, speed (km/h), battery (%), and signal strength (1–5).</w:t>
            </w:r>
          </w:p>
        </w:tc>
      </w:tr>
      <w:tr w:rsidR="00AD05B0" w14:paraId="252167C1" w14:textId="77777777">
        <w:trPr>
          <w:jc w:val="center"/>
        </w:trPr>
        <w:tc>
          <w:tcPr>
            <w:tcW w:w="1008" w:type="dxa"/>
          </w:tcPr>
          <w:p w14:paraId="0FE26BE0" w14:textId="77777777" w:rsidR="00AD05B0" w:rsidRDefault="00000000">
            <w:r>
              <w:rPr>
                <w:sz w:val="20"/>
              </w:rPr>
              <w:t>FR-09</w:t>
            </w:r>
          </w:p>
        </w:tc>
        <w:tc>
          <w:tcPr>
            <w:tcW w:w="8352" w:type="dxa"/>
          </w:tcPr>
          <w:p w14:paraId="44B962AA" w14:textId="77777777" w:rsidR="00AD05B0" w:rsidRDefault="00000000">
            <w:r>
              <w:rPr>
                <w:sz w:val="20"/>
              </w:rPr>
              <w:t>The “Latest reading” panel shows the speed, battery and signal of the MOST RECENT trail point, and “Last seen” shows the most recent point’s timestamp.</w:t>
            </w:r>
          </w:p>
        </w:tc>
      </w:tr>
      <w:tr w:rsidR="00AD05B0" w14:paraId="08C6E5CC" w14:textId="77777777">
        <w:trPr>
          <w:jc w:val="center"/>
        </w:trPr>
        <w:tc>
          <w:tcPr>
            <w:tcW w:w="1008" w:type="dxa"/>
          </w:tcPr>
          <w:p w14:paraId="524B7E24" w14:textId="77777777" w:rsidR="00AD05B0" w:rsidRDefault="00000000">
            <w:r>
              <w:rPr>
                <w:sz w:val="20"/>
              </w:rPr>
              <w:t>FR-10</w:t>
            </w:r>
          </w:p>
        </w:tc>
        <w:tc>
          <w:tcPr>
            <w:tcW w:w="8352" w:type="dxa"/>
          </w:tcPr>
          <w:p w14:paraId="4E0671F7" w14:textId="77777777" w:rsidR="00AD05B0" w:rsidRDefault="00000000">
            <w:r>
              <w:rPr>
                <w:sz w:val="20"/>
              </w:rPr>
              <w:t>An operator can add a location point manually. Validation: latitude/longitude must be valid coordinates, speed ≥ 0, battery between 0 and 100, signal between 1 and 5. Invalid values are rejected.</w:t>
            </w:r>
          </w:p>
        </w:tc>
      </w:tr>
    </w:tbl>
    <w:p w14:paraId="0032F5B5" w14:textId="77777777" w:rsidR="00AD05B0" w:rsidRDefault="00000000">
      <w:pPr>
        <w:pStyle w:val="Heading2"/>
      </w:pPr>
      <w:r>
        <w:t>2.3 Dashboard &amp; statistics</w:t>
      </w:r>
    </w:p>
    <w:tbl>
      <w:tblPr>
        <w:tblStyle w:val="TableGrid"/>
        <w:tblW w:w="0" w:type="auto"/>
        <w:jc w:val="center"/>
        <w:tblLook w:val="04A0" w:firstRow="1" w:lastRow="0" w:firstColumn="1" w:lastColumn="0" w:noHBand="0" w:noVBand="1"/>
      </w:tblPr>
      <w:tblGrid>
        <w:gridCol w:w="957"/>
        <w:gridCol w:w="7673"/>
      </w:tblGrid>
      <w:tr w:rsidR="00AD05B0" w14:paraId="5BBA5CB4" w14:textId="77777777">
        <w:trPr>
          <w:jc w:val="center"/>
        </w:trPr>
        <w:tc>
          <w:tcPr>
            <w:tcW w:w="1008" w:type="dxa"/>
            <w:shd w:val="clear" w:color="auto" w:fill="1D3557"/>
          </w:tcPr>
          <w:p w14:paraId="21F7E317" w14:textId="77777777" w:rsidR="00AD05B0" w:rsidRDefault="00000000">
            <w:r>
              <w:rPr>
                <w:b/>
                <w:color w:val="FFFFFF"/>
                <w:sz w:val="20"/>
              </w:rPr>
              <w:t>ID</w:t>
            </w:r>
          </w:p>
        </w:tc>
        <w:tc>
          <w:tcPr>
            <w:tcW w:w="8352" w:type="dxa"/>
            <w:shd w:val="clear" w:color="auto" w:fill="1D3557"/>
          </w:tcPr>
          <w:p w14:paraId="3E882057" w14:textId="77777777" w:rsidR="00AD05B0" w:rsidRDefault="00000000">
            <w:r>
              <w:rPr>
                <w:b/>
                <w:color w:val="FFFFFF"/>
                <w:sz w:val="20"/>
              </w:rPr>
              <w:t>Requirement</w:t>
            </w:r>
          </w:p>
        </w:tc>
      </w:tr>
      <w:tr w:rsidR="00AD05B0" w14:paraId="457286D4" w14:textId="77777777">
        <w:trPr>
          <w:jc w:val="center"/>
        </w:trPr>
        <w:tc>
          <w:tcPr>
            <w:tcW w:w="1008" w:type="dxa"/>
          </w:tcPr>
          <w:p w14:paraId="7F29F6BE" w14:textId="77777777" w:rsidR="00AD05B0" w:rsidRDefault="00000000">
            <w:r>
              <w:rPr>
                <w:sz w:val="20"/>
              </w:rPr>
              <w:t>FR-11</w:t>
            </w:r>
          </w:p>
        </w:tc>
        <w:tc>
          <w:tcPr>
            <w:tcW w:w="8352" w:type="dxa"/>
          </w:tcPr>
          <w:p w14:paraId="05607B93" w14:textId="77777777" w:rsidR="00AD05B0" w:rsidRDefault="00000000">
            <w:r>
              <w:rPr>
                <w:sz w:val="20"/>
              </w:rPr>
              <w:t>The top bar shows live, accurate totals: number of offenders, number of Active offenders, and total trail points stored. Counts update after every create/delete operation, including deletion of trail data together with its offender.</w:t>
            </w:r>
          </w:p>
        </w:tc>
      </w:tr>
    </w:tbl>
    <w:p w14:paraId="1F3BC52B" w14:textId="77777777" w:rsidR="00AD05B0" w:rsidRDefault="00000000">
      <w:pPr>
        <w:pStyle w:val="Heading2"/>
      </w:pPr>
      <w:r>
        <w:t>2.4 REST API</w:t>
      </w:r>
    </w:p>
    <w:p w14:paraId="3F48B004" w14:textId="77777777" w:rsidR="00AD05B0" w:rsidRDefault="00000000">
      <w:pPr>
        <w:spacing w:after="120"/>
      </w:pPr>
      <w:r>
        <w:rPr>
          <w:sz w:val="21"/>
        </w:rPr>
        <w:t>The full API is documented in Swagger. The API is a first-class interface and must be tested directly, not only through the UI.</w:t>
      </w:r>
    </w:p>
    <w:tbl>
      <w:tblPr>
        <w:tblStyle w:val="TableGrid"/>
        <w:tblW w:w="0" w:type="auto"/>
        <w:jc w:val="center"/>
        <w:tblLook w:val="04A0" w:firstRow="1" w:lastRow="0" w:firstColumn="1" w:lastColumn="0" w:noHBand="0" w:noVBand="1"/>
      </w:tblPr>
      <w:tblGrid>
        <w:gridCol w:w="957"/>
        <w:gridCol w:w="7673"/>
      </w:tblGrid>
      <w:tr w:rsidR="00AD05B0" w14:paraId="08DF913D" w14:textId="77777777">
        <w:trPr>
          <w:jc w:val="center"/>
        </w:trPr>
        <w:tc>
          <w:tcPr>
            <w:tcW w:w="1008" w:type="dxa"/>
            <w:shd w:val="clear" w:color="auto" w:fill="1D3557"/>
          </w:tcPr>
          <w:p w14:paraId="470E0940" w14:textId="77777777" w:rsidR="00AD05B0" w:rsidRDefault="00000000">
            <w:r>
              <w:rPr>
                <w:b/>
                <w:color w:val="FFFFFF"/>
                <w:sz w:val="20"/>
              </w:rPr>
              <w:t>ID</w:t>
            </w:r>
          </w:p>
        </w:tc>
        <w:tc>
          <w:tcPr>
            <w:tcW w:w="8352" w:type="dxa"/>
            <w:shd w:val="clear" w:color="auto" w:fill="1D3557"/>
          </w:tcPr>
          <w:p w14:paraId="20EB0459" w14:textId="77777777" w:rsidR="00AD05B0" w:rsidRDefault="00000000">
            <w:r>
              <w:rPr>
                <w:b/>
                <w:color w:val="FFFFFF"/>
                <w:sz w:val="20"/>
              </w:rPr>
              <w:t>Requirement</w:t>
            </w:r>
          </w:p>
        </w:tc>
      </w:tr>
      <w:tr w:rsidR="00AD05B0" w14:paraId="1406D42B" w14:textId="77777777">
        <w:trPr>
          <w:jc w:val="center"/>
        </w:trPr>
        <w:tc>
          <w:tcPr>
            <w:tcW w:w="1008" w:type="dxa"/>
          </w:tcPr>
          <w:p w14:paraId="0A7B2BB3" w14:textId="77777777" w:rsidR="00AD05B0" w:rsidRDefault="00000000">
            <w:r>
              <w:rPr>
                <w:sz w:val="20"/>
              </w:rPr>
              <w:t>API-01</w:t>
            </w:r>
          </w:p>
        </w:tc>
        <w:tc>
          <w:tcPr>
            <w:tcW w:w="8352" w:type="dxa"/>
          </w:tcPr>
          <w:p w14:paraId="0800CF02" w14:textId="77777777" w:rsidR="00AD05B0" w:rsidRDefault="00000000">
            <w:r>
              <w:rPr>
                <w:sz w:val="20"/>
              </w:rPr>
              <w:t>GET /</w:t>
            </w:r>
            <w:proofErr w:type="spellStart"/>
            <w:r>
              <w:rPr>
                <w:sz w:val="20"/>
              </w:rPr>
              <w:t>api</w:t>
            </w:r>
            <w:proofErr w:type="spellEnd"/>
            <w:r>
              <w:rPr>
                <w:sz w:val="20"/>
              </w:rPr>
              <w:t xml:space="preserve">/offenders supports search, page and </w:t>
            </w:r>
            <w:proofErr w:type="spellStart"/>
            <w:r>
              <w:rPr>
                <w:sz w:val="20"/>
              </w:rPr>
              <w:t>pageSize</w:t>
            </w:r>
            <w:proofErr w:type="spellEnd"/>
            <w:r>
              <w:rPr>
                <w:sz w:val="20"/>
              </w:rPr>
              <w:t xml:space="preserve"> parameters and returns items, total, page, </w:t>
            </w:r>
            <w:proofErr w:type="spellStart"/>
            <w:proofErr w:type="gramStart"/>
            <w:r>
              <w:rPr>
                <w:sz w:val="20"/>
              </w:rPr>
              <w:t>pageSize</w:t>
            </w:r>
            <w:proofErr w:type="spellEnd"/>
            <w:proofErr w:type="gramEnd"/>
            <w:r>
              <w:rPr>
                <w:sz w:val="20"/>
              </w:rPr>
              <w:t xml:space="preserve"> and </w:t>
            </w:r>
            <w:proofErr w:type="spellStart"/>
            <w:r>
              <w:rPr>
                <w:sz w:val="20"/>
              </w:rPr>
              <w:t>totalPages</w:t>
            </w:r>
            <w:proofErr w:type="spellEnd"/>
            <w:r>
              <w:rPr>
                <w:sz w:val="20"/>
              </w:rPr>
              <w:t>. Paging metadata must be consistent with the data.</w:t>
            </w:r>
          </w:p>
        </w:tc>
      </w:tr>
      <w:tr w:rsidR="00AD05B0" w14:paraId="29B029B1" w14:textId="77777777">
        <w:trPr>
          <w:jc w:val="center"/>
        </w:trPr>
        <w:tc>
          <w:tcPr>
            <w:tcW w:w="1008" w:type="dxa"/>
          </w:tcPr>
          <w:p w14:paraId="4FF71FD6" w14:textId="77777777" w:rsidR="00AD05B0" w:rsidRDefault="00000000">
            <w:r>
              <w:rPr>
                <w:sz w:val="20"/>
              </w:rPr>
              <w:t>API-02</w:t>
            </w:r>
          </w:p>
        </w:tc>
        <w:tc>
          <w:tcPr>
            <w:tcW w:w="8352" w:type="dxa"/>
          </w:tcPr>
          <w:p w14:paraId="657A6F14" w14:textId="77777777" w:rsidR="00AD05B0" w:rsidRDefault="00000000">
            <w:r>
              <w:rPr>
                <w:sz w:val="20"/>
              </w:rPr>
              <w:t>Requesting a resource that does not exist (e.g., GET /</w:t>
            </w:r>
            <w:proofErr w:type="spellStart"/>
            <w:r>
              <w:rPr>
                <w:sz w:val="20"/>
              </w:rPr>
              <w:t>api</w:t>
            </w:r>
            <w:proofErr w:type="spellEnd"/>
            <w:r>
              <w:rPr>
                <w:sz w:val="20"/>
              </w:rPr>
              <w:t>/</w:t>
            </w:r>
            <w:proofErr w:type="gramStart"/>
            <w:r>
              <w:rPr>
                <w:sz w:val="20"/>
              </w:rPr>
              <w:t>offenders/{</w:t>
            </w:r>
            <w:proofErr w:type="gramEnd"/>
            <w:r>
              <w:rPr>
                <w:sz w:val="20"/>
              </w:rPr>
              <w:t>id} for an unknown id, or its trail) returns HTTP 404. Successful creation returns 201, deletion 204.</w:t>
            </w:r>
          </w:p>
        </w:tc>
      </w:tr>
      <w:tr w:rsidR="00AD05B0" w14:paraId="6F0A1670" w14:textId="77777777">
        <w:trPr>
          <w:jc w:val="center"/>
        </w:trPr>
        <w:tc>
          <w:tcPr>
            <w:tcW w:w="1008" w:type="dxa"/>
          </w:tcPr>
          <w:p w14:paraId="60C8602E" w14:textId="77777777" w:rsidR="00AD05B0" w:rsidRDefault="00000000">
            <w:r>
              <w:rPr>
                <w:sz w:val="20"/>
              </w:rPr>
              <w:t>API-03</w:t>
            </w:r>
          </w:p>
        </w:tc>
        <w:tc>
          <w:tcPr>
            <w:tcW w:w="8352" w:type="dxa"/>
          </w:tcPr>
          <w:p w14:paraId="3F647A7D" w14:textId="77777777" w:rsidR="00AD05B0" w:rsidRDefault="00000000">
            <w:r>
              <w:rPr>
                <w:sz w:val="20"/>
              </w:rPr>
              <w:t>POST/PUT endpoints enforce the same validation rules as the UI (FR-03, FR-10) and return HTTP 400 with an error description for invalid payloads.</w:t>
            </w:r>
          </w:p>
        </w:tc>
      </w:tr>
      <w:tr w:rsidR="00AD05B0" w14:paraId="7AEF31B8" w14:textId="77777777">
        <w:trPr>
          <w:jc w:val="center"/>
        </w:trPr>
        <w:tc>
          <w:tcPr>
            <w:tcW w:w="1008" w:type="dxa"/>
          </w:tcPr>
          <w:p w14:paraId="6B424723" w14:textId="77777777" w:rsidR="00AD05B0" w:rsidRDefault="00000000">
            <w:r>
              <w:rPr>
                <w:sz w:val="20"/>
              </w:rPr>
              <w:t>API-04</w:t>
            </w:r>
          </w:p>
        </w:tc>
        <w:tc>
          <w:tcPr>
            <w:tcW w:w="8352" w:type="dxa"/>
          </w:tcPr>
          <w:p w14:paraId="0AA7EF55" w14:textId="77777777" w:rsidR="00AD05B0" w:rsidRDefault="00000000">
            <w:r>
              <w:rPr>
                <w:sz w:val="20"/>
              </w:rPr>
              <w:t>GET /</w:t>
            </w:r>
            <w:proofErr w:type="spellStart"/>
            <w:r>
              <w:rPr>
                <w:sz w:val="20"/>
              </w:rPr>
              <w:t>api</w:t>
            </w:r>
            <w:proofErr w:type="spellEnd"/>
            <w:r>
              <w:rPr>
                <w:sz w:val="20"/>
              </w:rPr>
              <w:t>/</w:t>
            </w:r>
            <w:proofErr w:type="gramStart"/>
            <w:r>
              <w:rPr>
                <w:sz w:val="20"/>
              </w:rPr>
              <w:t>offenders/{id}/</w:t>
            </w:r>
            <w:proofErr w:type="gramEnd"/>
            <w:r>
              <w:rPr>
                <w:sz w:val="20"/>
              </w:rPr>
              <w:t>trail returns the offender’s points in chronological order.</w:t>
            </w:r>
          </w:p>
        </w:tc>
      </w:tr>
      <w:tr w:rsidR="00AD05B0" w14:paraId="75BCF055" w14:textId="77777777">
        <w:trPr>
          <w:jc w:val="center"/>
        </w:trPr>
        <w:tc>
          <w:tcPr>
            <w:tcW w:w="1008" w:type="dxa"/>
          </w:tcPr>
          <w:p w14:paraId="547F3F7D" w14:textId="77777777" w:rsidR="00AD05B0" w:rsidRDefault="00000000">
            <w:r>
              <w:rPr>
                <w:sz w:val="20"/>
              </w:rPr>
              <w:t>API-05</w:t>
            </w:r>
          </w:p>
        </w:tc>
        <w:tc>
          <w:tcPr>
            <w:tcW w:w="8352" w:type="dxa"/>
          </w:tcPr>
          <w:p w14:paraId="747E464B" w14:textId="77777777" w:rsidR="00AD05B0" w:rsidRDefault="00000000">
            <w:r>
              <w:rPr>
                <w:sz w:val="20"/>
              </w:rPr>
              <w:t>GET /</w:t>
            </w:r>
            <w:proofErr w:type="spellStart"/>
            <w:r>
              <w:rPr>
                <w:sz w:val="20"/>
              </w:rPr>
              <w:t>api</w:t>
            </w:r>
            <w:proofErr w:type="spellEnd"/>
            <w:r>
              <w:rPr>
                <w:sz w:val="20"/>
              </w:rPr>
              <w:t xml:space="preserve">/stats </w:t>
            </w:r>
            <w:proofErr w:type="gramStart"/>
            <w:r>
              <w:rPr>
                <w:sz w:val="20"/>
              </w:rPr>
              <w:t>returns totals consistent with the actual stored data at all times</w:t>
            </w:r>
            <w:proofErr w:type="gramEnd"/>
            <w:r>
              <w:rPr>
                <w:sz w:val="20"/>
              </w:rPr>
              <w:t>.</w:t>
            </w:r>
          </w:p>
        </w:tc>
      </w:tr>
    </w:tbl>
    <w:p w14:paraId="535DABF5" w14:textId="77777777" w:rsidR="00AD05B0" w:rsidRDefault="00000000">
      <w:pPr>
        <w:pStyle w:val="Heading1"/>
      </w:pPr>
      <w:r>
        <w:t>3. Your Assignment</w:t>
      </w:r>
    </w:p>
    <w:p w14:paraId="44074960" w14:textId="77777777" w:rsidR="00AD05B0" w:rsidRDefault="00000000">
      <w:pPr>
        <w:pStyle w:val="Heading2"/>
      </w:pPr>
      <w:r>
        <w:t>3.1 Part 1 — Test case suite</w:t>
      </w:r>
    </w:p>
    <w:p w14:paraId="386EC601" w14:textId="77777777" w:rsidR="00AD05B0" w:rsidRDefault="00000000">
      <w:pPr>
        <w:spacing w:after="120"/>
      </w:pPr>
      <w:r>
        <w:t xml:space="preserve">Design a test </w:t>
      </w:r>
      <w:proofErr w:type="gramStart"/>
      <w:r>
        <w:t>suite</w:t>
      </w:r>
      <w:proofErr w:type="gramEnd"/>
      <w:r>
        <w:t xml:space="preserve"> that verifies the application against the PRD. For each test case include:</w:t>
      </w:r>
    </w:p>
    <w:p w14:paraId="0AF0E871" w14:textId="77777777" w:rsidR="00AD05B0" w:rsidRDefault="00000000">
      <w:pPr>
        <w:pStyle w:val="ListBullet"/>
      </w:pPr>
      <w:r>
        <w:rPr>
          <w:sz w:val="21"/>
        </w:rPr>
        <w:t>ID and title</w:t>
      </w:r>
    </w:p>
    <w:p w14:paraId="52FC3353" w14:textId="77777777" w:rsidR="00AD05B0" w:rsidRDefault="00000000">
      <w:pPr>
        <w:pStyle w:val="ListBullet"/>
      </w:pPr>
      <w:r>
        <w:rPr>
          <w:sz w:val="21"/>
        </w:rPr>
        <w:t>Covered requirement ID(s) (FR-xx / API-</w:t>
      </w:r>
      <w:proofErr w:type="gramStart"/>
      <w:r>
        <w:rPr>
          <w:sz w:val="21"/>
        </w:rPr>
        <w:t>xx) —</w:t>
      </w:r>
      <w:proofErr w:type="gramEnd"/>
      <w:r>
        <w:rPr>
          <w:sz w:val="21"/>
        </w:rPr>
        <w:t xml:space="preserve"> we will check traceability</w:t>
      </w:r>
    </w:p>
    <w:p w14:paraId="66D17006" w14:textId="77777777" w:rsidR="00AD05B0" w:rsidRDefault="00000000">
      <w:pPr>
        <w:pStyle w:val="ListBullet"/>
      </w:pPr>
      <w:r>
        <w:rPr>
          <w:sz w:val="21"/>
        </w:rPr>
        <w:t>Preconditions</w:t>
      </w:r>
    </w:p>
    <w:p w14:paraId="12451884" w14:textId="77777777" w:rsidR="00AD05B0" w:rsidRDefault="00000000">
      <w:pPr>
        <w:pStyle w:val="ListBullet"/>
      </w:pPr>
      <w:r>
        <w:rPr>
          <w:sz w:val="21"/>
        </w:rPr>
        <w:t>Steps</w:t>
      </w:r>
    </w:p>
    <w:p w14:paraId="4633A2DC" w14:textId="77777777" w:rsidR="00AD05B0" w:rsidRDefault="00000000">
      <w:pPr>
        <w:pStyle w:val="ListBullet"/>
      </w:pPr>
      <w:r>
        <w:rPr>
          <w:sz w:val="21"/>
        </w:rPr>
        <w:lastRenderedPageBreak/>
        <w:t>Expected result</w:t>
      </w:r>
    </w:p>
    <w:p w14:paraId="273E4295" w14:textId="77777777" w:rsidR="00AD05B0" w:rsidRDefault="00000000">
      <w:pPr>
        <w:pStyle w:val="ListBullet"/>
      </w:pPr>
      <w:r>
        <w:rPr>
          <w:sz w:val="21"/>
        </w:rPr>
        <w:t>Priority (High / Medium / Low) and type (UI / API / Data / Negative)</w:t>
      </w:r>
    </w:p>
    <w:p w14:paraId="7B554259" w14:textId="77777777" w:rsidR="00AD05B0" w:rsidRDefault="00000000">
      <w:pPr>
        <w:spacing w:after="120"/>
      </w:pPr>
      <w:r>
        <w:rPr>
          <w:i/>
          <w:sz w:val="21"/>
        </w:rPr>
        <w:t>We value selection and prioritization over volume: a focused suite of well-chosen cases, including negative and edge cases, beats an exhaustive list of shallow ones.</w:t>
      </w:r>
    </w:p>
    <w:p w14:paraId="37AC03E6" w14:textId="77777777" w:rsidR="00AD05B0" w:rsidRDefault="00000000">
      <w:pPr>
        <w:pStyle w:val="Heading2"/>
      </w:pPr>
      <w:r>
        <w:t>3.2 Part 2 — Test execution &amp; bug reports</w:t>
      </w:r>
    </w:p>
    <w:p w14:paraId="4EF01B41" w14:textId="77777777" w:rsidR="00AD05B0" w:rsidRDefault="00000000">
      <w:pPr>
        <w:spacing w:after="120"/>
      </w:pPr>
      <w:r>
        <w:t>Execute your suite against the deployed application. The application contains real defects. For every defect you find, submit a bug report containing:</w:t>
      </w:r>
    </w:p>
    <w:p w14:paraId="7F8DB43B" w14:textId="77777777" w:rsidR="00AD05B0" w:rsidRDefault="00000000">
      <w:pPr>
        <w:pStyle w:val="ListBullet"/>
      </w:pPr>
      <w:r>
        <w:rPr>
          <w:sz w:val="21"/>
        </w:rPr>
        <w:t>Clear one-line title</w:t>
      </w:r>
    </w:p>
    <w:p w14:paraId="5F9B7A6F" w14:textId="77777777" w:rsidR="00AD05B0" w:rsidRDefault="00000000">
      <w:pPr>
        <w:pStyle w:val="ListBullet"/>
      </w:pPr>
      <w:r>
        <w:rPr>
          <w:sz w:val="21"/>
        </w:rPr>
        <w:t>Severity and priority</w:t>
      </w:r>
    </w:p>
    <w:p w14:paraId="6FCFEC14" w14:textId="77777777" w:rsidR="00AD05B0" w:rsidRDefault="00000000">
      <w:pPr>
        <w:pStyle w:val="ListBullet"/>
      </w:pPr>
      <w:r>
        <w:rPr>
          <w:sz w:val="21"/>
        </w:rPr>
        <w:t>Requirement violated (FR-xx / API-xx)</w:t>
      </w:r>
    </w:p>
    <w:p w14:paraId="095E0336" w14:textId="77777777" w:rsidR="00AD05B0" w:rsidRDefault="00000000">
      <w:pPr>
        <w:pStyle w:val="ListBullet"/>
      </w:pPr>
      <w:r>
        <w:rPr>
          <w:sz w:val="21"/>
        </w:rPr>
        <w:t>Steps to reproduce, actual result vs. expected result</w:t>
      </w:r>
    </w:p>
    <w:p w14:paraId="4401BF79" w14:textId="77777777" w:rsidR="00AD05B0" w:rsidRDefault="00000000">
      <w:pPr>
        <w:pStyle w:val="ListBullet"/>
      </w:pPr>
      <w:r>
        <w:rPr>
          <w:sz w:val="21"/>
        </w:rPr>
        <w:t xml:space="preserve">The layer you believe the defect lives in (UI / API / </w:t>
      </w:r>
      <w:proofErr w:type="gramStart"/>
      <w:r>
        <w:rPr>
          <w:sz w:val="21"/>
        </w:rPr>
        <w:t>data) —</w:t>
      </w:r>
      <w:proofErr w:type="gramEnd"/>
      <w:r>
        <w:rPr>
          <w:sz w:val="21"/>
        </w:rPr>
        <w:t xml:space="preserve"> support it with evidence, e.g., compare the API response with what the UI displays</w:t>
      </w:r>
    </w:p>
    <w:p w14:paraId="755F1BF4" w14:textId="77777777" w:rsidR="00AD05B0" w:rsidRDefault="00000000">
      <w:pPr>
        <w:pStyle w:val="Heading2"/>
      </w:pPr>
      <w:r>
        <w:t>3.3 Part 3 — Automation</w:t>
      </w:r>
    </w:p>
    <w:p w14:paraId="4D1BDEAA" w14:textId="77777777" w:rsidR="00AD05B0" w:rsidRDefault="00000000">
      <w:pPr>
        <w:spacing w:after="120"/>
      </w:pPr>
      <w:r>
        <w:t xml:space="preserve">Automate a meaningful subset of your suite. Tooling is your choice (e.g., Playwright / Selenium / Cypress for UI; Postman-Newman / </w:t>
      </w:r>
      <w:proofErr w:type="spellStart"/>
      <w:r>
        <w:t>pytest+requests</w:t>
      </w:r>
      <w:proofErr w:type="spellEnd"/>
      <w:r>
        <w:t xml:space="preserve"> / REST-assured / Playwright API for API tests). Requirements:</w:t>
      </w:r>
    </w:p>
    <w:p w14:paraId="3834D4DC" w14:textId="77777777" w:rsidR="00AD05B0" w:rsidRDefault="00000000">
      <w:pPr>
        <w:pStyle w:val="ListBullet"/>
      </w:pPr>
      <w:r>
        <w:rPr>
          <w:sz w:val="21"/>
        </w:rPr>
        <w:t>At least 5 automated UI scenarios and 5 automated API scenarios</w:t>
      </w:r>
    </w:p>
    <w:p w14:paraId="3A15EAD9" w14:textId="77777777" w:rsidR="00AD05B0" w:rsidRDefault="00000000">
      <w:pPr>
        <w:pStyle w:val="ListBullet"/>
      </w:pPr>
      <w:r>
        <w:rPr>
          <w:sz w:val="21"/>
        </w:rPr>
        <w:t>Assertions against expected behavior from the PRD — tests that fail because of a real defect are a success, not a problem; mark them clearly and reference the bug report</w:t>
      </w:r>
    </w:p>
    <w:p w14:paraId="63ED5AD6" w14:textId="77777777" w:rsidR="00AD05B0" w:rsidRDefault="00000000">
      <w:pPr>
        <w:pStyle w:val="ListBullet"/>
      </w:pPr>
      <w:r>
        <w:rPr>
          <w:sz w:val="21"/>
        </w:rPr>
        <w:t>Clean structure: page objects / fixtures / helpers where appropriate</w:t>
      </w:r>
    </w:p>
    <w:p w14:paraId="63DB4AE2" w14:textId="77777777" w:rsidR="00AD05B0" w:rsidRDefault="00000000">
      <w:pPr>
        <w:pStyle w:val="ListBullet"/>
      </w:pPr>
      <w:r>
        <w:rPr>
          <w:sz w:val="21"/>
        </w:rPr>
        <w:t>A README explaining how to install and run the tests, and how to read the results</w:t>
      </w:r>
    </w:p>
    <w:p w14:paraId="29116D09" w14:textId="77777777" w:rsidR="00AD05B0" w:rsidRDefault="00000000">
      <w:pPr>
        <w:pStyle w:val="Heading2"/>
      </w:pPr>
      <w:r>
        <w:t>3.4 Part 4 — QA Dashboard (testing-phase status)</w:t>
      </w:r>
    </w:p>
    <w:p w14:paraId="68400C59" w14:textId="77777777" w:rsidR="00AD05B0" w:rsidRDefault="00000000">
      <w:pPr>
        <w:spacing w:after="120"/>
      </w:pPr>
      <w:r>
        <w:t xml:space="preserve">Create a dashboard that communicates the state of the testing phase to a manager </w:t>
      </w:r>
      <w:proofErr w:type="gramStart"/>
      <w:r>
        <w:t>at a glance</w:t>
      </w:r>
      <w:proofErr w:type="gramEnd"/>
      <w:r>
        <w:t>. It must be populated with your real results from Parts 1–3, not mock numbers. The dashboard must show at least:</w:t>
      </w:r>
    </w:p>
    <w:p w14:paraId="7E93590E" w14:textId="77777777" w:rsidR="00AD05B0" w:rsidRDefault="00000000">
      <w:pPr>
        <w:pStyle w:val="ListBullet"/>
      </w:pPr>
      <w:r>
        <w:rPr>
          <w:sz w:val="21"/>
        </w:rPr>
        <w:t>Test execution status: total test cases, executed, passed, failed, blocked/not run</w:t>
      </w:r>
    </w:p>
    <w:p w14:paraId="2B974DD4" w14:textId="77777777" w:rsidR="00AD05B0" w:rsidRDefault="00000000">
      <w:pPr>
        <w:pStyle w:val="ListBullet"/>
      </w:pPr>
      <w:r>
        <w:rPr>
          <w:sz w:val="21"/>
        </w:rPr>
        <w:t>Requirement coverage: which FR/API requirements are covered and their pass/fail state</w:t>
      </w:r>
    </w:p>
    <w:p w14:paraId="655C2B4D" w14:textId="77777777" w:rsidR="00AD05B0" w:rsidRDefault="00000000">
      <w:pPr>
        <w:pStyle w:val="ListBullet"/>
      </w:pPr>
      <w:r>
        <w:rPr>
          <w:sz w:val="21"/>
        </w:rPr>
        <w:t>Defects: count by severity and by status (open / fixed / retest)</w:t>
      </w:r>
    </w:p>
    <w:p w14:paraId="64C10275" w14:textId="77777777" w:rsidR="00AD05B0" w:rsidRDefault="00000000">
      <w:pPr>
        <w:pStyle w:val="ListBullet"/>
      </w:pPr>
      <w:r>
        <w:rPr>
          <w:sz w:val="21"/>
        </w:rPr>
        <w:t>Automation: how many cases are automated vs. manual, and the latest automation run result</w:t>
      </w:r>
    </w:p>
    <w:p w14:paraId="4E065522" w14:textId="77777777" w:rsidR="00AD05B0" w:rsidRDefault="00000000">
      <w:pPr>
        <w:pStyle w:val="ListBullet"/>
      </w:pPr>
      <w:r>
        <w:rPr>
          <w:sz w:val="21"/>
        </w:rPr>
        <w:t>Overall phase verdict: your go / no-go release recommendation, in one line, based on the data</w:t>
      </w:r>
    </w:p>
    <w:p w14:paraId="1251C145" w14:textId="77777777" w:rsidR="00AD05B0" w:rsidRDefault="00000000">
      <w:pPr>
        <w:spacing w:after="120"/>
      </w:pPr>
      <w:r>
        <w:rPr>
          <w:sz w:val="21"/>
        </w:rPr>
        <w:t>Tooling is free choice — Excel/Google Sheets with charts, an HTML page, Allure/Extent report, Grafana, Power BI, or your automation framework’s reporting. We evaluate the content and clarity, not the tool. Bonus: a dashboard that updates automatically from your automation results.</w:t>
      </w:r>
    </w:p>
    <w:p w14:paraId="39852755" w14:textId="77777777" w:rsidR="00AD05B0" w:rsidRDefault="00000000">
      <w:pPr>
        <w:pStyle w:val="Heading1"/>
      </w:pPr>
      <w:r>
        <w:lastRenderedPageBreak/>
        <w:t>4. Deliverables &amp; Submission</w:t>
      </w:r>
    </w:p>
    <w:tbl>
      <w:tblPr>
        <w:tblStyle w:val="TableGrid"/>
        <w:tblW w:w="0" w:type="auto"/>
        <w:jc w:val="center"/>
        <w:tblLook w:val="04A0" w:firstRow="1" w:lastRow="0" w:firstColumn="1" w:lastColumn="0" w:noHBand="0" w:noVBand="1"/>
      </w:tblPr>
      <w:tblGrid>
        <w:gridCol w:w="547"/>
        <w:gridCol w:w="4869"/>
        <w:gridCol w:w="3214"/>
      </w:tblGrid>
      <w:tr w:rsidR="00AD05B0" w14:paraId="585D0C39" w14:textId="77777777">
        <w:trPr>
          <w:jc w:val="center"/>
        </w:trPr>
        <w:tc>
          <w:tcPr>
            <w:tcW w:w="576" w:type="dxa"/>
            <w:shd w:val="clear" w:color="auto" w:fill="1D3557"/>
          </w:tcPr>
          <w:p w14:paraId="5AFC7B24" w14:textId="77777777" w:rsidR="00AD05B0" w:rsidRDefault="00000000">
            <w:r>
              <w:rPr>
                <w:b/>
                <w:color w:val="FFFFFF"/>
                <w:sz w:val="20"/>
              </w:rPr>
              <w:t>#</w:t>
            </w:r>
          </w:p>
        </w:tc>
        <w:tc>
          <w:tcPr>
            <w:tcW w:w="5328" w:type="dxa"/>
            <w:shd w:val="clear" w:color="auto" w:fill="1D3557"/>
          </w:tcPr>
          <w:p w14:paraId="2A3AB60E" w14:textId="77777777" w:rsidR="00AD05B0" w:rsidRDefault="00000000">
            <w:r>
              <w:rPr>
                <w:b/>
                <w:color w:val="FFFFFF"/>
                <w:sz w:val="20"/>
              </w:rPr>
              <w:t>Deliverable</w:t>
            </w:r>
          </w:p>
        </w:tc>
        <w:tc>
          <w:tcPr>
            <w:tcW w:w="3456" w:type="dxa"/>
            <w:shd w:val="clear" w:color="auto" w:fill="1D3557"/>
          </w:tcPr>
          <w:p w14:paraId="5D936E8C" w14:textId="77777777" w:rsidR="00AD05B0" w:rsidRDefault="00000000">
            <w:r>
              <w:rPr>
                <w:b/>
                <w:color w:val="FFFFFF"/>
                <w:sz w:val="20"/>
              </w:rPr>
              <w:t>Format</w:t>
            </w:r>
          </w:p>
        </w:tc>
      </w:tr>
      <w:tr w:rsidR="00AD05B0" w14:paraId="2021C8F8" w14:textId="77777777">
        <w:trPr>
          <w:jc w:val="center"/>
        </w:trPr>
        <w:tc>
          <w:tcPr>
            <w:tcW w:w="576" w:type="dxa"/>
          </w:tcPr>
          <w:p w14:paraId="649841BE" w14:textId="77777777" w:rsidR="00AD05B0" w:rsidRDefault="00000000">
            <w:r>
              <w:rPr>
                <w:sz w:val="20"/>
              </w:rPr>
              <w:t>1</w:t>
            </w:r>
          </w:p>
        </w:tc>
        <w:tc>
          <w:tcPr>
            <w:tcW w:w="5328" w:type="dxa"/>
          </w:tcPr>
          <w:p w14:paraId="09142ACA" w14:textId="77777777" w:rsidR="00AD05B0" w:rsidRDefault="00000000">
            <w:r>
              <w:rPr>
                <w:sz w:val="20"/>
              </w:rPr>
              <w:t xml:space="preserve">Test case </w:t>
            </w:r>
            <w:proofErr w:type="gramStart"/>
            <w:r>
              <w:rPr>
                <w:sz w:val="20"/>
              </w:rPr>
              <w:t>suite</w:t>
            </w:r>
            <w:proofErr w:type="gramEnd"/>
            <w:r>
              <w:rPr>
                <w:sz w:val="20"/>
              </w:rPr>
              <w:t xml:space="preserve"> with requirement traceability</w:t>
            </w:r>
          </w:p>
        </w:tc>
        <w:tc>
          <w:tcPr>
            <w:tcW w:w="3456" w:type="dxa"/>
          </w:tcPr>
          <w:p w14:paraId="0D960D0F" w14:textId="77777777" w:rsidR="00AD05B0" w:rsidRDefault="00000000">
            <w:r>
              <w:rPr>
                <w:sz w:val="20"/>
              </w:rPr>
              <w:t>Excel / Sheets / Markdown / test-management export</w:t>
            </w:r>
          </w:p>
        </w:tc>
      </w:tr>
      <w:tr w:rsidR="00AD05B0" w14:paraId="7C18AEB4" w14:textId="77777777">
        <w:trPr>
          <w:jc w:val="center"/>
        </w:trPr>
        <w:tc>
          <w:tcPr>
            <w:tcW w:w="576" w:type="dxa"/>
          </w:tcPr>
          <w:p w14:paraId="18F999B5" w14:textId="77777777" w:rsidR="00AD05B0" w:rsidRDefault="00000000">
            <w:r>
              <w:rPr>
                <w:sz w:val="20"/>
              </w:rPr>
              <w:t>2</w:t>
            </w:r>
          </w:p>
        </w:tc>
        <w:tc>
          <w:tcPr>
            <w:tcW w:w="5328" w:type="dxa"/>
          </w:tcPr>
          <w:p w14:paraId="62952A54" w14:textId="77777777" w:rsidR="00AD05B0" w:rsidRDefault="00000000">
            <w:r>
              <w:rPr>
                <w:sz w:val="20"/>
              </w:rPr>
              <w:t>Bug reports</w:t>
            </w:r>
          </w:p>
        </w:tc>
        <w:tc>
          <w:tcPr>
            <w:tcW w:w="3456" w:type="dxa"/>
          </w:tcPr>
          <w:p w14:paraId="4B0AAD64" w14:textId="77777777" w:rsidR="00AD05B0" w:rsidRDefault="00000000">
            <w:r>
              <w:rPr>
                <w:sz w:val="20"/>
              </w:rPr>
              <w:t>Document or issue-tracker export</w:t>
            </w:r>
          </w:p>
        </w:tc>
      </w:tr>
      <w:tr w:rsidR="00AD05B0" w14:paraId="697D0E73" w14:textId="77777777">
        <w:trPr>
          <w:jc w:val="center"/>
        </w:trPr>
        <w:tc>
          <w:tcPr>
            <w:tcW w:w="576" w:type="dxa"/>
          </w:tcPr>
          <w:p w14:paraId="5FCD5EC4" w14:textId="77777777" w:rsidR="00AD05B0" w:rsidRDefault="00000000">
            <w:r>
              <w:rPr>
                <w:sz w:val="20"/>
              </w:rPr>
              <w:t>3</w:t>
            </w:r>
          </w:p>
        </w:tc>
        <w:tc>
          <w:tcPr>
            <w:tcW w:w="5328" w:type="dxa"/>
          </w:tcPr>
          <w:p w14:paraId="02B00DD1" w14:textId="77777777" w:rsidR="00AD05B0" w:rsidRDefault="00000000">
            <w:r>
              <w:rPr>
                <w:sz w:val="20"/>
              </w:rPr>
              <w:t>Automation project with README</w:t>
            </w:r>
          </w:p>
        </w:tc>
        <w:tc>
          <w:tcPr>
            <w:tcW w:w="3456" w:type="dxa"/>
          </w:tcPr>
          <w:p w14:paraId="2D840B1E" w14:textId="77777777" w:rsidR="00AD05B0" w:rsidRDefault="00000000">
            <w:r>
              <w:rPr>
                <w:sz w:val="20"/>
              </w:rPr>
              <w:t>Git repository link (preferred) or zip</w:t>
            </w:r>
          </w:p>
        </w:tc>
      </w:tr>
      <w:tr w:rsidR="00AD05B0" w14:paraId="2203BE97" w14:textId="77777777">
        <w:trPr>
          <w:jc w:val="center"/>
        </w:trPr>
        <w:tc>
          <w:tcPr>
            <w:tcW w:w="576" w:type="dxa"/>
          </w:tcPr>
          <w:p w14:paraId="2598DEE6" w14:textId="77777777" w:rsidR="00AD05B0" w:rsidRDefault="00000000">
            <w:r>
              <w:rPr>
                <w:sz w:val="20"/>
              </w:rPr>
              <w:t>4</w:t>
            </w:r>
          </w:p>
        </w:tc>
        <w:tc>
          <w:tcPr>
            <w:tcW w:w="5328" w:type="dxa"/>
          </w:tcPr>
          <w:p w14:paraId="4C989D25" w14:textId="77777777" w:rsidR="00AD05B0" w:rsidRDefault="00000000">
            <w:r>
              <w:rPr>
                <w:sz w:val="20"/>
              </w:rPr>
              <w:t>QA dashboard populated with your real results</w:t>
            </w:r>
          </w:p>
        </w:tc>
        <w:tc>
          <w:tcPr>
            <w:tcW w:w="3456" w:type="dxa"/>
          </w:tcPr>
          <w:p w14:paraId="45421765" w14:textId="77777777" w:rsidR="00AD05B0" w:rsidRDefault="00000000">
            <w:r>
              <w:rPr>
                <w:sz w:val="20"/>
              </w:rPr>
              <w:t>File, link, or generated report</w:t>
            </w:r>
          </w:p>
        </w:tc>
      </w:tr>
    </w:tbl>
    <w:p w14:paraId="5A39BBE3" w14:textId="77777777" w:rsidR="00AD05B0" w:rsidRDefault="00AD05B0"/>
    <w:p w14:paraId="68C4D94E" w14:textId="77777777" w:rsidR="00AD05B0" w:rsidRDefault="16AC787B">
      <w:pPr>
        <w:spacing w:after="120"/>
      </w:pPr>
      <w:r w:rsidRPr="16AC787B">
        <w:t>Submit everything as a single zip file or a git repository link. If the application data becomes unusable during testing, contact us and we will reset it.</w:t>
      </w:r>
    </w:p>
    <w:p w14:paraId="460C6E55" w14:textId="280B6EF3" w:rsidR="16AC787B" w:rsidRDefault="16AC787B" w:rsidP="16AC787B">
      <w:pPr>
        <w:spacing w:after="120"/>
      </w:pPr>
    </w:p>
    <w:p w14:paraId="25D8A91A" w14:textId="77777777" w:rsidR="00AD05B0" w:rsidRDefault="00000000">
      <w:pPr>
        <w:pStyle w:val="Heading1"/>
      </w:pPr>
      <w:r>
        <w:t>5. Evaluation Criteria</w:t>
      </w:r>
    </w:p>
    <w:tbl>
      <w:tblPr>
        <w:tblStyle w:val="TableGrid"/>
        <w:tblW w:w="0" w:type="auto"/>
        <w:jc w:val="center"/>
        <w:tblLook w:val="04A0" w:firstRow="1" w:lastRow="0" w:firstColumn="1" w:lastColumn="0" w:noHBand="0" w:noVBand="1"/>
      </w:tblPr>
      <w:tblGrid>
        <w:gridCol w:w="2107"/>
        <w:gridCol w:w="5398"/>
        <w:gridCol w:w="1125"/>
      </w:tblGrid>
      <w:tr w:rsidR="00AD05B0" w14:paraId="070F0066" w14:textId="77777777">
        <w:trPr>
          <w:jc w:val="center"/>
        </w:trPr>
        <w:tc>
          <w:tcPr>
            <w:tcW w:w="2160" w:type="dxa"/>
            <w:shd w:val="clear" w:color="auto" w:fill="1D3557"/>
          </w:tcPr>
          <w:p w14:paraId="636423D1" w14:textId="77777777" w:rsidR="00AD05B0" w:rsidRDefault="00000000">
            <w:r>
              <w:rPr>
                <w:b/>
                <w:color w:val="FFFFFF"/>
                <w:sz w:val="20"/>
              </w:rPr>
              <w:t>Area</w:t>
            </w:r>
          </w:p>
        </w:tc>
        <w:tc>
          <w:tcPr>
            <w:tcW w:w="5760" w:type="dxa"/>
            <w:shd w:val="clear" w:color="auto" w:fill="1D3557"/>
          </w:tcPr>
          <w:p w14:paraId="54DFB8A7" w14:textId="77777777" w:rsidR="00AD05B0" w:rsidRDefault="00000000">
            <w:r>
              <w:rPr>
                <w:b/>
                <w:color w:val="FFFFFF"/>
                <w:sz w:val="20"/>
              </w:rPr>
              <w:t>What we look for</w:t>
            </w:r>
          </w:p>
        </w:tc>
        <w:tc>
          <w:tcPr>
            <w:tcW w:w="1152" w:type="dxa"/>
            <w:shd w:val="clear" w:color="auto" w:fill="1D3557"/>
          </w:tcPr>
          <w:p w14:paraId="65A7799B" w14:textId="77777777" w:rsidR="00AD05B0" w:rsidRDefault="00000000">
            <w:r>
              <w:rPr>
                <w:b/>
                <w:color w:val="FFFFFF"/>
                <w:sz w:val="20"/>
              </w:rPr>
              <w:t>Weight</w:t>
            </w:r>
          </w:p>
        </w:tc>
      </w:tr>
      <w:tr w:rsidR="00AD05B0" w14:paraId="7C23C002" w14:textId="77777777">
        <w:trPr>
          <w:jc w:val="center"/>
        </w:trPr>
        <w:tc>
          <w:tcPr>
            <w:tcW w:w="2160" w:type="dxa"/>
          </w:tcPr>
          <w:p w14:paraId="7BD04C23" w14:textId="77777777" w:rsidR="00AD05B0" w:rsidRDefault="00000000">
            <w:r>
              <w:rPr>
                <w:sz w:val="20"/>
              </w:rPr>
              <w:t>Test design</w:t>
            </w:r>
          </w:p>
        </w:tc>
        <w:tc>
          <w:tcPr>
            <w:tcW w:w="5760" w:type="dxa"/>
          </w:tcPr>
          <w:p w14:paraId="1A63EB2A" w14:textId="77777777" w:rsidR="00AD05B0" w:rsidRDefault="00000000">
            <w:r>
              <w:rPr>
                <w:sz w:val="20"/>
              </w:rPr>
              <w:t>Coverage of the PRD, prioritization, negative &amp; edge cases, traceability</w:t>
            </w:r>
          </w:p>
        </w:tc>
        <w:tc>
          <w:tcPr>
            <w:tcW w:w="1152" w:type="dxa"/>
          </w:tcPr>
          <w:p w14:paraId="4CDC75CA" w14:textId="77777777" w:rsidR="00AD05B0" w:rsidRDefault="00000000">
            <w:r>
              <w:rPr>
                <w:sz w:val="20"/>
              </w:rPr>
              <w:t>25%</w:t>
            </w:r>
          </w:p>
        </w:tc>
      </w:tr>
      <w:tr w:rsidR="00AD05B0" w14:paraId="00A8D75F" w14:textId="77777777">
        <w:trPr>
          <w:jc w:val="center"/>
        </w:trPr>
        <w:tc>
          <w:tcPr>
            <w:tcW w:w="2160" w:type="dxa"/>
          </w:tcPr>
          <w:p w14:paraId="29003623" w14:textId="77777777" w:rsidR="00AD05B0" w:rsidRDefault="00000000">
            <w:r>
              <w:rPr>
                <w:sz w:val="20"/>
              </w:rPr>
              <w:t>Defects found</w:t>
            </w:r>
          </w:p>
        </w:tc>
        <w:tc>
          <w:tcPr>
            <w:tcW w:w="5760" w:type="dxa"/>
          </w:tcPr>
          <w:p w14:paraId="73B09AB4" w14:textId="77777777" w:rsidR="00AD05B0" w:rsidRDefault="00000000">
            <w:r>
              <w:rPr>
                <w:sz w:val="20"/>
              </w:rPr>
              <w:t>Count, severity, correctness of layer analysis, report quality</w:t>
            </w:r>
          </w:p>
        </w:tc>
        <w:tc>
          <w:tcPr>
            <w:tcW w:w="1152" w:type="dxa"/>
          </w:tcPr>
          <w:p w14:paraId="4137B3FB" w14:textId="77777777" w:rsidR="00AD05B0" w:rsidRDefault="00000000">
            <w:r>
              <w:rPr>
                <w:sz w:val="20"/>
              </w:rPr>
              <w:t>25%</w:t>
            </w:r>
          </w:p>
        </w:tc>
      </w:tr>
      <w:tr w:rsidR="00AD05B0" w14:paraId="185A5724" w14:textId="77777777">
        <w:trPr>
          <w:jc w:val="center"/>
        </w:trPr>
        <w:tc>
          <w:tcPr>
            <w:tcW w:w="2160" w:type="dxa"/>
          </w:tcPr>
          <w:p w14:paraId="516E6B29" w14:textId="77777777" w:rsidR="00AD05B0" w:rsidRDefault="00000000">
            <w:r>
              <w:rPr>
                <w:sz w:val="20"/>
              </w:rPr>
              <w:t>Automation</w:t>
            </w:r>
          </w:p>
        </w:tc>
        <w:tc>
          <w:tcPr>
            <w:tcW w:w="5760" w:type="dxa"/>
          </w:tcPr>
          <w:p w14:paraId="0553033E" w14:textId="77777777" w:rsidR="00AD05B0" w:rsidRDefault="00000000">
            <w:r>
              <w:rPr>
                <w:sz w:val="20"/>
              </w:rPr>
              <w:t>Correct assertions, structure, stability, honest handling of failing tests</w:t>
            </w:r>
          </w:p>
        </w:tc>
        <w:tc>
          <w:tcPr>
            <w:tcW w:w="1152" w:type="dxa"/>
          </w:tcPr>
          <w:p w14:paraId="24D7D3BE" w14:textId="77777777" w:rsidR="00AD05B0" w:rsidRDefault="00000000">
            <w:r>
              <w:rPr>
                <w:sz w:val="20"/>
              </w:rPr>
              <w:t>25%</w:t>
            </w:r>
          </w:p>
        </w:tc>
      </w:tr>
      <w:tr w:rsidR="00AD05B0" w14:paraId="500BE377" w14:textId="77777777">
        <w:trPr>
          <w:jc w:val="center"/>
        </w:trPr>
        <w:tc>
          <w:tcPr>
            <w:tcW w:w="2160" w:type="dxa"/>
          </w:tcPr>
          <w:p w14:paraId="4F3A99D7" w14:textId="77777777" w:rsidR="00AD05B0" w:rsidRDefault="00000000">
            <w:r>
              <w:rPr>
                <w:sz w:val="20"/>
              </w:rPr>
              <w:t>QA dashboard</w:t>
            </w:r>
          </w:p>
        </w:tc>
        <w:tc>
          <w:tcPr>
            <w:tcW w:w="5760" w:type="dxa"/>
          </w:tcPr>
          <w:p w14:paraId="0FAAD452" w14:textId="77777777" w:rsidR="00AD05B0" w:rsidRDefault="00000000">
            <w:r>
              <w:rPr>
                <w:sz w:val="20"/>
              </w:rPr>
              <w:t>Accurate testing-phase picture, clarity for a non-technical reader</w:t>
            </w:r>
          </w:p>
        </w:tc>
        <w:tc>
          <w:tcPr>
            <w:tcW w:w="1152" w:type="dxa"/>
          </w:tcPr>
          <w:p w14:paraId="33E27760" w14:textId="77777777" w:rsidR="00AD05B0" w:rsidRDefault="00000000">
            <w:r>
              <w:rPr>
                <w:sz w:val="20"/>
              </w:rPr>
              <w:t>15%</w:t>
            </w:r>
          </w:p>
        </w:tc>
      </w:tr>
      <w:tr w:rsidR="00AD05B0" w14:paraId="08C39F77" w14:textId="77777777">
        <w:trPr>
          <w:jc w:val="center"/>
        </w:trPr>
        <w:tc>
          <w:tcPr>
            <w:tcW w:w="2160" w:type="dxa"/>
          </w:tcPr>
          <w:p w14:paraId="3CACDAF6" w14:textId="77777777" w:rsidR="00AD05B0" w:rsidRDefault="00000000">
            <w:r>
              <w:rPr>
                <w:sz w:val="20"/>
              </w:rPr>
              <w:t>Communication</w:t>
            </w:r>
          </w:p>
        </w:tc>
        <w:tc>
          <w:tcPr>
            <w:tcW w:w="5760" w:type="dxa"/>
          </w:tcPr>
          <w:p w14:paraId="2C57BFB6" w14:textId="77777777" w:rsidR="00AD05B0" w:rsidRDefault="00000000">
            <w:r>
              <w:rPr>
                <w:sz w:val="20"/>
              </w:rPr>
              <w:t>Clarity of documents, README quality, defensible decisions</w:t>
            </w:r>
          </w:p>
        </w:tc>
        <w:tc>
          <w:tcPr>
            <w:tcW w:w="1152" w:type="dxa"/>
          </w:tcPr>
          <w:p w14:paraId="434B6B21" w14:textId="77777777" w:rsidR="00AD05B0" w:rsidRDefault="00000000">
            <w:r>
              <w:rPr>
                <w:sz w:val="20"/>
              </w:rPr>
              <w:t>10%</w:t>
            </w:r>
          </w:p>
        </w:tc>
      </w:tr>
    </w:tbl>
    <w:p w14:paraId="1B16F5C5" w14:textId="77777777" w:rsidR="00AD05B0" w:rsidRDefault="00000000">
      <w:pPr>
        <w:pStyle w:val="Heading1"/>
      </w:pPr>
      <w:r>
        <w:t>6. Practical Notes</w:t>
      </w:r>
    </w:p>
    <w:p w14:paraId="1A41DCD6" w14:textId="77777777" w:rsidR="00AD05B0" w:rsidRDefault="00000000">
      <w:pPr>
        <w:pStyle w:val="ListBullet"/>
      </w:pPr>
      <w:r>
        <w:rPr>
          <w:sz w:val="21"/>
        </w:rPr>
        <w:t>The seeded data (11 offenders and their trails) is your test data; you may create more.</w:t>
      </w:r>
    </w:p>
    <w:p w14:paraId="73A87AC6" w14:textId="77777777" w:rsidR="00AD05B0" w:rsidRDefault="00000000">
      <w:pPr>
        <w:pStyle w:val="ListBullet"/>
      </w:pPr>
      <w:r>
        <w:rPr>
          <w:sz w:val="21"/>
        </w:rPr>
        <w:t>The map tiles load from OpenStreetMap and require internet access; all trail data comes from the application’s own API.</w:t>
      </w:r>
    </w:p>
    <w:p w14:paraId="0B74988C" w14:textId="77777777" w:rsidR="00AD05B0" w:rsidRDefault="00000000">
      <w:pPr>
        <w:pStyle w:val="ListBullet"/>
      </w:pPr>
      <w:r>
        <w:rPr>
          <w:sz w:val="21"/>
        </w:rPr>
        <w:t>Test both through the UI and directly against the API — some defects are only visible when you compare the two.</w:t>
      </w:r>
    </w:p>
    <w:p w14:paraId="2A619BC8" w14:textId="77777777" w:rsidR="00AD05B0" w:rsidRDefault="00000000">
      <w:pPr>
        <w:pStyle w:val="ListBullet"/>
      </w:pPr>
      <w:r>
        <w:rPr>
          <w:sz w:val="21"/>
        </w:rPr>
        <w:t>Interview follow-up: you will walk us through your dashboard, defend your bug analysis, and run your automation live.</w:t>
      </w:r>
    </w:p>
    <w:sectPr w:rsidR="00AD05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798923">
    <w:abstractNumId w:val="8"/>
  </w:num>
  <w:num w:numId="2" w16cid:durableId="1259753722">
    <w:abstractNumId w:val="6"/>
  </w:num>
  <w:num w:numId="3" w16cid:durableId="1407848000">
    <w:abstractNumId w:val="5"/>
  </w:num>
  <w:num w:numId="4" w16cid:durableId="567762378">
    <w:abstractNumId w:val="4"/>
  </w:num>
  <w:num w:numId="5" w16cid:durableId="1512570920">
    <w:abstractNumId w:val="7"/>
  </w:num>
  <w:num w:numId="6" w16cid:durableId="189418542">
    <w:abstractNumId w:val="3"/>
  </w:num>
  <w:num w:numId="7" w16cid:durableId="2125692490">
    <w:abstractNumId w:val="2"/>
  </w:num>
  <w:num w:numId="8" w16cid:durableId="1727679118">
    <w:abstractNumId w:val="1"/>
  </w:num>
  <w:num w:numId="9" w16cid:durableId="1086000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6739E"/>
    <w:rsid w:val="007D6ABF"/>
    <w:rsid w:val="009911B2"/>
    <w:rsid w:val="00AA1D8D"/>
    <w:rsid w:val="00AD05B0"/>
    <w:rsid w:val="00B47730"/>
    <w:rsid w:val="00CB0664"/>
    <w:rsid w:val="00F66AA8"/>
    <w:rsid w:val="00FC693F"/>
    <w:rsid w:val="018D43BC"/>
    <w:rsid w:val="142CA85E"/>
    <w:rsid w:val="16AC787B"/>
    <w:rsid w:val="591077BE"/>
    <w:rsid w:val="5DBB68A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3513AC-FEF7-46EF-8832-4B006946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355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D35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D35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1291</Words>
  <Characters>7079</Characters>
  <Application>Microsoft Office Word</Application>
  <DocSecurity>0</DocSecurity>
  <Lines>191</Lines>
  <Paragraphs>154</Paragraphs>
  <ScaleCrop>false</ScaleCrop>
  <Manager/>
  <Company/>
  <LinksUpToDate>false</LinksUpToDate>
  <CharactersWithSpaces>8216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Shiran Shem Tov</cp:lastModifiedBy>
  <cp:revision>2</cp:revision>
  <dcterms:created xsi:type="dcterms:W3CDTF">2026-08-20T05:17:00Z</dcterms:created>
  <dcterms:modified xsi:type="dcterms:W3CDTF">2026-08-20T05:17:00Z</dcterms:modified>
  <cp:category/>
</cp:coreProperties>
</file>