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BELETTE LEGER SANON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322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Belette Leger Sanon has resided continuously in a family shelter run by Eliot Community Human Services located in Marlborough, MA at 265 Lakeside Ave. Rm. 322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24,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