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DIEUSAMY SENATUS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Dieusamy Senatus has resided continuously in a family shelter run by Eliot Community Human Services located in Marlborough, MA at 265 Lakeside Ave. Rm. 221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