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DONY CASSAMAJOR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Dony Cassamajor has resided continuously in a family shelter run by Eliot Community Human Services located in Marlborough, MA at 265 Lakeside Ave. Rm. 257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