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FABIENNE ST ELOI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221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Fabienne St Eloi has resided continuously in a family shelter run by Eliot Community Human Services located in Marlborough, MA at 265 Lakeside Ave. Rm. 221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5,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