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FLORENCIA GUERRIER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419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Florencia Guerrier has resided continuously in a family shelter run by Eliot Community Human Services located in Marlborough, MA at 265 Lakeside Ave. Rm. 419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Aug 25,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