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JAMESON ARISTILDE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402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Jameson Aristilde has resided continuously in a family shelter run by Eliot Community Human Services located in Marlborough, MA at 265 Lakeside Ave. Rm. 402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