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JUMYCO SUPREME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218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Jumyco Supreme has resided continuously in a family shelter run by Eliot Community Human Services located in Marlborough, MA at 265 Lakeside Ave. Rm. 218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