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MARISE TOUSSAINT PHILISTIN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Marise Toussaint Philistin has resided continuously in a family shelter run by Eliot Community Human Services located in Marlborough, MA at 265 Lakeside Ave. Rm. 328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23,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