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MICHAEL BONTANT PIERRE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154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Michael Bontant Pierre has resided continuously in a family shelter run by Eliot Community Human Services located in Marlborough, MA at 265 Lakeside Ave. Rm. 154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8,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