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MIGUEL LEANDRO LAMY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153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Miguel Leandro Lamy has resided continuously in a family shelter run by Eliot Community Human Services located in Marlborough, MA at 265 Lakeside Ave. Rm. 153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Jul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