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WEDLINE TOUSSAINT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147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Wedline Toussaint has resided continuously in a family shelter run by Eliot Community Human Services located in Marlborough, MA at 265 Lakeside Ave. Rm. 147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Feb 7,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