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3A9E" w14:textId="16813769" w:rsidR="001C0D6B" w:rsidRPr="00FF08DB" w:rsidRDefault="00FF08DB">
      <w:pPr>
        <w:rPr>
          <w:b/>
          <w:bCs/>
          <w:u w:val="single"/>
          <w:lang w:val="en-US"/>
        </w:rPr>
      </w:pPr>
      <w:r w:rsidRPr="00FF08DB">
        <w:rPr>
          <w:b/>
          <w:bCs/>
          <w:u w:val="single"/>
          <w:lang w:val="en-US"/>
        </w:rPr>
        <w:t>Question 2:</w:t>
      </w:r>
    </w:p>
    <w:p w14:paraId="763761C7" w14:textId="73EC9A85" w:rsidR="00FF08DB" w:rsidRDefault="007B100F">
      <w:pPr>
        <w:rPr>
          <w:lang w:val="en-US"/>
        </w:rPr>
      </w:pPr>
      <w:r>
        <w:rPr>
          <w:lang w:val="en-US"/>
        </w:rPr>
        <w:t>For train size 80%:</w:t>
      </w:r>
    </w:p>
    <w:p w14:paraId="56F0D0EF" w14:textId="57968386" w:rsidR="007B100F" w:rsidRDefault="007B10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73276" wp14:editId="04EA4A58">
            <wp:extent cx="5727700" cy="572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A31D" w14:textId="69E3CE90" w:rsidR="007B100F" w:rsidRDefault="007B100F">
      <w:pPr>
        <w:rPr>
          <w:lang w:val="en-US"/>
        </w:rPr>
      </w:pPr>
      <w:r>
        <w:rPr>
          <w:lang w:val="en-US"/>
        </w:rPr>
        <w:t xml:space="preserve">We can see the best </w:t>
      </w:r>
      <w:proofErr w:type="spellStart"/>
      <w:r>
        <w:rPr>
          <w:lang w:val="en-US"/>
        </w:rPr>
        <w:t>auc</w:t>
      </w:r>
      <w:proofErr w:type="spellEnd"/>
      <w:r>
        <w:rPr>
          <w:lang w:val="en-US"/>
        </w:rPr>
        <w:t xml:space="preserve"> is for c=0.001.</w:t>
      </w:r>
    </w:p>
    <w:p w14:paraId="4E163693" w14:textId="77777777" w:rsidR="007B100F" w:rsidRDefault="007B100F">
      <w:pPr>
        <w:rPr>
          <w:lang w:val="en-US"/>
        </w:rPr>
      </w:pPr>
    </w:p>
    <w:p w14:paraId="26E8B77E" w14:textId="77777777" w:rsidR="007B100F" w:rsidRDefault="007B100F">
      <w:pPr>
        <w:rPr>
          <w:lang w:val="en-US"/>
        </w:rPr>
      </w:pPr>
    </w:p>
    <w:p w14:paraId="444081FF" w14:textId="4538963F" w:rsidR="007B100F" w:rsidRDefault="007B100F">
      <w:pPr>
        <w:rPr>
          <w:lang w:val="en-US"/>
        </w:rPr>
      </w:pPr>
      <w:r>
        <w:rPr>
          <w:rFonts w:hint="cs"/>
          <w:lang w:val="en-US"/>
        </w:rPr>
        <w:t>F</w:t>
      </w:r>
      <w:r>
        <w:rPr>
          <w:lang w:val="en-US"/>
        </w:rPr>
        <w:t>or train size 50%:</w:t>
      </w:r>
    </w:p>
    <w:p w14:paraId="5751F196" w14:textId="0BEB925B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0918D3" wp14:editId="5960224B">
            <wp:extent cx="5727700" cy="5727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897" w14:textId="2C82F9BA" w:rsidR="007B100F" w:rsidRDefault="007B100F">
      <w:pPr>
        <w:rPr>
          <w:lang w:val="en-US"/>
        </w:rPr>
      </w:pPr>
      <w:r>
        <w:rPr>
          <w:lang w:val="en-US"/>
        </w:rPr>
        <w:t>Train size 10%:</w:t>
      </w:r>
    </w:p>
    <w:p w14:paraId="0BE03C0A" w14:textId="18D58998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6589A9" wp14:editId="6543E63B">
            <wp:extent cx="5727700" cy="5727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4F47" w14:textId="77777777" w:rsidR="007B100F" w:rsidRPr="00FF08DB" w:rsidRDefault="007B100F">
      <w:pPr>
        <w:rPr>
          <w:lang w:val="en-US"/>
        </w:rPr>
      </w:pPr>
      <w:bookmarkStart w:id="0" w:name="_GoBack"/>
      <w:bookmarkEnd w:id="0"/>
    </w:p>
    <w:sectPr w:rsidR="007B100F" w:rsidRPr="00FF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0"/>
    <w:rsid w:val="00005ECB"/>
    <w:rsid w:val="00007D70"/>
    <w:rsid w:val="007B100F"/>
    <w:rsid w:val="00A82052"/>
    <w:rsid w:val="00C6711A"/>
    <w:rsid w:val="00DE249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05"/>
  <w15:chartTrackingRefBased/>
  <w15:docId w15:val="{4CDF09A5-3C0C-4078-927D-76AD393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4</cp:revision>
  <dcterms:created xsi:type="dcterms:W3CDTF">2019-12-07T20:13:00Z</dcterms:created>
  <dcterms:modified xsi:type="dcterms:W3CDTF">2019-12-08T20:25:00Z</dcterms:modified>
</cp:coreProperties>
</file>