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/>
      </w:pPr>
      <w:r>
        <w:rPr>
          <w:rFonts w:ascii="Arial" w:hAnsi="Arial"/>
          <w:b/>
          <w:color w:val="1F3864"/>
          <w:sz w:val="52"/>
        </w:rPr>
        <w:t>TRACKING AUDIT REPORT</w:t>
      </w:r>
    </w:p>
    <w:p/>
    <w:p>
      <w:pPr>
        <w:spacing w:before="0" w:after="0"/>
      </w:pPr>
      <w:r>
        <w:rPr>
          <w:rFonts w:ascii="Arial" w:hAnsi="Arial"/>
          <w:color w:val="2E75B6"/>
          <w:sz w:val="28"/>
        </w:rPr>
        <w:t>Enhanced Diagnostic Analysis</w:t>
      </w:r>
    </w:p>
    <w:p/>
    <w:p/>
    <w:p/>
    <w:p>
      <w:pPr>
        <w:spacing w:before="0" w:after="40"/>
      </w:pPr>
      <w:r>
        <w:rPr>
          <w:rFonts w:ascii="Arial" w:hAnsi="Arial"/>
          <w:color w:val="595959"/>
        </w:rPr>
        <w:t>Simulation: /Users/noasapir/final proj/anomaly_model/anomaly_simulations/region_020/region_020_anomaly_stalled_vehicle.sim_export_20260517_202418_tracking_audit</w:t>
      </w:r>
    </w:p>
    <w:p>
      <w:pPr>
        <w:spacing w:before="0" w:after="120"/>
      </w:pPr>
      <w:r>
        <w:rPr>
          <w:rFonts w:ascii="Arial" w:hAnsi="Arial"/>
          <w:color w:val="595959"/>
        </w:rPr>
        <w:t>Generated: 2026-05-17  |  4 Tracks  |  3 Sensor Types</w:t>
      </w:r>
    </w:p>
    <w:p>
      <w:pPr>
        <w:pStyle w:val="Heading1"/>
      </w:pPr>
      <w:r>
        <w:t>1. Executive Summary</w:t>
      </w:r>
    </w:p>
    <w:p/>
    <w:p>
      <w:r>
        <w:rPr>
          <w:color w:val="595959"/>
        </w:rPr>
        <w:t>Overall tracking quality is **medium** — RMSE 0.39 m with 49% prediction-only rows; the filter coasts noticeably but stays near truth. The biggest error source is *GPS measurement noise / bias*. Most suspicious behavior: recurring 'sensor_dropout' anomalies (11 occurrences). Best-performing sensor: Camera; weakest: GPS. Weakest time window: t = 44.0–45.0 s (mean err 0.45 m). The system relied heavily on prediction-only Kalman rows (49% of all rows). GPS measurements appear unreliable — see the sensor-quality section.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Overall quality: **medium** — RMSE 0.39 m with 49% prediction-only rows; the filter coasts noticeably but stays near truth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#2</w:t>
            </w:r>
          </w:p>
        </w:tc>
        <w:tc>
          <w:tcPr>
            <w:tcW w:type="dxa" w:w="2340"/>
            <w:shd w:val="clear" w:color="auto" w:fill="F2F2F2"/>
          </w:tcPr>
          <w:p>
            <w:r>
              <w:t>Biggest error source: GPS measurement noise / bias</w:t>
            </w:r>
          </w:p>
        </w:tc>
        <w:tc>
          <w:tcPr>
            <w:tcW w:type="dxa" w:w="2340"/>
            <w:shd w:val="clear" w:color="auto" w:fill="F2F2F2"/>
          </w:tcPr>
          <w:p>
            <w:r>
              <w:t>Medium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Most suspicious behavior: recurring 'sensor_dropout' anomalies (11 occurrences)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#4</w:t>
            </w:r>
          </w:p>
        </w:tc>
        <w:tc>
          <w:tcPr>
            <w:tcW w:type="dxa" w:w="2340"/>
            <w:shd w:val="clear" w:color="auto" w:fill="F2F2F2"/>
          </w:tcPr>
          <w:p>
            <w:r>
              <w:t>Best sensor: Camera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Weakest sensor: GPS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#6</w:t>
            </w:r>
          </w:p>
        </w:tc>
        <w:tc>
          <w:tcPr>
            <w:tcW w:type="dxa" w:w="2340"/>
            <w:shd w:val="clear" w:color="auto" w:fill="F2F2F2"/>
          </w:tcPr>
          <w:p>
            <w:r>
              <w:t>Weakest time window: t = 44.0–45.0 s (mean err 0.45 m)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Relied on prediction-only rows: yes (49% of all rows)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#8</w:t>
            </w:r>
          </w:p>
        </w:tc>
        <w:tc>
          <w:tcPr>
            <w:tcW w:type="dxa" w:w="2340"/>
            <w:shd w:val="clear" w:color="auto" w:fill="F2F2F2"/>
          </w:tcPr>
          <w:p>
            <w:r>
              <w:t>Too few sensor measurements: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Suspicious noisy sensor: GPS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#10</w:t>
            </w:r>
          </w:p>
        </w:tc>
        <w:tc>
          <w:tcPr>
            <w:tcW w:type="dxa" w:w="2340"/>
            <w:shd w:val="clear" w:color="auto" w:fill="F2F2F2"/>
          </w:tcPr>
          <w:p>
            <w:r>
              <w:t>Vehicle fragmentation suspected: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</w:tbl>
    <w:p/>
    <w:p>
      <w:pPr>
        <w:pStyle w:val="Heading1"/>
      </w:pPr>
      <w:r>
        <w:t>2. Sensor Coverage Analysis</w:t>
      </w:r>
    </w:p>
    <w:p>
      <w:r>
        <w:rPr>
          <w:color w:val="595959"/>
        </w:rPr>
        <w:t>Across 4 track(s) the audit recorded 35 GPS, 249 camera and 9214 DAS measurements plus 8997 prediction-only rows (48.8% of all rows). 83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Longest meas-gap (s)</w:t>
            </w:r>
          </w:p>
        </w:tc>
      </w:tr>
      <w:tr>
        <w:tc>
          <w:tcPr>
            <w:tcW w:type="dxa" w:w="1170"/>
          </w:tcPr>
          <w:p>
            <w:r>
              <w:t>T000001</w:t>
            </w:r>
          </w:p>
        </w:tc>
        <w:tc>
          <w:tcPr>
            <w:tcW w:type="dxa" w:w="1170"/>
          </w:tcPr>
          <w:p>
            <w:r>
              <w:t>0</w:t>
            </w:r>
          </w:p>
        </w:tc>
        <w:tc>
          <w:tcPr>
            <w:tcW w:type="dxa" w:w="1170"/>
          </w:tcPr>
          <w:p>
            <w:r>
              <w:t>0</w:t>
            </w:r>
          </w:p>
        </w:tc>
        <w:tc>
          <w:tcPr>
            <w:tcW w:type="dxa" w:w="1170"/>
          </w:tcPr>
          <w:p>
            <w:r>
              <w:t>3000</w:t>
            </w:r>
          </w:p>
        </w:tc>
        <w:tc>
          <w:tcPr>
            <w:tcW w:type="dxa" w:w="1170"/>
          </w:tcPr>
          <w:p>
            <w:r>
              <w:t>2999</w:t>
            </w:r>
          </w:p>
        </w:tc>
        <w:tc>
          <w:tcPr>
            <w:tcW w:type="dxa" w:w="1170"/>
          </w:tcPr>
          <w:p>
            <w:r>
              <w:t>5999</w:t>
            </w:r>
          </w:p>
        </w:tc>
        <w:tc>
          <w:tcPr>
            <w:tcW w:type="dxa" w:w="1170"/>
          </w:tcPr>
          <w:p>
            <w:r>
              <w:t>50.0</w:t>
            </w:r>
          </w:p>
        </w:tc>
        <w:tc>
          <w:tcPr>
            <w:tcW w:type="dxa" w:w="1170"/>
          </w:tcPr>
          <w:p>
            <w:r>
              <w:t>0.04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170"/>
            <w:shd w:val="clear" w:color="auto" w:fill="F2F2F2"/>
          </w:tcPr>
          <w:p>
            <w:r>
              <w:t>8</w:t>
            </w:r>
          </w:p>
        </w:tc>
        <w:tc>
          <w:tcPr>
            <w:tcW w:type="dxa" w:w="1170"/>
            <w:shd w:val="clear" w:color="auto" w:fill="F2F2F2"/>
          </w:tcPr>
          <w:p>
            <w:r>
              <w:t>47</w:t>
            </w:r>
          </w:p>
        </w:tc>
        <w:tc>
          <w:tcPr>
            <w:tcW w:type="dxa" w:w="1170"/>
            <w:shd w:val="clear" w:color="auto" w:fill="F2F2F2"/>
          </w:tcPr>
          <w:p>
            <w:r>
              <w:t>3000</w:t>
            </w:r>
          </w:p>
        </w:tc>
        <w:tc>
          <w:tcPr>
            <w:tcW w:type="dxa" w:w="1170"/>
            <w:shd w:val="clear" w:color="auto" w:fill="F2F2F2"/>
          </w:tcPr>
          <w:p>
            <w:r>
              <w:t>2966</w:t>
            </w:r>
          </w:p>
        </w:tc>
        <w:tc>
          <w:tcPr>
            <w:tcW w:type="dxa" w:w="1170"/>
            <w:shd w:val="clear" w:color="auto" w:fill="F2F2F2"/>
          </w:tcPr>
          <w:p>
            <w:r>
              <w:t>5999</w:t>
            </w:r>
          </w:p>
        </w:tc>
        <w:tc>
          <w:tcPr>
            <w:tcW w:type="dxa" w:w="1170"/>
            <w:shd w:val="clear" w:color="auto" w:fill="F2F2F2"/>
          </w:tcPr>
          <w:p>
            <w:r>
              <w:t>49.4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0.04</w:t>
            </w:r>
          </w:p>
        </w:tc>
      </w:tr>
      <w:tr>
        <w:tc>
          <w:tcPr>
            <w:tcW w:type="dxa" w:w="1170"/>
          </w:tcPr>
          <w:p>
            <w:r>
              <w:t>T000003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173</w:t>
            </w:r>
          </w:p>
        </w:tc>
        <w:tc>
          <w:tcPr>
            <w:tcW w:type="dxa" w:w="1170"/>
          </w:tcPr>
          <w:p>
            <w:r>
              <w:t>3000</w:t>
            </w:r>
          </w:p>
        </w:tc>
        <w:tc>
          <w:tcPr>
            <w:tcW w:type="dxa" w:w="1170"/>
          </w:tcPr>
          <w:p>
            <w:r>
              <w:t>2844</w:t>
            </w:r>
          </w:p>
        </w:tc>
        <w:tc>
          <w:tcPr>
            <w:tcW w:type="dxa" w:w="1170"/>
          </w:tcPr>
          <w:p>
            <w:r>
              <w:t>5999</w:t>
            </w:r>
          </w:p>
        </w:tc>
        <w:tc>
          <w:tcPr>
            <w:tcW w:type="dxa" w:w="1170"/>
          </w:tcPr>
          <w:p>
            <w:r>
              <w:t>47.4</w:t>
            </w:r>
          </w:p>
        </w:tc>
        <w:tc>
          <w:tcPr>
            <w:tcW w:type="dxa" w:w="1170"/>
          </w:tcPr>
          <w:p>
            <w:r>
              <w:t>0.04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170"/>
            <w:shd w:val="clear" w:color="auto" w:fill="F2F2F2"/>
          </w:tcPr>
          <w:p>
            <w:r>
              <w:t>7</w:t>
            </w:r>
          </w:p>
        </w:tc>
        <w:tc>
          <w:tcPr>
            <w:tcW w:type="dxa" w:w="1170"/>
            <w:shd w:val="clear" w:color="auto" w:fill="F2F2F2"/>
          </w:tcPr>
          <w:p>
            <w:r>
              <w:t>29</w:t>
            </w:r>
          </w:p>
        </w:tc>
        <w:tc>
          <w:tcPr>
            <w:tcW w:type="dxa" w:w="1170"/>
            <w:shd w:val="clear" w:color="auto" w:fill="F2F2F2"/>
          </w:tcPr>
          <w:p>
            <w:r>
              <w:t>214</w:t>
            </w:r>
          </w:p>
        </w:tc>
        <w:tc>
          <w:tcPr>
            <w:tcW w:type="dxa" w:w="1170"/>
            <w:shd w:val="clear" w:color="auto" w:fill="F2F2F2"/>
          </w:tcPr>
          <w:p>
            <w:r>
              <w:t>188</w:t>
            </w:r>
          </w:p>
        </w:tc>
        <w:tc>
          <w:tcPr>
            <w:tcW w:type="dxa" w:w="1170"/>
            <w:shd w:val="clear" w:color="auto" w:fill="F2F2F2"/>
          </w:tcPr>
          <w:p>
            <w:r>
              <w:t>427</w:t>
            </w:r>
          </w:p>
        </w:tc>
        <w:tc>
          <w:tcPr>
            <w:tcW w:type="dxa" w:w="1170"/>
            <w:shd w:val="clear" w:color="auto" w:fill="F2F2F2"/>
          </w:tcPr>
          <w:p>
            <w:r>
              <w:t>44.0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0.04</w:t>
            </w:r>
          </w:p>
        </w:tc>
      </w:tr>
    </w:tbl>
    <w:p/>
    <w:p>
      <w:pPr>
        <w:pStyle w:val="ListBullet"/>
      </w:pPr>
      <w:r>
        <w:rPr>
          <w:color w:val="C00000"/>
        </w:rPr>
        <w:t>83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DAS-only track (no camera support)</w:t>
              <w:br/>
            </w:r>
            <w:r>
              <w:rPr>
                <w:color w:val="595959"/>
              </w:rPr>
              <w:t>What happened: GPS=0, Cam=0, DAS=3000, prediction-only=50.0%, longest gap=0.04 s.  What it means: Track T000001 never received a camera measurement. The Kalman fuses only DAS (and possibly GPS), so spatial precision is bounded by the DAS sigma model.  Why it matters: Camera updates are usually the most precise; their absence shifts the burden to DAS and prediction, which typically grows error.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0 measurements, Camera = 0, DAS = 3000.</w:t>
      </w:r>
    </w:p>
    <w:p>
      <w:pPr>
        <w:pStyle w:val="ListBullet"/>
      </w:pPr>
      <w:r>
        <w:t>Prediction-only rows = 50.0% of the track.</w:t>
      </w:r>
    </w:p>
    <w:p>
      <w:pPr>
        <w:pStyle w:val="ListBullet"/>
      </w:pPr>
      <w:r>
        <w:t>Longest gap between real measurements = 0.04 s (track duration = 119.96 s).</w:t>
      </w:r>
    </w:p>
    <w:p>
      <w:r>
        <w:rPr>
          <w:b/>
        </w:rPr>
        <w:t>Possible causes:</w:t>
      </w:r>
    </w:p>
    <w:p>
      <w:pPr>
        <w:pStyle w:val="ListBullet"/>
      </w:pPr>
      <w:r>
        <w:t>Vehicle was outside camera FOV for the whole track lifetime.</w:t>
      </w:r>
    </w:p>
    <w:p>
      <w:pPr>
        <w:pStyle w:val="ListBullet"/>
      </w:pPr>
      <w:r>
        <w:t>Camera measurements were filtered before entering Kalman.</w:t>
      </w:r>
    </w:p>
    <w:p>
      <w:r>
        <w:rPr>
          <w:b/>
        </w:rPr>
        <w:t>Next checks:</w:t>
      </w:r>
    </w:p>
    <w:p>
      <w:pPr>
        <w:pStyle w:val="ListBullet"/>
      </w:pPr>
      <w:r>
        <w:t>Check camera FOV vs vehicle path for the relevant time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GPS=8, Cam=47, DAS=3000, prediction-only=49.4%, longest gap=0.04 s.  What it means: Track T000002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8 measurements, Camera = 47, DAS = 3000.</w:t>
      </w:r>
    </w:p>
    <w:p>
      <w:pPr>
        <w:pStyle w:val="ListBullet"/>
      </w:pPr>
      <w:r>
        <w:t>Prediction-only rows = 49.4% of the track.</w:t>
      </w:r>
    </w:p>
    <w:p>
      <w:pPr>
        <w:pStyle w:val="ListBullet"/>
      </w:pPr>
      <w:r>
        <w:t>Longest gap between real measurements = 0.04 s (track duration = 119.96 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GPS=20, Cam=173, DAS=3000, prediction-only=47.4%, longest gap=0.04 s.  What it means: Track T000003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20 measurements, Camera = 173, DAS = 3000.</w:t>
      </w:r>
    </w:p>
    <w:p>
      <w:pPr>
        <w:pStyle w:val="ListBullet"/>
      </w:pPr>
      <w:r>
        <w:t>Prediction-only rows = 47.4% of the track.</w:t>
      </w:r>
    </w:p>
    <w:p>
      <w:pPr>
        <w:pStyle w:val="ListBullet"/>
      </w:pPr>
      <w:r>
        <w:t>Longest gap between real measurements = 0.04 s (track duration = 119.96 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GPS=7, Cam=29, DAS=214, prediction-only=44.0%, longest gap=0.04 s.  What it means: Track T000004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7 measurements, Camera = 29, DAS = 214.</w:t>
      </w:r>
    </w:p>
    <w:p>
      <w:pPr>
        <w:pStyle w:val="ListBullet"/>
      </w:pPr>
      <w:r>
        <w:t>Prediction-only rows = 44.0% of the track.</w:t>
      </w:r>
    </w:p>
    <w:p>
      <w:pPr>
        <w:pStyle w:val="ListBullet"/>
      </w:pPr>
      <w:r>
        <w:t>Longest gap between real measurements = 0.04 s (track duration = 8.52 s).</w:t>
      </w:r>
    </w:p>
    <w:p/>
    <w:p>
      <w:pPr>
        <w:pStyle w:val="Heading1"/>
      </w:pPr>
      <w:r>
        <w:t>3. Sensor Quality / Noise Analysis</w:t>
      </w:r>
    </w:p>
    <w:p>
      <w:r>
        <w:rPr>
          <w:color w:val="595959"/>
        </w:rPr>
        <w:t>Per-sensor noise / bias is computed by comparing each accepted measurement against the oracle ground truth at the same timestep. ‘σ vs err’ flags whether the reported sigma matches reality — a ratio far from 1.0 means the sensor model is mis-calibrated.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x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y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sigma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Sigma vs err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35</w:t>
            </w:r>
          </w:p>
        </w:tc>
        <w:tc>
          <w:tcPr>
            <w:tcW w:type="dxa" w:w="1040"/>
          </w:tcPr>
          <w:p>
            <w:r>
              <w:t>5.65</w:t>
            </w:r>
          </w:p>
        </w:tc>
        <w:tc>
          <w:tcPr>
            <w:tcW w:type="dxa" w:w="1040"/>
          </w:tcPr>
          <w:p>
            <w:r>
              <w:t>13.82</w:t>
            </w:r>
          </w:p>
        </w:tc>
        <w:tc>
          <w:tcPr>
            <w:tcW w:type="dxa" w:w="1040"/>
          </w:tcPr>
          <w:p>
            <w:r>
              <w:t>6.42</w:t>
            </w:r>
          </w:p>
        </w:tc>
        <w:tc>
          <w:tcPr>
            <w:tcW w:type="dxa" w:w="1040"/>
          </w:tcPr>
          <w:p>
            <w:r>
              <w:t>0.44</w:t>
            </w:r>
          </w:p>
        </w:tc>
        <w:tc>
          <w:tcPr>
            <w:tcW w:type="dxa" w:w="1040"/>
          </w:tcPr>
          <w:p>
            <w:r>
              <w:t>0.46</w:t>
            </w:r>
          </w:p>
        </w:tc>
        <w:tc>
          <w:tcPr>
            <w:tcW w:type="dxa" w:w="1040"/>
          </w:tcPr>
          <w:p>
            <w:r>
              <w:t>4.41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249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0.25</w:t>
            </w:r>
          </w:p>
        </w:tc>
        <w:tc>
          <w:tcPr>
            <w:tcW w:type="dxa" w:w="1040"/>
            <w:shd w:val="clear" w:color="auto" w:fill="F2F2F2"/>
          </w:tcPr>
          <w:p>
            <w:r>
              <w:t>0.93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0.29</w:t>
            </w:r>
          </w:p>
        </w:tc>
        <w:tc>
          <w:tcPr>
            <w:tcW w:type="dxa" w:w="1040"/>
            <w:shd w:val="clear" w:color="auto" w:fill="F2F2F2"/>
          </w:tcPr>
          <w:p>
            <w:r>
              <w:t>0.01</w:t>
            </w:r>
          </w:p>
        </w:tc>
        <w:tc>
          <w:tcPr>
            <w:tcW w:type="dxa" w:w="1040"/>
            <w:shd w:val="clear" w:color="auto" w:fill="F2F2F2"/>
          </w:tcPr>
          <w:p>
            <w:r>
              <w:t>-0.01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0.20</w:t>
            </w:r>
          </w:p>
        </w:tc>
        <w:tc>
          <w:tcPr>
            <w:tcW w:type="dxa" w:w="1040"/>
            <w:shd w:val="clear" w:color="auto" w:fill="F2F2F2"/>
          </w:tcPr>
          <w:p>
            <w:r>
              <w:t>σ ≈ actual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9214</w:t>
            </w:r>
          </w:p>
        </w:tc>
        <w:tc>
          <w:tcPr>
            <w:tcW w:type="dxa" w:w="1040"/>
          </w:tcPr>
          <w:p>
            <w:r>
              <w:t>0.55</w:t>
            </w:r>
          </w:p>
        </w:tc>
        <w:tc>
          <w:tcPr>
            <w:tcW w:type="dxa" w:w="1040"/>
          </w:tcPr>
          <w:p>
            <w:r>
              <w:t>2.67</w:t>
            </w:r>
          </w:p>
        </w:tc>
        <w:tc>
          <w:tcPr>
            <w:tcW w:type="dxa" w:w="1040"/>
          </w:tcPr>
          <w:p>
            <w:r>
              <w:t>0.63</w:t>
            </w:r>
          </w:p>
        </w:tc>
        <w:tc>
          <w:tcPr>
            <w:tcW w:type="dxa" w:w="1040"/>
          </w:tcPr>
          <w:p>
            <w:r>
              <w:t>0.01</w:t>
            </w:r>
          </w:p>
        </w:tc>
        <w:tc>
          <w:tcPr>
            <w:tcW w:type="dxa" w:w="1040"/>
          </w:tcPr>
          <w:p>
            <w:r>
              <w:t>0.00</w:t>
            </w:r>
          </w:p>
        </w:tc>
        <w:tc>
          <w:tcPr>
            <w:tcW w:type="dxa" w:w="1040"/>
          </w:tcPr>
          <w:p>
            <w:r>
              <w:t>0.39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GPS behaves as expected</w:t>
              <w:br/>
            </w:r>
            <w:r>
              <w:rPr>
                <w:color w:val="595959"/>
              </w:rPr>
              <w:t>What happened: GPS: mean err 5.65, σ 4.41, bias (0.44, 0.46).  What it means: GPS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35 GPS measurements compared to ground truth.</w:t>
      </w:r>
    </w:p>
    <w:p>
      <w:pPr>
        <w:pStyle w:val="ListBullet"/>
      </w:pPr>
      <w:r>
        <w:t>Mean error = 5.65, max error = 13.82, RMSE = 6.42.</w:t>
      </w:r>
    </w:p>
    <w:p>
      <w:pPr>
        <w:pStyle w:val="ListBullet"/>
      </w:pPr>
      <w:r>
        <w:t>Bias = (Δx=0.44, Δy=0.46).</w:t>
      </w:r>
    </w:p>
    <w:p>
      <w:pPr>
        <w:pStyle w:val="ListBullet"/>
      </w:pPr>
      <w:r>
        <w:t>Mean reported σ = 4.41.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Camera behaves as expected</w:t>
              <w:br/>
            </w:r>
            <w:r>
              <w:rPr>
                <w:color w:val="595959"/>
              </w:rPr>
              <w:t>What happened: Camera: mean err 0.25, σ 0.20, bias (0.01, -0.01).  What it means: Camera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249 Camera measurements compared to ground truth.</w:t>
      </w:r>
    </w:p>
    <w:p>
      <w:pPr>
        <w:pStyle w:val="ListBullet"/>
      </w:pPr>
      <w:r>
        <w:t>Mean error = 0.25, max error = 0.93, RMSE = 0.29.</w:t>
      </w:r>
    </w:p>
    <w:p>
      <w:pPr>
        <w:pStyle w:val="ListBullet"/>
      </w:pPr>
      <w:r>
        <w:t>Bias = (Δx=0.01, Δy=-0.01).</w:t>
      </w:r>
    </w:p>
    <w:p>
      <w:pPr>
        <w:pStyle w:val="ListBullet"/>
      </w:pPr>
      <w:r>
        <w:t>Mean reported σ = 0.20.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DAS behaves as expected</w:t>
              <w:br/>
            </w:r>
            <w:r>
              <w:rPr>
                <w:color w:val="595959"/>
              </w:rPr>
              <w:t>What happened: DAS: mean err 0.55, σ 0.39, bias (0.01, 0.00).  What it means: DAS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9214 DAS measurements compared to ground truth.</w:t>
      </w:r>
    </w:p>
    <w:p>
      <w:pPr>
        <w:pStyle w:val="ListBullet"/>
      </w:pPr>
      <w:r>
        <w:t>Mean error = 0.55, max error = 2.67, RMSE = 0.63.</w:t>
      </w:r>
    </w:p>
    <w:p>
      <w:pPr>
        <w:pStyle w:val="ListBullet"/>
      </w:pPr>
      <w:r>
        <w:t>Bias = (Δx=0.01, Δy=0.00).</w:t>
      </w:r>
    </w:p>
    <w:p>
      <w:pPr>
        <w:pStyle w:val="ListBullet"/>
      </w:pPr>
      <w:r>
        <w:t>Mean reported σ = 0.39.</w:t>
      </w:r>
    </w:p>
    <w:p/>
    <w:p>
      <w:pPr>
        <w:pStyle w:val="Heading1"/>
      </w:pPr>
      <w:r>
        <w:t>4. Error Spike Investigation</w:t>
      </w:r>
    </w:p>
    <w:p>
      <w:r>
        <w:rPr>
          <w:color w:val="595959"/>
        </w:rPr>
        <w:t>Every detected spike or jump is paired with the local sensor context (what was available before / during / after) and a rule-based explanation that distinguishes confirmed facts from likely causes.</w:t>
      </w:r>
    </w:p>
    <w:p>
      <w:pPr>
        <w:pStyle w:val="ListBullet"/>
      </w:pPr>
      <w:r>
        <w:t>No major error spikes were detected in any track.</w:t>
      </w:r>
    </w:p>
    <w:p/>
    <w:p>
      <w:pPr>
        <w:pStyle w:val="Heading1"/>
      </w:pPr>
      <w:r>
        <w:t>5. Track Fragmentation Analysis</w:t>
      </w:r>
    </w:p>
    <w:p>
      <w:r>
        <w:rPr>
          <w:color w:val="595959"/>
        </w:rPr>
        <w:t>4 oracle vehicle(s) were observed across 4 track ID(s).  Each oracle vehicle maps to a single track — no fragmentation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 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Filtered tracks</w:t>
            </w:r>
          </w:p>
        </w:tc>
      </w:tr>
      <w:tr>
        <w:tc>
          <w:tcPr>
            <w:tcW w:type="dxa" w:w="2340"/>
          </w:tcPr>
          <w:p>
            <w:r>
              <w:t>veh001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T000001 [0.02-119.98s, 5999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T000002 [0.02-119.98s, 5999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veh003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T000003 [0.02-119.98s, 5999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T000004 [0.02-8.54s, 427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</w:tbl>
    <w:p/>
    <w:p/>
    <w:p>
      <w:pPr>
        <w:pStyle w:val="Heading1"/>
      </w:pPr>
      <w:r>
        <w:t>6. Segment Transition Analysis</w:t>
      </w:r>
    </w:p>
    <w:p>
      <w:r>
        <w:rPr>
          <w:color w:val="595959"/>
        </w:rPr>
        <w:t>Compares the segment transitions the report would emit against the transitions implied by oracle lane_id over time.  Mismatches usually indicate a coverage / drift issue rather than a transition-logic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Reported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Oracle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Match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veh001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seg382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seg208→seg382@2.44s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seg208 → seg382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veh003</w:t>
            </w:r>
          </w:p>
        </w:tc>
        <w:tc>
          <w:tcPr>
            <w:tcW w:type="dxa" w:w="1872"/>
          </w:tcPr>
          <w:p>
            <w:r>
              <w:t>seg389→seg382@17.32s</w:t>
            </w:r>
          </w:p>
        </w:tc>
        <w:tc>
          <w:tcPr>
            <w:tcW w:type="dxa" w:w="1872"/>
          </w:tcPr>
          <w:p>
            <w:r>
              <w:t>seg389 → seg382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seg24→seg209@6.22s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seg24 → seg209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Segment transition logic appears consistent</w:t>
              <w:br/>
            </w:r>
            <w:r>
              <w:rPr>
                <w:color w:val="595959"/>
              </w:rPr>
              <w:t>What happened: Reported transitions match the oracle for every meaningful track.  What it means: The segment-assignment pipeline produced the same story as the ground truth.  Why it matters: Trustworthy transitions are necessary for any per-segment analysis.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Per-track row in the table above shows match=yes for every row.</w:t>
      </w:r>
    </w:p>
    <w:p/>
    <w:p>
      <w:pPr>
        <w:pStyle w:val="Heading1"/>
      </w:pPr>
      <w:r>
        <w:t>7. Camera Geometry / FOV Analysis</w:t>
      </w:r>
    </w:p>
    <w:p>
      <w:r>
        <w:rPr>
          <w:color w:val="595959"/>
        </w:rPr>
        <w:t>Per-track camera measurement counts, time windows of camera presence, and a sanity check on the camera σ vs actual error.  Conclusions about FOV are heuristic — the audit data does not carry the camera polygon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window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Pre-tr / post-tr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σ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47</w:t>
            </w:r>
          </w:p>
        </w:tc>
        <w:tc>
          <w:tcPr>
            <w:tcW w:type="dxa" w:w="1560"/>
            <w:shd w:val="clear" w:color="auto" w:fill="F2F2F2"/>
          </w:tcPr>
          <w:p>
            <w:r>
              <w:t>12.22</w:t>
            </w:r>
          </w:p>
        </w:tc>
        <w:tc>
          <w:tcPr>
            <w:tcW w:type="dxa" w:w="1560"/>
            <w:shd w:val="clear" w:color="auto" w:fill="F2F2F2"/>
          </w:tcPr>
          <w:p>
            <w:r>
              <w:t>11/36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0.17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0.18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173</w:t>
            </w:r>
          </w:p>
        </w:tc>
        <w:tc>
          <w:tcPr>
            <w:tcW w:type="dxa" w:w="1560"/>
          </w:tcPr>
          <w:p>
            <w:r>
              <w:t>107.84</w:t>
            </w:r>
          </w:p>
        </w:tc>
        <w:tc>
          <w:tcPr>
            <w:tcW w:type="dxa" w:w="1560"/>
          </w:tcPr>
          <w:p>
            <w:r>
              <w:t>11/162</w:t>
            </w:r>
          </w:p>
        </w:tc>
        <w:tc>
          <w:tcPr>
            <w:tcW w:type="dxa" w:w="1560"/>
          </w:tcPr>
          <w:p>
            <w:r>
              <w:t>0.21</w:t>
            </w:r>
          </w:p>
        </w:tc>
        <w:tc>
          <w:tcPr>
            <w:tcW w:type="dxa" w:w="1560"/>
          </w:tcPr>
          <w:p>
            <w:r>
              <w:t>0.28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29</w:t>
            </w:r>
          </w:p>
        </w:tc>
        <w:tc>
          <w:tcPr>
            <w:tcW w:type="dxa" w:w="1560"/>
            <w:shd w:val="clear" w:color="auto" w:fill="F2F2F2"/>
          </w:tcPr>
          <w:p>
            <w:r>
              <w:t>8.08</w:t>
            </w:r>
          </w:p>
        </w:tc>
        <w:tc>
          <w:tcPr>
            <w:tcW w:type="dxa" w:w="1560"/>
            <w:shd w:val="clear" w:color="auto" w:fill="F2F2F2"/>
          </w:tcPr>
          <w:p>
            <w:r>
              <w:t>11/18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0.16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No camera coverage on this track</w:t>
              <w:br/>
            </w:r>
            <w:r>
              <w:rPr>
                <w:color w:val="595959"/>
              </w:rPr>
              <w:t>What happened: Track T000001 received no camera measurements.  What it means: The camera FOV did not include this vehicle at any time during the track.  Why it matters: Without camera, the spatial precision of fusion is bounded by DAS / GPS.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Camera count: 0 over track t=[0.02, 119.98] s.</w:t>
      </w:r>
    </w:p>
    <w:p>
      <w:r>
        <w:rPr>
          <w:b/>
        </w:rPr>
        <w:t>Possible causes:</w:t>
      </w:r>
    </w:p>
    <w:p>
      <w:pPr>
        <w:pStyle w:val="ListBullet"/>
      </w:pPr>
      <w:r>
        <w:t>Vehicle path lies entirely outside the camera FOV.</w:t>
      </w:r>
    </w:p>
    <w:p>
      <w:pPr>
        <w:pStyle w:val="ListBullet"/>
      </w:pPr>
      <w:r>
        <w:t>All camera measurements were filtered before the audit.</w:t>
      </w:r>
    </w:p>
    <w:p>
      <w:r>
        <w:rPr>
          <w:b/>
        </w:rPr>
        <w:t>Next checks:</w:t>
      </w:r>
    </w:p>
    <w:p>
      <w:pPr>
        <w:pStyle w:val="ListBullet"/>
      </w:pPr>
      <w:r>
        <w:t>Plot camera FOV polygon over the vehicle path.</w:t>
      </w:r>
    </w:p>
    <w:p>
      <w:pPr>
        <w:pStyle w:val="ListBullet"/>
      </w:pPr>
      <w:r>
        <w:t>Inspect the audit CSV for camera-row skip reasons.</w:t>
      </w:r>
    </w:p>
    <w:p/>
    <w:p>
      <w:pPr>
        <w:pStyle w:val="Heading1"/>
      </w:pPr>
      <w:r>
        <w:t>8. DAS Quality Analysis</w:t>
      </w:r>
    </w:p>
    <w:p>
      <w:r>
        <w:rPr>
          <w:color w:val="595959"/>
        </w:rPr>
        <w:t>DAS measurement counts, SNR distribution, and the Kalman error in DAS-only windows.  Where SNR data is available, correlations with tracking error are flagged as evidence of σ-from-SNR mis-calibration.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Min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Low-SNR rows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3000</w:t>
            </w:r>
          </w:p>
        </w:tc>
        <w:tc>
          <w:tcPr>
            <w:tcW w:type="dxa" w:w="1560"/>
          </w:tcPr>
          <w:p>
            <w:r>
              <w:t>24.01</w:t>
            </w:r>
          </w:p>
        </w:tc>
        <w:tc>
          <w:tcPr>
            <w:tcW w:type="dxa" w:w="1560"/>
          </w:tcPr>
          <w:p>
            <w:r>
              <w:t>24.01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0.29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3000</w:t>
            </w:r>
          </w:p>
        </w:tc>
        <w:tc>
          <w:tcPr>
            <w:tcW w:type="dxa" w:w="1560"/>
            <w:shd w:val="clear" w:color="auto" w:fill="F2F2F2"/>
          </w:tcPr>
          <w:p>
            <w:r>
              <w:t>29.66</w:t>
            </w:r>
          </w:p>
        </w:tc>
        <w:tc>
          <w:tcPr>
            <w:tcW w:type="dxa" w:w="1560"/>
            <w:shd w:val="clear" w:color="auto" w:fill="F2F2F2"/>
          </w:tcPr>
          <w:p>
            <w:r>
              <w:t>7.41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0.37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3000</w:t>
            </w:r>
          </w:p>
        </w:tc>
        <w:tc>
          <w:tcPr>
            <w:tcW w:type="dxa" w:w="1560"/>
          </w:tcPr>
          <w:p>
            <w:r>
              <w:t>78.34</w:t>
            </w:r>
          </w:p>
        </w:tc>
        <w:tc>
          <w:tcPr>
            <w:tcW w:type="dxa" w:w="1560"/>
          </w:tcPr>
          <w:p>
            <w:r>
              <w:t>21.60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0.30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214</w:t>
            </w:r>
          </w:p>
        </w:tc>
        <w:tc>
          <w:tcPr>
            <w:tcW w:type="dxa" w:w="1560"/>
            <w:shd w:val="clear" w:color="auto" w:fill="F2F2F2"/>
          </w:tcPr>
          <w:p>
            <w:r>
              <w:t>60.40</w:t>
            </w:r>
          </w:p>
        </w:tc>
        <w:tc>
          <w:tcPr>
            <w:tcW w:type="dxa" w:w="1560"/>
            <w:shd w:val="clear" w:color="auto" w:fill="F2F2F2"/>
          </w:tcPr>
          <w:p>
            <w:r>
              <w:t>12.93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0.27</w:t>
            </w:r>
          </w:p>
        </w:tc>
      </w:tr>
    </w:tbl>
    <w:p/>
    <w:p/>
    <w:p>
      <w:pPr>
        <w:pStyle w:val="Heading1"/>
      </w:pPr>
      <w:r>
        <w:t>9. Kalman Behavior Analysis</w:t>
      </w:r>
    </w:p>
    <w:p>
      <w:r>
        <w:rPr>
          <w:color w:val="595959"/>
        </w:rPr>
        <w:t>For each track the Kalman is evaluated on: how often it received real updates (vs prediction), whether σ grows in gaps and shrinks after measurements, and whether the reported σ matches the actual error.  Strong mismatches indicate a tuning issue — not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pred-only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growth in gaps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shrink after meas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vs actual err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50.0</w:t>
            </w:r>
          </w:p>
        </w:tc>
        <w:tc>
          <w:tcPr>
            <w:tcW w:type="dxa" w:w="1872"/>
          </w:tcPr>
          <w:p>
            <w:r>
              <w:t>2999/2999</w:t>
            </w:r>
          </w:p>
        </w:tc>
        <w:tc>
          <w:tcPr>
            <w:tcW w:type="dxa" w:w="1872"/>
          </w:tcPr>
          <w:p>
            <w:r>
              <w:t>2999/2999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49.4</w:t>
            </w:r>
          </w:p>
        </w:tc>
        <w:tc>
          <w:tcPr>
            <w:tcW w:type="dxa" w:w="1872"/>
            <w:shd w:val="clear" w:color="auto" w:fill="F2F2F2"/>
          </w:tcPr>
          <w:p>
            <w:r>
              <w:t>2485/2966</w:t>
            </w:r>
          </w:p>
        </w:tc>
        <w:tc>
          <w:tcPr>
            <w:tcW w:type="dxa" w:w="1872"/>
            <w:shd w:val="clear" w:color="auto" w:fill="F2F2F2"/>
          </w:tcPr>
          <w:p>
            <w:r>
              <w:t>2865/2966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47.4</w:t>
            </w:r>
          </w:p>
        </w:tc>
        <w:tc>
          <w:tcPr>
            <w:tcW w:type="dxa" w:w="1872"/>
          </w:tcPr>
          <w:p>
            <w:r>
              <w:t>2730/2844</w:t>
            </w:r>
          </w:p>
        </w:tc>
        <w:tc>
          <w:tcPr>
            <w:tcW w:type="dxa" w:w="1872"/>
          </w:tcPr>
          <w:p>
            <w:r>
              <w:t>2798/2844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44.0</w:t>
            </w:r>
          </w:p>
        </w:tc>
        <w:tc>
          <w:tcPr>
            <w:tcW w:type="dxa" w:w="1872"/>
            <w:shd w:val="clear" w:color="auto" w:fill="F2F2F2"/>
          </w:tcPr>
          <w:p>
            <w:r>
              <w:t>137/188</w:t>
            </w:r>
          </w:p>
        </w:tc>
        <w:tc>
          <w:tcPr>
            <w:tcW w:type="dxa" w:w="1872"/>
            <w:shd w:val="clear" w:color="auto" w:fill="F2F2F2"/>
          </w:tcPr>
          <w:p>
            <w:r>
              <w:t>155/188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Kalman behaves correctly</w:t>
              <w:br/>
            </w:r>
            <w:r>
              <w:rPr>
                <w:color w:val="595959"/>
              </w:rPr>
              <w:t>What happened: σ tracks actual error, σ grows during gaps, shrinks after measurements.  What it means: All meaningful tracks show the textbook Kalman pattern: uncertainty rises while coasting and falls when sensor data returns, and the reported uncertainty matches the actual error well.  Why it matters: No tuning intervention needed for the filter itself.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4/4 tracks classified healthy.</w:t>
      </w:r>
    </w:p>
    <w:p/>
    <w:p>
      <w:pPr>
        <w:pStyle w:val="Heading1"/>
      </w:pPr>
      <w:r>
        <w:t>10. Recommendations &amp; Next Investigations</w:t>
      </w:r>
    </w:p>
    <w:p>
      <w:r>
        <w:rPr>
          <w:color w:val="595959"/>
        </w:rPr>
        <w:t>Concrete checks aggregated from the diagnostic sections.  Items are ordered by severity (critical → warning → info) and de-duplicated.  Each is linked to the interpretation that suggested it.</w:t>
      </w:r>
    </w:p>
    <w:p>
      <w:pPr>
        <w:pStyle w:val="ListBullet"/>
      </w:pPr>
      <w:r>
        <w:rPr>
          <w:color w:val="C00000"/>
        </w:rPr>
        <w:t>(DAS-only track (no camera support)) Check camera FOV vs vehicle path for the relevant time window.</w:t>
      </w:r>
    </w:p>
    <w:p>
      <w:pPr>
        <w:pStyle w:val="ListBullet"/>
      </w:pPr>
      <w:r>
        <w:t>(No camera coverage on this track) Plot camera FOV polygon over the vehicle path.</w:t>
      </w:r>
    </w:p>
    <w:p>
      <w:pPr>
        <w:pStyle w:val="ListBullet"/>
      </w:pPr>
      <w:r>
        <w:t>(No camera coverage on this track) Inspect the audit CSV for camera-row skip reasons.</w:t>
      </w:r>
    </w:p>
    <w:p/>
    <w:p>
      <w:pPr>
        <w:pStyle w:val="Heading1"/>
      </w:pPr>
      <w:r>
        <w:t>11. Track Overview</w:t>
      </w:r>
    </w:p>
    <w:p>
      <w:r>
        <w:t>4 track(s) recorded.  Global RMSE: 0.39 m.  Global max error: 1.75 m.  Prediction-only rows: 8997.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Duration (s)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Pred-only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Segments</w:t>
            </w:r>
          </w:p>
        </w:tc>
      </w:tr>
      <w:tr>
        <w:tc>
          <w:tcPr>
            <w:tcW w:type="dxa" w:w="851"/>
          </w:tcPr>
          <w:p>
            <w:r>
              <w:t>T000001</w:t>
            </w:r>
          </w:p>
        </w:tc>
        <w:tc>
          <w:tcPr>
            <w:tcW w:type="dxa" w:w="851"/>
          </w:tcPr>
          <w:p>
            <w:r>
              <w:t>veh001</w:t>
            </w:r>
          </w:p>
        </w:tc>
        <w:tc>
          <w:tcPr>
            <w:tcW w:type="dxa" w:w="851"/>
          </w:tcPr>
          <w:p>
            <w:r>
              <w:t>119.96</w:t>
            </w:r>
          </w:p>
        </w:tc>
        <w:tc>
          <w:tcPr>
            <w:tcW w:type="dxa" w:w="851"/>
          </w:tcPr>
          <w:p>
            <w:r>
              <w:t>0.33</w:t>
            </w:r>
          </w:p>
        </w:tc>
        <w:tc>
          <w:tcPr>
            <w:tcW w:type="dxa" w:w="851"/>
          </w:tcPr>
          <w:p>
            <w:r>
              <w:t>1.05</w:t>
            </w:r>
          </w:p>
        </w:tc>
        <w:tc>
          <w:tcPr>
            <w:tcW w:type="dxa" w:w="851"/>
          </w:tcPr>
          <w:p>
            <w:r>
              <w:t>0</w:t>
            </w:r>
          </w:p>
        </w:tc>
        <w:tc>
          <w:tcPr>
            <w:tcW w:type="dxa" w:w="851"/>
          </w:tcPr>
          <w:p>
            <w:r>
              <w:t>0</w:t>
            </w:r>
          </w:p>
        </w:tc>
        <w:tc>
          <w:tcPr>
            <w:tcW w:type="dxa" w:w="851"/>
          </w:tcPr>
          <w:p>
            <w:r>
              <w:t>3000</w:t>
            </w:r>
          </w:p>
        </w:tc>
        <w:tc>
          <w:tcPr>
            <w:tcW w:type="dxa" w:w="851"/>
          </w:tcPr>
          <w:p>
            <w:r>
              <w:t>2999</w:t>
            </w:r>
          </w:p>
        </w:tc>
        <w:tc>
          <w:tcPr>
            <w:tcW w:type="dxa" w:w="851"/>
          </w:tcPr>
          <w:p>
            <w:r>
              <w:t>49%</w:t>
            </w:r>
          </w:p>
        </w:tc>
        <w:tc>
          <w:tcPr>
            <w:tcW w:type="dxa" w:w="851"/>
          </w:tcPr>
          <w:p>
            <w:r>
              <w:t>seg382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veh002</w:t>
            </w:r>
          </w:p>
        </w:tc>
        <w:tc>
          <w:tcPr>
            <w:tcW w:type="dxa" w:w="851"/>
            <w:shd w:val="clear" w:color="auto" w:fill="F2F2F2"/>
          </w:tcPr>
          <w:p>
            <w:r>
              <w:t>119.96</w:t>
            </w:r>
          </w:p>
        </w:tc>
        <w:tc>
          <w:tcPr>
            <w:tcW w:type="dxa" w:w="851"/>
            <w:shd w:val="clear" w:color="auto" w:fill="F2F2F2"/>
          </w:tcPr>
          <w:p>
            <w:r>
              <w:t>0.42</w:t>
            </w:r>
          </w:p>
        </w:tc>
        <w:tc>
          <w:tcPr>
            <w:tcW w:type="dxa" w:w="851"/>
            <w:shd w:val="clear" w:color="auto" w:fill="F2F2F2"/>
          </w:tcPr>
          <w:p>
            <w:r>
              <w:t>1.44</w:t>
            </w:r>
          </w:p>
        </w:tc>
        <w:tc>
          <w:tcPr>
            <w:tcW w:type="dxa" w:w="851"/>
            <w:shd w:val="clear" w:color="auto" w:fill="F2F2F2"/>
          </w:tcPr>
          <w:p>
            <w:r>
              <w:t>8</w:t>
            </w:r>
          </w:p>
        </w:tc>
        <w:tc>
          <w:tcPr>
            <w:tcW w:type="dxa" w:w="851"/>
            <w:shd w:val="clear" w:color="auto" w:fill="F2F2F2"/>
          </w:tcPr>
          <w:p>
            <w:r>
              <w:t>47</w:t>
            </w:r>
          </w:p>
        </w:tc>
        <w:tc>
          <w:tcPr>
            <w:tcW w:type="dxa" w:w="851"/>
            <w:shd w:val="clear" w:color="auto" w:fill="F2F2F2"/>
          </w:tcPr>
          <w:p>
            <w:r>
              <w:t>3000</w:t>
            </w:r>
          </w:p>
        </w:tc>
        <w:tc>
          <w:tcPr>
            <w:tcW w:type="dxa" w:w="851"/>
            <w:shd w:val="clear" w:color="auto" w:fill="F2F2F2"/>
          </w:tcPr>
          <w:p>
            <w:r>
              <w:t>2966</w:t>
            </w:r>
          </w:p>
        </w:tc>
        <w:tc>
          <w:tcPr>
            <w:tcW w:type="dxa" w:w="851"/>
            <w:shd w:val="clear" w:color="auto" w:fill="F2F2F2"/>
          </w:tcPr>
          <w:p>
            <w:r>
              <w:t>49%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seg208 → seg382</w:t>
            </w:r>
          </w:p>
        </w:tc>
      </w:tr>
      <w:tr>
        <w:tc>
          <w:tcPr>
            <w:tcW w:type="dxa" w:w="851"/>
          </w:tcPr>
          <w:p>
            <w:r>
              <w:t>T000003</w:t>
            </w:r>
          </w:p>
        </w:tc>
        <w:tc>
          <w:tcPr>
            <w:tcW w:type="dxa" w:w="851"/>
          </w:tcPr>
          <w:p>
            <w:r>
              <w:t>veh003</w:t>
            </w:r>
          </w:p>
        </w:tc>
        <w:tc>
          <w:tcPr>
            <w:tcW w:type="dxa" w:w="851"/>
          </w:tcPr>
          <w:p>
            <w:r>
              <w:t>119.96</w:t>
            </w:r>
          </w:p>
        </w:tc>
        <w:tc>
          <w:tcPr>
            <w:tcW w:type="dxa" w:w="851"/>
          </w:tcPr>
          <w:p>
            <w:r>
              <w:t>0.34</w:t>
            </w:r>
          </w:p>
        </w:tc>
        <w:tc>
          <w:tcPr>
            <w:tcW w:type="dxa" w:w="851"/>
          </w:tcPr>
          <w:p>
            <w:r>
              <w:t>1.17</w:t>
            </w:r>
          </w:p>
        </w:tc>
        <w:tc>
          <w:tcPr>
            <w:tcW w:type="dxa" w:w="851"/>
          </w:tcPr>
          <w:p>
            <w:r>
              <w:t>20</w:t>
            </w:r>
          </w:p>
        </w:tc>
        <w:tc>
          <w:tcPr>
            <w:tcW w:type="dxa" w:w="851"/>
          </w:tcPr>
          <w:p>
            <w:r>
              <w:t>173</w:t>
            </w:r>
          </w:p>
        </w:tc>
        <w:tc>
          <w:tcPr>
            <w:tcW w:type="dxa" w:w="851"/>
          </w:tcPr>
          <w:p>
            <w:r>
              <w:t>3000</w:t>
            </w:r>
          </w:p>
        </w:tc>
        <w:tc>
          <w:tcPr>
            <w:tcW w:type="dxa" w:w="851"/>
          </w:tcPr>
          <w:p>
            <w:r>
              <w:t>2844</w:t>
            </w:r>
          </w:p>
        </w:tc>
        <w:tc>
          <w:tcPr>
            <w:tcW w:type="dxa" w:w="851"/>
          </w:tcPr>
          <w:p>
            <w:r>
              <w:t>47%</w:t>
            </w:r>
          </w:p>
        </w:tc>
        <w:tc>
          <w:tcPr>
            <w:tcW w:type="dxa" w:w="851"/>
          </w:tcPr>
          <w:p>
            <w:r>
              <w:t>seg389 → seg382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veh004</w:t>
            </w:r>
          </w:p>
        </w:tc>
        <w:tc>
          <w:tcPr>
            <w:tcW w:type="dxa" w:w="851"/>
            <w:shd w:val="clear" w:color="auto" w:fill="F2F2F2"/>
          </w:tcPr>
          <w:p>
            <w:r>
              <w:t>8.52</w:t>
            </w:r>
          </w:p>
        </w:tc>
        <w:tc>
          <w:tcPr>
            <w:tcW w:type="dxa" w:w="851"/>
            <w:shd w:val="clear" w:color="auto" w:fill="F2F2F2"/>
          </w:tcPr>
          <w:p>
            <w:r>
              <w:t>0.31</w:t>
            </w:r>
          </w:p>
        </w:tc>
        <w:tc>
          <w:tcPr>
            <w:tcW w:type="dxa" w:w="851"/>
            <w:shd w:val="clear" w:color="auto" w:fill="F2F2F2"/>
          </w:tcPr>
          <w:p>
            <w:r>
              <w:t>0.84</w:t>
            </w:r>
          </w:p>
        </w:tc>
        <w:tc>
          <w:tcPr>
            <w:tcW w:type="dxa" w:w="851"/>
            <w:shd w:val="clear" w:color="auto" w:fill="F2F2F2"/>
          </w:tcPr>
          <w:p>
            <w:r>
              <w:t>7</w:t>
            </w:r>
          </w:p>
        </w:tc>
        <w:tc>
          <w:tcPr>
            <w:tcW w:type="dxa" w:w="851"/>
            <w:shd w:val="clear" w:color="auto" w:fill="F2F2F2"/>
          </w:tcPr>
          <w:p>
            <w:r>
              <w:t>29</w:t>
            </w:r>
          </w:p>
        </w:tc>
        <w:tc>
          <w:tcPr>
            <w:tcW w:type="dxa" w:w="851"/>
            <w:shd w:val="clear" w:color="auto" w:fill="F2F2F2"/>
          </w:tcPr>
          <w:p>
            <w:r>
              <w:t>214</w:t>
            </w:r>
          </w:p>
        </w:tc>
        <w:tc>
          <w:tcPr>
            <w:tcW w:type="dxa" w:w="851"/>
            <w:shd w:val="clear" w:color="auto" w:fill="F2F2F2"/>
          </w:tcPr>
          <w:p>
            <w:r>
              <w:t>188</w:t>
            </w:r>
          </w:p>
        </w:tc>
        <w:tc>
          <w:tcPr>
            <w:tcW w:type="dxa" w:w="851"/>
            <w:shd w:val="clear" w:color="auto" w:fill="F2F2F2"/>
          </w:tcPr>
          <w:p>
            <w:r>
              <w:t>44%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seg24 → seg209</w:t>
            </w:r>
          </w:p>
        </w:tc>
      </w:tr>
    </w:tbl>
    <w:p/>
    <w:p>
      <w:pPr>
        <w:pStyle w:val="Heading2"/>
      </w:pPr>
      <w:r>
        <w:t>Segment Transitions</w:t>
      </w:r>
    </w:p>
    <w:p>
      <w:r>
        <w:t>3 transition(s) across all tracks.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From segment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To segment</w:t>
            </w:r>
          </w:p>
        </w:tc>
      </w:tr>
      <w:tr>
        <w:tc>
          <w:tcPr>
            <w:tcW w:type="dxa" w:w="2340"/>
          </w:tcPr>
          <w:p>
            <w:r>
              <w:t>T000002</w:t>
            </w:r>
          </w:p>
        </w:tc>
        <w:tc>
          <w:tcPr>
            <w:tcW w:type="dxa" w:w="2340"/>
          </w:tcPr>
          <w:p>
            <w:r>
              <w:t>2.44</w:t>
            </w:r>
          </w:p>
        </w:tc>
        <w:tc>
          <w:tcPr>
            <w:tcW w:type="dxa" w:w="2340"/>
          </w:tcPr>
          <w:p>
            <w:r>
              <w:t>seg208</w:t>
            </w:r>
          </w:p>
        </w:tc>
        <w:tc>
          <w:tcPr>
            <w:tcW w:type="dxa" w:w="2340"/>
          </w:tcPr>
          <w:p>
            <w:r>
              <w:t>seg382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T000003</w:t>
            </w:r>
          </w:p>
        </w:tc>
        <w:tc>
          <w:tcPr>
            <w:tcW w:type="dxa" w:w="2340"/>
            <w:shd w:val="clear" w:color="auto" w:fill="F2F2F2"/>
          </w:tcPr>
          <w:p>
            <w:r>
              <w:t>17.32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seg389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seg382</w:t>
            </w:r>
          </w:p>
        </w:tc>
      </w:tr>
      <w:tr>
        <w:tc>
          <w:tcPr>
            <w:tcW w:type="dxa" w:w="2340"/>
          </w:tcPr>
          <w:p>
            <w:r>
              <w:t>T000004</w:t>
            </w:r>
          </w:p>
        </w:tc>
        <w:tc>
          <w:tcPr>
            <w:tcW w:type="dxa" w:w="2340"/>
          </w:tcPr>
          <w:p>
            <w:r>
              <w:t>6.22</w:t>
            </w:r>
          </w:p>
        </w:tc>
        <w:tc>
          <w:tcPr>
            <w:tcW w:type="dxa" w:w="2340"/>
          </w:tcPr>
          <w:p>
            <w:r>
              <w:t>seg24</w:t>
            </w:r>
          </w:p>
        </w:tc>
        <w:tc>
          <w:tcPr>
            <w:tcW w:type="dxa" w:w="2340"/>
          </w:tcPr>
          <w:p>
            <w:r>
              <w:t>seg209</w:t>
            </w:r>
          </w:p>
        </w:tc>
      </w:tr>
    </w:tbl>
    <w:p/>
    <w:p>
      <w:pPr>
        <w:pStyle w:val="Heading1"/>
      </w:pPr>
      <w:r>
        <w:t>12. Ghost-Track Filter Analysis</w:t>
      </w:r>
    </w:p>
    <w:p>
      <w:r>
        <w:t>The simulator's tracker assigns a new tentative track to every fiber-optic DAS hit that falls outside the association gate of all existing tracks.  In dense sensor deployments this produces large numbers of single-hit "ghost tracks" — tracks that were never observed a second time and therefore carry no useful trajectory information.  Before export, a ghost-track filter suppresses any track that received fewer than 5 tracker updates (the MIN_TRACK_UPDATES threshold).  The table and breakdown below document every filtered track so the analyst can verify that no real vehicle was incorrectly discarded.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No track events</w:t>
              <w:br/>
            </w:r>
            <w:r>
              <w:rPr>
                <w:color w:val="595959"/>
              </w:rPr>
              <w:t>No track.update events were found in the event log.  Ghost-track statistics cannot be computed for this run.</w:t>
            </w:r>
          </w:p>
        </w:tc>
      </w:tr>
    </w:tbl>
    <w:p/>
    <w:p/>
    <w:p>
      <w:pPr>
        <w:pStyle w:val="Heading1"/>
      </w:pPr>
      <w:r>
        <w:t>13. Sensor σ Calibration Check</w:t>
      </w:r>
    </w:p>
    <w:p>
      <w:r>
        <w:t>Compares each sensor's declared measurement noise (sigma_m) against actual error from ground truth.  A well-calibrated sensor has mean actual error ≈ mean declared σ.  If actual error &gt; 1.2×σ the filter over-trusts that sensor and the R-matrix entry should be increased.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meas.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declared σ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Actual / σ ratio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over-trusted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35</w:t>
            </w:r>
          </w:p>
        </w:tc>
        <w:tc>
          <w:tcPr>
            <w:tcW w:type="dxa" w:w="1040"/>
          </w:tcPr>
          <w:p>
            <w:r>
              <w:t>5.651</w:t>
            </w:r>
          </w:p>
        </w:tc>
        <w:tc>
          <w:tcPr>
            <w:tcW w:type="dxa" w:w="1040"/>
          </w:tcPr>
          <w:p>
            <w:r>
              <w:t>13.824</w:t>
            </w:r>
          </w:p>
        </w:tc>
        <w:tc>
          <w:tcPr>
            <w:tcW w:type="dxa" w:w="1040"/>
          </w:tcPr>
          <w:p>
            <w:r>
              <w:t>6.415</w:t>
            </w:r>
          </w:p>
        </w:tc>
        <w:tc>
          <w:tcPr>
            <w:tcW w:type="dxa" w:w="1040"/>
          </w:tcPr>
          <w:p>
            <w:r>
              <w:t>4.414</w:t>
            </w:r>
          </w:p>
        </w:tc>
        <w:tc>
          <w:tcPr>
            <w:tcW w:type="dxa" w:w="1040"/>
          </w:tcPr>
          <w:p>
            <w:r>
              <w:t>1.28</w:t>
            </w:r>
          </w:p>
        </w:tc>
        <w:tc>
          <w:tcPr>
            <w:tcW w:type="dxa" w:w="1040"/>
          </w:tcPr>
          <w:p>
            <w:r>
              <w:t>51.4%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252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0.252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0.930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0.292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0.197</w:t>
            </w:r>
          </w:p>
        </w:tc>
        <w:tc>
          <w:tcPr>
            <w:tcW w:type="dxa" w:w="1040"/>
            <w:shd w:val="clear" w:color="auto" w:fill="F2F2F2"/>
          </w:tcPr>
          <w:p>
            <w:r>
              <w:t>1.28</w:t>
            </w:r>
          </w:p>
        </w:tc>
        <w:tc>
          <w:tcPr>
            <w:tcW w:type="dxa" w:w="1040"/>
            <w:shd w:val="clear" w:color="auto" w:fill="F2F2F2"/>
          </w:tcPr>
          <w:p>
            <w:r>
              <w:t>48.8%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9214</w:t>
            </w:r>
          </w:p>
        </w:tc>
        <w:tc>
          <w:tcPr>
            <w:tcW w:type="dxa" w:w="1040"/>
          </w:tcPr>
          <w:p>
            <w:r>
              <w:t>0.546</w:t>
            </w:r>
          </w:p>
        </w:tc>
        <w:tc>
          <w:tcPr>
            <w:tcW w:type="dxa" w:w="1040"/>
          </w:tcPr>
          <w:p>
            <w:r>
              <w:t>2.668</w:t>
            </w:r>
          </w:p>
        </w:tc>
        <w:tc>
          <w:tcPr>
            <w:tcW w:type="dxa" w:w="1040"/>
          </w:tcPr>
          <w:p>
            <w:r>
              <w:t>0.628</w:t>
            </w:r>
          </w:p>
        </w:tc>
        <w:tc>
          <w:tcPr>
            <w:tcW w:type="dxa" w:w="1040"/>
          </w:tcPr>
          <w:p>
            <w:r>
              <w:t>0.389</w:t>
            </w:r>
          </w:p>
        </w:tc>
        <w:tc>
          <w:tcPr>
            <w:tcW w:type="dxa" w:w="1040"/>
          </w:tcPr>
          <w:p>
            <w:r>
              <w:t>1.40</w:t>
            </w:r>
          </w:p>
        </w:tc>
        <w:tc>
          <w:tcPr>
            <w:tcW w:type="dxa" w:w="1040"/>
          </w:tcPr>
          <w:p>
            <w:r>
              <w:t>56.4%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GPS: actual error is 1.28× declared σ (mean err 5.65 m vs σ 4.41 m). Increase R_gps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Camera: actual error is 1.28× declared σ (mean err 0.25 m vs σ 0.20 m). Increase R_camera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DAS: actual error is 1.40× declared σ (mean err 0.55 m vs σ 0.39 m). Increase R_das in the Kalman noise matrix.</w:t>
            </w:r>
          </w:p>
        </w:tc>
      </w:tr>
    </w:tbl>
    <w:p/>
    <w:p/>
    <w:p>
      <w:pPr>
        <w:pStyle w:val="Heading1"/>
      </w:pPr>
      <w:r>
        <w:t>14. Per-Axis Error Breakdown (X vs Y)</w:t>
      </w:r>
    </w:p>
    <w:p>
      <w:r>
        <w:t>Scalar RMSE hides directional bias.  A dominant Y error (lateral) usually points to insufficient lateral process noise (Q_yy too small) or missing sensors that constrain cross-track position.  A dominant X error suggests speed-model mismatch.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0.194</w:t>
            </w:r>
          </w:p>
        </w:tc>
        <w:tc>
          <w:tcPr>
            <w:tcW w:type="dxa" w:w="1872"/>
          </w:tcPr>
          <w:p>
            <w:r>
              <w:t>0.241</w:t>
            </w:r>
          </w:p>
        </w:tc>
        <w:tc>
          <w:tcPr>
            <w:tcW w:type="dxa" w:w="1872"/>
          </w:tcPr>
          <w:p>
            <w:r>
              <w:t>+0.002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0.191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0.239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0.198</w:t>
            </w:r>
          </w:p>
        </w:tc>
        <w:tc>
          <w:tcPr>
            <w:tcW w:type="dxa" w:w="1872"/>
          </w:tcPr>
          <w:p>
            <w:r>
              <w:t>0.253</w:t>
            </w:r>
          </w:p>
        </w:tc>
        <w:tc>
          <w:tcPr>
            <w:tcW w:type="dxa" w:w="1872"/>
          </w:tcPr>
          <w:p>
            <w:r>
              <w:t>+0.028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0.290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0.368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-0.012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0.166</w:t>
            </w:r>
          </w:p>
        </w:tc>
        <w:tc>
          <w:tcPr>
            <w:tcW w:type="dxa" w:w="1872"/>
          </w:tcPr>
          <w:p>
            <w:r>
              <w:t>0.210</w:t>
            </w:r>
          </w:p>
        </w:tc>
        <w:tc>
          <w:tcPr>
            <w:tcW w:type="dxa" w:w="1872"/>
          </w:tcPr>
          <w:p>
            <w:r>
              <w:t>+0.008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0.240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0.302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+0.006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0.224</w:t>
            </w:r>
          </w:p>
        </w:tc>
        <w:tc>
          <w:tcPr>
            <w:tcW w:type="dxa" w:w="1872"/>
          </w:tcPr>
          <w:p>
            <w:r>
              <w:t>0.290</w:t>
            </w:r>
          </w:p>
        </w:tc>
        <w:tc>
          <w:tcPr>
            <w:tcW w:type="dxa" w:w="1872"/>
          </w:tcPr>
          <w:p>
            <w:r>
              <w:t>-0.023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0.129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0.166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B8860B"/>
        </w:rPr>
        <w:t>⚠ X (longitudinal) error dominates by 1.7×. Consider increasing Q_xx (longitudinal process noise) or reviewing the vehicle speed model.</w:t>
      </w:r>
    </w:p>
    <w:p/>
    <w:p>
      <w:pPr>
        <w:pStyle w:val="Heading1"/>
      </w:pPr>
      <w:r>
        <w:t>15. Sensor Coverage Timeline</w:t>
      </w:r>
    </w:p>
    <w:p>
      <w:r>
        <w:t>Each row = one second of simulation.  ✓ = at least one accepted measurement;  — = sensor silent (filter coasted).  Seconds where ALL sensors are silent are the primary source of position drift.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46–47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47–48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48–49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49–50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50–51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51–52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52–53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53–54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54–55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55–56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56–57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57–58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58–59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59–60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60–61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61–62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62–63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63–64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64–65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65–66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66–67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67–68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68–69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69–70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70–71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71–72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72–73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73–74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74–75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75–76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76–77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77–78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78–79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79–80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80–81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81–82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82–83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83–84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84–85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85–86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86–87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87–88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88–89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89–90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90–91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91–92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92–93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93–94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94–95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95–96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96–97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97–98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98–99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99–100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100–101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101–102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102–103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103–104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104–105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105–106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106–107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107–108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108–109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109–110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110–111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111–112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112–113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113–114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114–115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115–116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116–117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117–118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118–119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119–120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120–121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121 (0%)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46–47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47–48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48–49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49–50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50–51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51–52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52–53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53–54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54–55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55–56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56–57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57–58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58–59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59–60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60–61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61–62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62–63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63–64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64–65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65–66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66–67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67–68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68–69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69–70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70–71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71–72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72–73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73–74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74–75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75–76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76–77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77–78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78–79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79–80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80–81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81–82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82–83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83–84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84–85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85–86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86–87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87–88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88–89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89–90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90–91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91–92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92–93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93–94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94–95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95–96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96–97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97–98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98–99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99–100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100–101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101–102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102–103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103–104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104–105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105–106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106–107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107–108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108–109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109–110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110–111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111–112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112–113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113–114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114–115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115–116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116–117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117–118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118–119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119–120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120–121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121 (0%)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46–47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47–48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48–49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49–50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50–51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51–52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52–53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53–54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54–55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55–56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56–57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57–58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58–59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59–60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60–61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61–62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62–63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63–64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64–65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65–66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66–67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67–68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68–69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69–70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70–71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71–72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72–73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73–74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74–75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75–76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76–77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77–78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78–79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79–80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80–81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81–82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82–83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83–84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84–85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85–86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86–87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87–88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88–89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89–90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90–91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91–92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92–93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93–94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94–95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95–96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96–97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97–98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98–99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99–100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100–101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101–102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102–103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103–104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104–105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105–106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106–107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107–108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108–109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109–110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110–111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111–112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112–113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113–114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114–115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115–116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116–117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117–118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118–119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119–120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120–121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121 (0%)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10 (10%)</w:t>
      </w:r>
    </w:p>
    <w:p/>
    <w:p>
      <w:pPr>
        <w:pStyle w:val="Heading1"/>
      </w:pPr>
      <w:r>
        <w:t>16. Cold-Start Latency</w:t>
      </w:r>
    </w:p>
    <w:p>
      <w:r>
        <w:t>Time from the first trajectory row to the first moment the position error drops below 0.5 m.  A long cold-start indicates the filter is initialized far from the true position or the initial covariance P₀ is too small.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 start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First error &lt; 0.5 m at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Cold-start latency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Initial error (m)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veh001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0.326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0.079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veh003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0.103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0.311</w:t>
            </w:r>
          </w:p>
        </w:tc>
      </w:tr>
    </w:tbl>
    <w:p/>
    <w:p>
      <w:pPr>
        <w:pStyle w:val="Heading1"/>
      </w:pPr>
      <w:r>
        <w:t>17. Speed vs Position Error</w:t>
      </w:r>
    </w:p>
    <w:p>
      <w:r>
        <w:t>Position error bucketed by estimated vehicle speed.  If error grows with speed, the process noise Q or motion model is misspecified for high-speed dynamics.  If error is flat, sensor dropout is the dominant driver.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Speed bucket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rows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Trend vs prev</w:t>
            </w:r>
          </w:p>
        </w:tc>
      </w:tr>
      <w:tr>
        <w:tc>
          <w:tcPr>
            <w:tcW w:type="dxa" w:w="1872"/>
          </w:tcPr>
          <w:p>
            <w:r>
              <w:t>0–5 m/s</w:t>
            </w:r>
          </w:p>
        </w:tc>
        <w:tc>
          <w:tcPr>
            <w:tcW w:type="dxa" w:w="1872"/>
          </w:tcPr>
          <w:p>
            <w:r>
              <w:t>15664</w:t>
            </w:r>
          </w:p>
        </w:tc>
        <w:tc>
          <w:tcPr>
            <w:tcW w:type="dxa" w:w="1872"/>
          </w:tcPr>
          <w:p>
            <w:r>
              <w:t>0.337</w:t>
            </w:r>
          </w:p>
        </w:tc>
        <w:tc>
          <w:tcPr>
            <w:tcW w:type="dxa" w:w="1872"/>
          </w:tcPr>
          <w:p>
            <w:r>
              <w:t>1.463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5–10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2397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0.337</w:t>
            </w:r>
          </w:p>
        </w:tc>
        <w:tc>
          <w:tcPr>
            <w:tcW w:type="dxa" w:w="1872"/>
            <w:shd w:val="clear" w:color="auto" w:fill="F2F2F2"/>
          </w:tcPr>
          <w:p>
            <w:r>
              <w:t>1.752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→ stable</w:t>
            </w:r>
          </w:p>
        </w:tc>
      </w:tr>
      <w:tr>
        <w:tc>
          <w:tcPr>
            <w:tcW w:type="dxa" w:w="1872"/>
          </w:tcPr>
          <w:p>
            <w:r>
              <w:t>10–15 m/s</w:t>
            </w:r>
          </w:p>
        </w:tc>
        <w:tc>
          <w:tcPr>
            <w:tcW w:type="dxa" w:w="1872"/>
          </w:tcPr>
          <w:p>
            <w:r>
              <w:t>363</w:t>
            </w:r>
          </w:p>
        </w:tc>
        <w:tc>
          <w:tcPr>
            <w:tcW w:type="dxa" w:w="1872"/>
          </w:tcPr>
          <w:p>
            <w:r>
              <w:t>0.264</w:t>
            </w:r>
          </w:p>
        </w:tc>
        <w:tc>
          <w:tcPr>
            <w:tcW w:type="dxa" w:w="1872"/>
          </w:tcPr>
          <w:p>
            <w:r>
              <w:t>0.868</w:t>
            </w:r>
          </w:p>
        </w:tc>
        <w:tc>
          <w:tcPr>
            <w:tcW w:type="dxa" w:w="1872"/>
          </w:tcPr>
          <w:p>
            <w:r>
              <w:t>↓ shrinking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15–20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20+ m/s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Error does not strongly correlate with speed — sensor dropout is the primary error driver, not model mismatch.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spacing w:before="36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spacing w:before="24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40" w:after="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