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1F5C99"/>
          <w:sz w:val="72"/>
          <w:szCs w:val="72"/>
        </w:rPr>
        <w:t xml:space="preserve">SimStudio</w:t>
      </w:r>
    </w:p>
    <w:p>
      <w:pPr>
        <w:spacing w:before="0" w:after="120"/>
        <w:jc w:val="center"/>
      </w:pPr>
      <w:r>
        <w:rPr>
          <w:rFonts w:ascii="Arial" w:cs="Arial" w:eastAsia="Arial" w:hAnsi="Arial"/>
          <w:color w:val="1A7A6E"/>
          <w:sz w:val="40"/>
          <w:szCs w:val="40"/>
        </w:rPr>
        <w:t xml:space="preserve">Physical Models Reference</w:t>
      </w:r>
    </w:p>
    <w:p>
      <w:pPr>
        <w:spacing w:before="0" w:after="600"/>
        <w:jc w:val="center"/>
      </w:pPr>
      <w:r>
        <w:rPr>
          <w:rFonts w:ascii="Arial" w:cs="Arial" w:eastAsia="Arial" w:hAnsi="Arial"/>
          <w:i/>
          <w:iCs/>
          <w:color w:val="555555"/>
          <w:sz w:val="22"/>
          <w:szCs w:val="22"/>
        </w:rPr>
        <w:t xml:space="preserve">Version: March 2026  •  Complete model documentation + today's changes</w:t>
      </w:r>
    </w:p>
    <w:p>
      <w:pPr>
        <w:pBdr>
          <w:bottom w:val="single" w:color="1F5C99" w:sz="4" w:space="1"/>
        </w:pBdr>
        <w:spacing w:before="60" w:after="60"/>
      </w:pPr>
    </w:p>
    <w:p>
      <w:pPr>
        <w:spacing w:before="400" w:after="0"/>
      </w:pPr>
    </w:p>
    <w:p>
      <w:r>
        <w:br w:type="page"/>
      </w:r>
    </w:p>
    <w:p>
      <w:pPr>
        <w:pStyle w:val="Heading1"/>
      </w:pPr>
      <w:r>
        <w:rPr>
          <w:rFonts w:ascii="Arial" w:cs="Arial" w:eastAsia="Arial" w:hAnsi="Arial"/>
          <w:b/>
          <w:bCs/>
          <w:color w:val="1F5C99"/>
          <w:sz w:val="36"/>
          <w:szCs w:val="36"/>
        </w:rPr>
        <w:t xml:space="preserve">1.  Vehicle Dynamics</w:t>
      </w:r>
    </w:p>
    <w:p>
      <w:pPr>
        <w:spacing w:before="80" w:after="160"/>
      </w:pPr>
      <w:r>
        <w:rPr>
          <w:rFonts w:ascii="Arial" w:cs="Arial" w:eastAsia="Arial" w:hAnsi="Arial"/>
          <w:color w:val="222222"/>
          <w:sz w:val="22"/>
          <w:szCs w:val="22"/>
        </w:rPr>
        <w:t xml:space="preserve">Each vehicle is a point mass on a lane polyline. The simulator advances kinematics with a time-stepped first-order model, stochastic speed changes, and lateral OU-drift.</w:t>
      </w:r>
    </w:p>
    <w:p>
      <w:pPr>
        <w:pStyle w:val="Heading2"/>
      </w:pPr>
      <w:r>
        <w:rPr>
          <w:rFonts w:ascii="Arial" w:cs="Arial" w:eastAsia="Arial" w:hAnsi="Arial"/>
          <w:b/>
          <w:bCs/>
          <w:color w:val="1A7A6E"/>
          <w:sz w:val="30"/>
          <w:szCs w:val="30"/>
        </w:rPr>
        <w:t xml:space="preserve">1.1  Longitudinal Model</w:t>
      </w:r>
    </w:p>
    <w:p>
      <w:pPr>
        <w:spacing w:before="80" w:after="80"/>
      </w:pPr>
      <w:r>
        <w:rPr>
          <w:rFonts w:ascii="Arial" w:cs="Arial" w:eastAsia="Arial" w:hAnsi="Arial"/>
          <w:color w:val="222222"/>
          <w:sz w:val="22"/>
          <w:szCs w:val="22"/>
        </w:rPr>
        <w:t xml:space="preserve">Speed tracking uses a first-order lag controller. At each tick the desired acceleration command is:</w:t>
      </w:r>
    </w:p>
    <w:p>
      <w:pPr>
        <w:spacing w:before="120" w:after="120"/>
        <w:jc w:val="center"/>
      </w:pPr>
      <w:r>
        <w:rPr>
          <w:rFonts w:ascii="Courier New" w:cs="Courier New" w:eastAsia="Courier New" w:hAnsi="Courier New"/>
          <w:b/>
          <w:bCs/>
          <w:color w:val="1F5C99"/>
          <w:sz w:val="22"/>
          <w:szCs w:val="22"/>
        </w:rPr>
        <w:t xml:space="preserve">a_cmd = (v_target − v) / τ_accel       τ_accel = 1.5 s</w:t>
      </w:r>
    </w:p>
    <w:p>
      <w:pPr>
        <w:spacing w:before="80" w:after="80"/>
      </w:pPr>
      <w:r>
        <w:rPr>
          <w:rFonts w:ascii="Arial" w:cs="Arial" w:eastAsia="Arial" w:hAnsi="Arial"/>
          <w:color w:val="222222"/>
          <w:sz w:val="22"/>
          <w:szCs w:val="22"/>
        </w:rPr>
        <w:t xml:space="preserve">The command is clipped to the per-vehicle acceleration limits, then velocity and arc-length position are integrated with the trapezoidal rule:</w:t>
      </w:r>
    </w:p>
    <w:p>
      <w:pPr>
        <w:spacing w:before="120" w:after="120"/>
        <w:jc w:val="center"/>
      </w:pPr>
      <w:r>
        <w:rPr>
          <w:rFonts w:ascii="Courier New" w:cs="Courier New" w:eastAsia="Courier New" w:hAnsi="Courier New"/>
          <w:b/>
          <w:bCs/>
          <w:color w:val="1F5C99"/>
          <w:sz w:val="22"/>
          <w:szCs w:val="22"/>
        </w:rPr>
        <w:t xml:space="preserve">v_{k+1} = v_k + a_cmd · dt           s_{k+1} = s_k + ½(v_k + v_{k+1}) · dt</w:t>
      </w:r>
    </w:p>
    <w:p>
      <w:pPr>
        <w:pStyle w:val="ListParagraph"/>
        <w:numPr>
          <w:ilvl w:val="0"/>
          <w:numId w:val="2"/>
        </w:numPr>
        <w:spacing w:before="40" w:after="40"/>
      </w:pPr>
      <w:r>
        <w:rPr>
          <w:rFonts w:ascii="Arial" w:cs="Arial" w:eastAsia="Arial" w:hAnsi="Arial"/>
          <w:color w:val="222222"/>
          <w:sz w:val="20"/>
          <w:szCs w:val="20"/>
        </w:rPr>
        <w:t xml:space="preserve">Deadband: command set to 0 when |Δv| &lt; 0.12 m/s (prevents micro-oscillation)</w:t>
      </w:r>
    </w:p>
    <w:p>
      <w:pPr>
        <w:pStyle w:val="ListParagraph"/>
        <w:numPr>
          <w:ilvl w:val="0"/>
          <w:numId w:val="2"/>
        </w:numPr>
        <w:spacing w:before="40" w:after="40"/>
      </w:pPr>
      <w:r>
        <w:rPr>
          <w:rFonts w:ascii="Arial" w:cs="Arial" w:eastAsia="Arial" w:hAnsi="Arial"/>
          <w:color w:val="222222"/>
          <w:sz w:val="20"/>
          <w:szCs w:val="20"/>
        </w:rPr>
        <w:t xml:space="preserve">Cruise hold: command set to 0 when |Δv| &lt; 0.18 m/s (visible constant-speed periods)</w:t>
      </w:r>
    </w:p>
    <w:p>
      <w:pPr>
        <w:pStyle w:val="ListParagraph"/>
        <w:numPr>
          <w:ilvl w:val="0"/>
          <w:numId w:val="2"/>
        </w:numPr>
        <w:spacing w:before="40" w:after="40"/>
      </w:pPr>
      <w:r>
        <w:rPr>
          <w:rFonts w:ascii="Arial" w:cs="Arial" w:eastAsia="Arial" w:hAnsi="Arial"/>
          <w:color w:val="222222"/>
          <w:sz w:val="20"/>
          <w:szCs w:val="20"/>
        </w:rPr>
        <w:t xml:space="preserve">Hard speed cap: 1.12 × speed_limit or 4 m/s minimum</w:t>
      </w:r>
    </w:p>
    <w:p>
      <w:pPr>
        <w:pStyle w:val="Heading2"/>
      </w:pPr>
      <w:r>
        <w:rPr>
          <w:rFonts w:ascii="Arial" w:cs="Arial" w:eastAsia="Arial" w:hAnsi="Arial"/>
          <w:b/>
          <w:bCs/>
          <w:color w:val="1A7A6E"/>
          <w:sz w:val="30"/>
          <w:szCs w:val="30"/>
        </w:rPr>
        <w:t xml:space="preserve">1.2  Stochastic Speed Profile</w:t>
      </w:r>
    </w:p>
    <w:p>
      <w:pPr>
        <w:spacing w:before="80" w:after="80"/>
      </w:pPr>
      <w:r>
        <w:rPr>
          <w:rFonts w:ascii="Arial" w:cs="Arial" w:eastAsia="Arial" w:hAnsi="Arial"/>
          <w:color w:val="222222"/>
          <w:sz w:val="22"/>
          <w:szCs w:val="22"/>
        </w:rPr>
        <w:t xml:space="preserve">Each vehicle draws a macro speed profile at spawn. Target speed is resampled every speed_change_interval_mean_s seconds from a Gaussian, then the controller ramps toward it.</w:t>
      </w:r>
    </w:p>
    <w:p>
      <w:pPr>
        <w:pStyle w:val="ListParagraph"/>
        <w:numPr>
          <w:ilvl w:val="0"/>
          <w:numId w:val="2"/>
        </w:numPr>
        <w:spacing w:before="40" w:after="40"/>
      </w:pPr>
      <w:r>
        <w:rPr>
          <w:rFonts w:ascii="Arial" w:cs="Arial" w:eastAsia="Arial" w:hAnsi="Arial"/>
          <w:color w:val="222222"/>
          <w:sz w:val="20"/>
          <w:szCs w:val="20"/>
        </w:rPr>
        <w:t xml:space="preserve">speed_mean_mps, speed_std_mps: lane-speed-based distribution</w:t>
      </w:r>
    </w:p>
    <w:p>
      <w:pPr>
        <w:pStyle w:val="ListParagraph"/>
        <w:numPr>
          <w:ilvl w:val="0"/>
          <w:numId w:val="2"/>
        </w:numPr>
        <w:spacing w:before="40" w:after="40"/>
      </w:pPr>
      <w:r>
        <w:rPr>
          <w:rFonts w:ascii="Arial" w:cs="Arial" w:eastAsia="Arial" w:hAnsi="Arial"/>
          <w:color w:val="222222"/>
          <w:sz w:val="20"/>
          <w:szCs w:val="20"/>
        </w:rPr>
        <w:t xml:space="preserve">cruise_hold_probability: probability that a resample keeps current target (no change)</w:t>
      </w:r>
    </w:p>
    <w:p>
      <w:pPr>
        <w:pStyle w:val="ListParagraph"/>
        <w:numPr>
          <w:ilvl w:val="0"/>
          <w:numId w:val="2"/>
        </w:numPr>
        <w:spacing w:before="40" w:after="40"/>
      </w:pPr>
      <w:r>
        <w:rPr>
          <w:rFonts w:ascii="Arial" w:cs="Arial" w:eastAsia="Arial" w:hAnsi="Arial"/>
          <w:color w:val="222222"/>
          <w:sz w:val="20"/>
          <w:szCs w:val="20"/>
        </w:rPr>
        <w:t xml:space="preserve">max_accel_mps2 / max_decel_mps2: per-vehicle physical bounds</w:t>
      </w:r>
    </w:p>
    <w:p>
      <w:pPr>
        <w:pStyle w:val="Heading2"/>
      </w:pPr>
      <w:r>
        <w:rPr>
          <w:rFonts w:ascii="Arial" w:cs="Arial" w:eastAsia="Arial" w:hAnsi="Arial"/>
          <w:b/>
          <w:bCs/>
          <w:color w:val="1A7A6E"/>
          <w:sz w:val="30"/>
          <w:szCs w:val="30"/>
        </w:rPr>
        <w:t xml:space="preserve">1.3  Lateral Drift (Ornstein–Uhlenbeck)</w:t>
      </w:r>
    </w:p>
    <w:p>
      <w:pPr>
        <w:spacing w:before="80" w:after="80"/>
      </w:pPr>
      <w:r>
        <w:rPr>
          <w:rFonts w:ascii="Arial" w:cs="Arial" w:eastAsia="Arial" w:hAnsi="Arial"/>
          <w:color w:val="222222"/>
          <w:sz w:val="22"/>
          <w:szCs w:val="22"/>
        </w:rPr>
        <w:t xml:space="preserve">Lateral offset from lane centreline follows a discrete-time OU process — mean-reverting stochastic drift bounded to ± ½ lane_width:</w:t>
      </w:r>
    </w:p>
    <w:p>
      <w:pPr>
        <w:spacing w:before="120" w:after="120"/>
        <w:jc w:val="center"/>
      </w:pPr>
      <w:r>
        <w:rPr>
          <w:rFonts w:ascii="Courier New" w:cs="Courier New" w:eastAsia="Courier New" w:hAnsi="Courier New"/>
          <w:b/>
          <w:bCs/>
          <w:color w:val="1F5C99"/>
          <w:sz w:val="22"/>
          <w:szCs w:val="22"/>
        </w:rPr>
        <w:t xml:space="preserve">lat_{k+1} = ρ · lat_k + N(0, σ_lat · √(1−ρ²))     ρ = e^(−dt/τ_lat)</w:t>
      </w:r>
    </w:p>
    <w:p>
      <w:pPr>
        <w:pStyle w:val="ListParagraph"/>
        <w:numPr>
          <w:ilvl w:val="0"/>
          <w:numId w:val="2"/>
        </w:numPr>
        <w:spacing w:before="40" w:after="40"/>
      </w:pPr>
      <w:r>
        <w:rPr>
          <w:rFonts w:ascii="Arial" w:cs="Arial" w:eastAsia="Arial" w:hAnsi="Arial"/>
          <w:color w:val="222222"/>
          <w:sz w:val="20"/>
          <w:szCs w:val="20"/>
        </w:rPr>
        <w:t xml:space="preserve">τ_lat = 1.5 s  (mean-reversion time constant)</w:t>
      </w:r>
    </w:p>
    <w:p>
      <w:pPr>
        <w:pStyle w:val="ListParagraph"/>
        <w:numPr>
          <w:ilvl w:val="0"/>
          <w:numId w:val="2"/>
        </w:numPr>
        <w:spacing w:before="40" w:after="40"/>
      </w:pPr>
      <w:r>
        <w:rPr>
          <w:rFonts w:ascii="Arial" w:cs="Arial" w:eastAsia="Arial" w:hAnsi="Arial"/>
          <w:color w:val="222222"/>
          <w:sz w:val="20"/>
          <w:szCs w:val="20"/>
        </w:rPr>
        <w:t xml:space="preserve">σ_lat = 0.5 × max_lat  (drift standard deviation)</w:t>
      </w:r>
    </w:p>
    <w:p>
      <w:pPr>
        <w:pStyle w:val="ListParagraph"/>
        <w:numPr>
          <w:ilvl w:val="0"/>
          <w:numId w:val="2"/>
        </w:numPr>
        <w:spacing w:before="40" w:after="40"/>
      </w:pPr>
      <w:r>
        <w:rPr>
          <w:rFonts w:ascii="Arial" w:cs="Arial" w:eastAsia="Arial" w:hAnsi="Arial"/>
          <w:color w:val="222222"/>
          <w:sz w:val="20"/>
          <w:szCs w:val="20"/>
        </w:rPr>
        <w:t xml:space="preserve">Clipped to [−½ lane_width, +½ lane_width] after each step</w:t>
      </w:r>
    </w:p>
    <w:p>
      <w:pPr>
        <w:spacing w:before="80" w:after="80"/>
      </w:pPr>
      <w:r>
        <w:rPr>
          <w:rFonts w:ascii="Arial" w:cs="Arial" w:eastAsia="Arial" w:hAnsi="Arial"/>
          <w:color w:val="222222"/>
          <w:sz w:val="22"/>
          <w:szCs w:val="22"/>
        </w:rPr>
        <w:t xml:space="preserve">Lateral offset affects all sensor geometries: GPS range, camera angle, and DAS fiber distance r.</w:t>
      </w:r>
    </w:p>
    <w:p>
      <w:r>
        <w:br w:type="page"/>
      </w:r>
    </w:p>
    <w:p>
      <w:pPr>
        <w:pStyle w:val="Heading1"/>
      </w:pPr>
      <w:r>
        <w:rPr>
          <w:rFonts w:ascii="Arial" w:cs="Arial" w:eastAsia="Arial" w:hAnsi="Arial"/>
          <w:b/>
          <w:bCs/>
          <w:color w:val="1F5C99"/>
          <w:sz w:val="36"/>
          <w:szCs w:val="36"/>
        </w:rPr>
        <w:t xml:space="preserve">2.  Sensor Models</w:t>
      </w:r>
    </w:p>
    <w:p>
      <w:pPr>
        <w:pStyle w:val="Heading2"/>
      </w:pPr>
      <w:r>
        <w:rPr>
          <w:rFonts w:ascii="Arial" w:cs="Arial" w:eastAsia="Arial" w:hAnsi="Arial"/>
          <w:b/>
          <w:bCs/>
          <w:color w:val="1A7A6E"/>
          <w:sz w:val="30"/>
          <w:szCs w:val="30"/>
        </w:rPr>
        <w:t xml:space="preserve">2.1  GPS Sensor</w:t>
      </w:r>
    </w:p>
    <w:p>
      <w:pPr>
        <w:spacing w:before="80" w:after="80"/>
      </w:pPr>
      <w:r>
        <w:rPr>
          <w:rFonts w:ascii="Arial" w:cs="Arial" w:eastAsia="Arial" w:hAnsi="Arial"/>
          <w:color w:val="222222"/>
          <w:sz w:val="22"/>
          <w:szCs w:val="22"/>
        </w:rPr>
        <w:t xml:space="preserve">Emits noisy (x, y) position for every vehicle within its radius_m. Noise grows with distance:</w:t>
      </w:r>
    </w:p>
    <w:p>
      <w:pPr>
        <w:spacing w:before="120" w:after="120"/>
        <w:jc w:val="center"/>
      </w:pPr>
      <w:r>
        <w:rPr>
          <w:rFonts w:ascii="Courier New" w:cs="Courier New" w:eastAsia="Courier New" w:hAnsi="Courier New"/>
          <w:b/>
          <w:bCs/>
          <w:color w:val="1F5C99"/>
          <w:sz w:val="22"/>
          <w:szCs w:val="22"/>
        </w:rPr>
        <w:t xml:space="preserve">σ_gps = max(0.20,  σ₀ · (1 + 0.35 · (r / r_max)²))</w:t>
      </w:r>
    </w:p>
    <w:p>
      <w:pPr>
        <w:spacing w:before="120" w:after="120"/>
        <w:jc w:val="center"/>
      </w:pPr>
      <w:r>
        <w:rPr>
          <w:rFonts w:ascii="Courier New" w:cs="Courier New" w:eastAsia="Courier New" w:hAnsi="Courier New"/>
          <w:b/>
          <w:bCs/>
          <w:color w:val="1F5C99"/>
          <w:sz w:val="22"/>
          <w:szCs w:val="22"/>
        </w:rPr>
        <w:t xml:space="preserve">confidence = 1 / (1 + (σ_gps / σ₀)²)</w:t>
      </w:r>
    </w:p>
    <w:p>
      <w:pPr>
        <w:pStyle w:val="ListParagraph"/>
        <w:numPr>
          <w:ilvl w:val="0"/>
          <w:numId w:val="2"/>
        </w:numPr>
        <w:spacing w:before="40" w:after="40"/>
      </w:pPr>
      <w:r>
        <w:rPr>
          <w:rFonts w:ascii="Arial" w:cs="Arial" w:eastAsia="Arial" w:hAnsi="Arial"/>
          <w:color w:val="222222"/>
          <w:sz w:val="20"/>
          <w:szCs w:val="20"/>
        </w:rPr>
        <w:t xml:space="preserve">σ₀ = sigma_m (configured per sensor, default 2.5 m)</w:t>
      </w:r>
    </w:p>
    <w:p>
      <w:pPr>
        <w:pStyle w:val="ListParagraph"/>
        <w:numPr>
          <w:ilvl w:val="0"/>
          <w:numId w:val="2"/>
        </w:numPr>
        <w:spacing w:before="40" w:after="40"/>
      </w:pPr>
      <w:r>
        <w:rPr>
          <w:rFonts w:ascii="Arial" w:cs="Arial" w:eastAsia="Arial" w:hAnsi="Arial"/>
          <w:color w:val="222222"/>
          <w:sz w:val="20"/>
          <w:szCs w:val="20"/>
        </w:rPr>
        <w:t xml:space="preserve">Noise applied independently in x and y: N(0, σ_gps)</w:t>
      </w:r>
    </w:p>
    <w:p>
      <w:pPr>
        <w:pStyle w:val="ListParagraph"/>
        <w:numPr>
          <w:ilvl w:val="0"/>
          <w:numId w:val="2"/>
        </w:numPr>
        <w:spacing w:before="40" w:after="40"/>
      </w:pPr>
      <w:r>
        <w:rPr>
          <w:rFonts w:ascii="Arial" w:cs="Arial" w:eastAsia="Arial" w:hAnsi="Arial"/>
          <w:color w:val="222222"/>
          <w:sz w:val="20"/>
          <w:szCs w:val="20"/>
        </w:rPr>
        <w:t xml:space="preserve">No detection gating — GPS reports all vehicles in radius unconditionally</w:t>
      </w:r>
    </w:p>
    <w:p>
      <w:pPr>
        <w:pStyle w:val="Heading2"/>
      </w:pPr>
      <w:r>
        <w:rPr>
          <w:rFonts w:ascii="Arial" w:cs="Arial" w:eastAsia="Arial" w:hAnsi="Arial"/>
          <w:b/>
          <w:bCs/>
          <w:color w:val="1A7A6E"/>
          <w:sz w:val="30"/>
          <w:szCs w:val="30"/>
        </w:rPr>
        <w:t xml:space="preserve">2.2  Camera Sensor</w:t>
      </w:r>
    </w:p>
    <w:p>
      <w:pPr>
        <w:spacing w:before="80" w:after="80"/>
      </w:pPr>
      <w:r>
        <w:rPr>
          <w:rFonts w:ascii="Arial" w:cs="Arial" w:eastAsia="Arial" w:hAnsi="Arial"/>
          <w:color w:val="222222"/>
          <w:sz w:val="22"/>
          <w:szCs w:val="22"/>
        </w:rPr>
        <w:t xml:space="preserve">Pinhole-projection model. Noise has three components: a fixed floor, a range term, and an off-axis distortion term.</w:t>
      </w:r>
    </w:p>
    <w:p>
      <w:pPr>
        <w:spacing w:before="120" w:after="120"/>
        <w:jc w:val="center"/>
      </w:pPr>
      <w:r>
        <w:rPr>
          <w:rFonts w:ascii="Courier New" w:cs="Courier New" w:eastAsia="Courier New" w:hAnsi="Courier New"/>
          <w:b/>
          <w:bCs/>
          <w:color w:val="1F5C99"/>
          <w:sz w:val="22"/>
          <w:szCs w:val="22"/>
        </w:rPr>
        <w:t xml:space="preserve">σ_cam = max(0.08,  σ₀ + k_r · r + k_θ · |θ|)</w:t>
      </w:r>
    </w:p>
    <w:p>
      <w:pPr>
        <w:spacing w:before="80" w:after="40"/>
      </w:pPr>
      <w:r>
        <w:rPr>
          <w:rFonts w:ascii="Arial" w:cs="Arial" w:eastAsia="Arial" w:hAnsi="Arial"/>
          <w:color w:val="222222"/>
          <w:sz w:val="22"/>
          <w:szCs w:val="22"/>
        </w:rPr>
        <w:t xml:space="preserve">Constants: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080"/>
      </w:tblGrid>
      <w:tr>
        <w:tc>
          <w:tcPr>
            <w:tcW w:type="dxa" w:w="16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Symbol</w:t>
            </w:r>
          </w:p>
        </w:tc>
        <w:tc>
          <w:tcPr>
            <w:tcW w:type="dxa" w:w="22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22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Units</w:t>
            </w:r>
          </w:p>
        </w:tc>
        <w:tc>
          <w:tcPr>
            <w:tcW w:type="dxa" w:w="308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σ₀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0.10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Irreducible floor (quantisation + calibration)</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k_r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σ_px / focal_px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Pinhole pixel-error → metres (σ_px = 1.5 px, W_px = 1280)</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k_θ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0.15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m/rad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Off-axis geometric distortion</w:t>
            </w:r>
          </w:p>
        </w:tc>
      </w:tr>
    </w:tbl>
    <w:p>
      <w:pPr>
        <w:spacing w:before="160" w:after="80"/>
      </w:pPr>
      <w:r>
        <w:rPr>
          <w:rFonts w:ascii="Arial" w:cs="Arial" w:eastAsia="Arial" w:hAnsi="Arial"/>
          <w:color w:val="222222"/>
          <w:sz w:val="22"/>
          <w:szCs w:val="22"/>
        </w:rPr>
        <w:t xml:space="preserve">Detection probability (stochastic gating):</w:t>
      </w:r>
    </w:p>
    <w:p>
      <w:pPr>
        <w:spacing w:before="120" w:after="120"/>
        <w:jc w:val="center"/>
      </w:pPr>
      <w:r>
        <w:rPr>
          <w:rFonts w:ascii="Courier New" w:cs="Courier New" w:eastAsia="Courier New" w:hAnsi="Courier New"/>
          <w:b/>
          <w:bCs/>
          <w:color w:val="1F5C99"/>
          <w:sz w:val="22"/>
          <w:szCs w:val="22"/>
        </w:rPr>
        <w:t xml:space="preserve">conf = 0.15 + 0.83 · (1 − r/r_max)^1.35 · (0.55 + 0.45 · (1 − |θ|/θ_max))</w:t>
      </w:r>
    </w:p>
    <w:p>
      <w:pPr>
        <w:spacing w:before="80" w:after="40"/>
      </w:pPr>
      <w:r>
        <w:rPr>
          <w:rFonts w:ascii="Arial" w:cs="Arial" w:eastAsia="Arial" w:hAnsi="Arial"/>
          <w:color w:val="222222"/>
          <w:sz w:val="22"/>
          <w:szCs w:val="22"/>
        </w:rPr>
        <w:t xml:space="preserve">A frame is skipped if random() &gt; conf.  This models partial occlusion and low-confidence detections.</w:t>
      </w:r>
    </w:p>
    <w:p>
      <w:r>
        <w:br w:type="page"/>
      </w:r>
    </w:p>
    <w:p>
      <w:pPr>
        <w:pStyle w:val="Heading2"/>
      </w:pPr>
      <w:r>
        <w:rPr>
          <w:rFonts w:ascii="Arial" w:cs="Arial" w:eastAsia="Arial" w:hAnsi="Arial"/>
          <w:b/>
          <w:bCs/>
          <w:color w:val="1A7A6E"/>
          <w:sz w:val="30"/>
          <w:szCs w:val="30"/>
        </w:rPr>
        <w:t xml:space="preserve">2.3  DAS Sensor  (Distributed Acoustic Sensing)</w:t>
      </w:r>
    </w:p>
    <w:p>
      <w:pPr>
        <w:spacing w:before="80" w:after="160"/>
      </w:pPr>
      <w:r>
        <w:rPr>
          <w:rFonts w:ascii="Arial" w:cs="Arial" w:eastAsia="Arial" w:hAnsi="Arial"/>
          <w:color w:val="222222"/>
          <w:sz w:val="22"/>
          <w:szCs w:val="22"/>
        </w:rPr>
        <w:t xml:space="preserve">DAS measures ground-borne vibration along an optical fiber buried beside the road. The simulator models the full chain from vehicle weight to Kalman measurement, now including detection gating, systematic position bias, and multi-vehicle peak merging.</w:t>
      </w:r>
    </w:p>
    <w:p>
      <w:pPr>
        <w:pStyle w:val="Heading3"/>
      </w:pPr>
      <w:r>
        <w:rPr>
          <w:rFonts w:ascii="Arial" w:cs="Arial" w:eastAsia="Arial" w:hAnsi="Arial"/>
          <w:b/>
          <w:bCs/>
          <w:color w:val="B35C00"/>
          <w:sz w:val="26"/>
          <w:szCs w:val="26"/>
        </w:rPr>
        <w:t xml:space="preserve">2.3.1  Amplitude Model (Flamant–Boussinesq)</w:t>
      </w:r>
    </w:p>
    <w:p>
      <w:pPr>
        <w:spacing w:before="80" w:after="80"/>
      </w:pPr>
      <w:r>
        <w:rPr>
          <w:rFonts w:ascii="Arial" w:cs="Arial" w:eastAsia="Arial" w:hAnsi="Arial"/>
          <w:color w:val="222222"/>
          <w:sz w:val="22"/>
          <w:szCs w:val="22"/>
        </w:rPr>
        <w:t xml:space="preserve">The DAS strain amplitude at the fiber due to a surface load W (vehicle weight, N) at perpendicular distance r is:</w:t>
      </w:r>
    </w:p>
    <w:p>
      <w:pPr>
        <w:spacing w:before="120" w:after="120"/>
        <w:jc w:val="center"/>
      </w:pPr>
      <w:r>
        <w:rPr>
          <w:rFonts w:ascii="Courier New" w:cs="Courier New" w:eastAsia="Courier New" w:hAnsi="Courier New"/>
          <w:b/>
          <w:bCs/>
          <w:color w:val="1F5C99"/>
          <w:sz w:val="22"/>
          <w:szCs w:val="22"/>
        </w:rPr>
        <w:t xml:space="preserve">A = W / (r + d₀)²</w:t>
      </w:r>
    </w:p>
    <w:p>
      <w:pPr>
        <w:pStyle w:val="ListParagraph"/>
        <w:numPr>
          <w:ilvl w:val="0"/>
          <w:numId w:val="2"/>
        </w:numPr>
        <w:spacing w:before="40" w:after="40"/>
      </w:pPr>
      <w:r>
        <w:rPr>
          <w:rFonts w:ascii="Arial" w:cs="Arial" w:eastAsia="Arial" w:hAnsi="Arial"/>
          <w:color w:val="222222"/>
          <w:sz w:val="20"/>
          <w:szCs w:val="20"/>
        </w:rPr>
        <w:t xml:space="preserve">W = weight_kg (vehicle weight in kg, used as proxy for ground force)</w:t>
      </w:r>
    </w:p>
    <w:p>
      <w:pPr>
        <w:pStyle w:val="ListParagraph"/>
        <w:numPr>
          <w:ilvl w:val="0"/>
          <w:numId w:val="2"/>
        </w:numPr>
        <w:spacing w:before="40" w:after="40"/>
      </w:pPr>
      <w:r>
        <w:rPr>
          <w:rFonts w:ascii="Arial" w:cs="Arial" w:eastAsia="Arial" w:hAnsi="Arial"/>
          <w:color w:val="222222"/>
          <w:sz w:val="20"/>
          <w:szCs w:val="20"/>
        </w:rPr>
        <w:t xml:space="preserve">r = perpendicular distance from vehicle to nearest point on fiber polyline (m)</w:t>
      </w:r>
    </w:p>
    <w:p>
      <w:pPr>
        <w:pStyle w:val="ListParagraph"/>
        <w:numPr>
          <w:ilvl w:val="0"/>
          <w:numId w:val="2"/>
        </w:numPr>
        <w:spacing w:before="40" w:after="40"/>
      </w:pPr>
      <w:r>
        <w:rPr>
          <w:rFonts w:ascii="Arial" w:cs="Arial" w:eastAsia="Arial" w:hAnsi="Arial"/>
          <w:color w:val="222222"/>
          <w:sz w:val="20"/>
          <w:szCs w:val="20"/>
        </w:rPr>
        <w:t xml:space="preserve">d₀ = d0_m = 0.7 m (singularity floor — prevents A → ∞ at r = 0)</w:t>
      </w:r>
    </w:p>
    <w:p>
      <w:pPr>
        <w:spacing w:before="80" w:after="80"/>
      </w:pPr>
      <w:r>
        <w:rPr>
          <w:rFonts w:ascii="Arial" w:cs="Arial" w:eastAsia="Arial" w:hAnsi="Arial"/>
          <w:color w:val="222222"/>
          <w:sz w:val="22"/>
          <w:szCs w:val="22"/>
        </w:rPr>
        <w:t xml:space="preserve">The trace is built by spreading each vehicle's amplitude into neighbouring channels with a Gaussian kernel (σ² = 9 channels), then adding white noise:</w:t>
      </w:r>
    </w:p>
    <w:p>
      <w:pPr>
        <w:spacing w:before="120" w:after="120"/>
        <w:jc w:val="center"/>
      </w:pPr>
      <w:r>
        <w:rPr>
          <w:rFonts w:ascii="Courier New" w:cs="Courier New" w:eastAsia="Courier New" w:hAnsi="Courier New"/>
          <w:b/>
          <w:bCs/>
          <w:color w:val="1F5C99"/>
          <w:sz w:val="22"/>
          <w:szCs w:val="22"/>
        </w:rPr>
        <w:t xml:space="preserve">trace[j] += exp(−k² / 18) · A       for k ∈ [−8, +8]</w:t>
      </w:r>
    </w:p>
    <w:p>
      <w:pPr>
        <w:spacing w:before="120" w:after="120"/>
        <w:jc w:val="center"/>
      </w:pPr>
      <w:r>
        <w:rPr>
          <w:rFonts w:ascii="Courier New" w:cs="Courier New" w:eastAsia="Courier New" w:hAnsi="Courier New"/>
          <w:b/>
          <w:bCs/>
          <w:color w:val="1F5C99"/>
          <w:sz w:val="22"/>
          <w:szCs w:val="22"/>
        </w:rPr>
        <w:t xml:space="preserve">trace_noisy[j] = trace[j] + N(0, noise_std)</w:t>
      </w:r>
    </w:p>
    <w:p>
      <w:pPr>
        <w:pStyle w:val="Heading3"/>
      </w:pPr>
      <w:r>
        <w:rPr>
          <w:rFonts w:ascii="Arial" w:cs="Arial" w:eastAsia="Arial" w:hAnsi="Arial"/>
          <w:b/>
          <w:bCs/>
          <w:color w:val="B35C00"/>
          <w:sz w:val="26"/>
          <w:szCs w:val="26"/>
        </w:rPr>
        <w:t xml:space="preserve">2.3.2  SNR and Detection Probability  ★ updated today</w:t>
      </w:r>
    </w:p>
    <w:p>
      <w:pPr>
        <w:spacing w:before="80" w:after="80"/>
      </w:pPr>
      <w:r>
        <w:rPr>
          <w:rFonts w:ascii="Arial" w:cs="Arial" w:eastAsia="Arial" w:hAnsi="Arial"/>
          <w:color w:val="222222"/>
          <w:sz w:val="22"/>
          <w:szCs w:val="22"/>
        </w:rPr>
        <w:t xml:space="preserve">Signal-to-noise ratio at each vehicle's fiber position:</w:t>
      </w:r>
    </w:p>
    <w:p>
      <w:pPr>
        <w:spacing w:before="120" w:after="120"/>
        <w:jc w:val="center"/>
      </w:pPr>
      <w:r>
        <w:rPr>
          <w:rFonts w:ascii="Courier New" w:cs="Courier New" w:eastAsia="Courier New" w:hAnsi="Courier New"/>
          <w:b/>
          <w:bCs/>
          <w:color w:val="1F5C99"/>
          <w:sz w:val="22"/>
          <w:szCs w:val="22"/>
        </w:rPr>
        <w:t xml:space="preserve">SNR = A / noise_std</w:t>
      </w:r>
    </w:p>
    <w:p>
      <w:pPr>
        <w:spacing w:before="80" w:after="80"/>
      </w:pPr>
      <w:r>
        <w:rPr>
          <w:rFonts w:ascii="Arial" w:cs="Arial" w:eastAsia="Arial" w:hAnsi="Arial"/>
          <w:color w:val="222222"/>
          <w:sz w:val="22"/>
          <w:szCs w:val="22"/>
        </w:rPr>
        <w:t xml:space="preserve">Detection probability — sigmoid in SNR² space (NEW):</w:t>
      </w:r>
    </w:p>
    <w:p>
      <w:pPr>
        <w:spacing w:before="120" w:after="120"/>
        <w:jc w:val="center"/>
      </w:pPr>
      <w:r>
        <w:rPr>
          <w:rFonts w:ascii="Courier New" w:cs="Courier New" w:eastAsia="Courier New" w:hAnsi="Courier New"/>
          <w:b/>
          <w:bCs/>
          <w:color w:val="1F5C99"/>
          <w:sz w:val="22"/>
          <w:szCs w:val="22"/>
        </w:rPr>
        <w:t xml:space="preserve">p_detect = SNR² / (SNR² + t²)         t = snr_det_threshold  (default 2.0)</w:t>
      </w:r>
    </w:p>
    <w:p>
      <w:pPr>
        <w:spacing w:before="80" w:after="80"/>
      </w:pPr>
      <w:r>
        <w:rPr>
          <w:rFonts w:ascii="Arial" w:cs="Arial" w:eastAsia="Arial" w:hAnsi="Arial"/>
          <w:color w:val="222222"/>
          <w:sz w:val="22"/>
          <w:szCs w:val="22"/>
        </w:rPr>
        <w:t xml:space="preserve">Interpretation: at SNR = t the vehicle is detected 50% of the time.  Missed detections publish a lightweight sensor.das_miss event (snr, p_detect, fiber_distance_m) instead of sensor.das.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80"/>
      </w:tblGrid>
      <w:tr>
        <w:tc>
          <w:tcPr>
            <w:tcW w:type="dxa" w:w="25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Scenario</w:t>
            </w:r>
          </w:p>
        </w:tc>
        <w:tc>
          <w:tcPr>
            <w:tcW w:type="dxa" w:w="16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Weight</w:t>
            </w:r>
          </w:p>
        </w:tc>
        <w:tc>
          <w:tcPr>
            <w:tcW w:type="dxa" w:w="16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r (m)</w:t>
            </w:r>
          </w:p>
        </w:tc>
        <w:tc>
          <w:tcPr>
            <w:tcW w:type="dxa" w:w="16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SNR</w:t>
            </w:r>
          </w:p>
        </w:tc>
        <w:tc>
          <w:tcPr>
            <w:tcW w:type="dxa" w:w="178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p_detect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Standard car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1500 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6.9</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7A6E"/>
                <w:sz w:val="20"/>
                <w:szCs w:val="20"/>
              </w:rPr>
              <w:t xml:space="preserve">92 %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Motorcycle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600 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B35C00"/>
                <w:sz w:val="20"/>
                <w:szCs w:val="20"/>
              </w:rPr>
              <w:t xml:space="preserve">2.7</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B35C00"/>
                <w:sz w:val="20"/>
                <w:szCs w:val="20"/>
              </w:rPr>
              <w:t xml:space="preserve">64 %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Bus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12 000 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54.9</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7A6E"/>
                <w:sz w:val="20"/>
                <w:szCs w:val="20"/>
              </w:rPr>
              <w:t xml:space="preserve">99.9 %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Car, far distance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1500 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AA3300"/>
                <w:sz w:val="20"/>
                <w:szCs w:val="20"/>
              </w:rPr>
              <w:t xml:space="preserve">0.4</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AA3300"/>
                <w:sz w:val="20"/>
                <w:szCs w:val="20"/>
              </w:rPr>
              <w:t xml:space="preserve">9 %</w:t>
            </w:r>
          </w:p>
        </w:tc>
      </w:tr>
    </w:tbl>
    <w:p>
      <w:pPr>
        <w:pStyle w:val="Heading3"/>
      </w:pPr>
      <w:r>
        <w:rPr>
          <w:rFonts w:ascii="Arial" w:cs="Arial" w:eastAsia="Arial" w:hAnsi="Arial"/>
          <w:b/>
          <w:bCs/>
          <w:color w:val="B35C00"/>
          <w:sz w:val="26"/>
          <w:szCs w:val="26"/>
        </w:rPr>
        <w:t xml:space="preserve">2.3.3  Position Measurement with Systematic Bias  ★ updated today</w:t>
      </w:r>
    </w:p>
    <w:p>
      <w:pPr>
        <w:spacing w:before="80" w:after="80"/>
      </w:pPr>
      <w:r>
        <w:rPr>
          <w:rFonts w:ascii="Arial" w:cs="Arial" w:eastAsia="Arial" w:hAnsi="Arial"/>
          <w:color w:val="222222"/>
          <w:sz w:val="22"/>
          <w:szCs w:val="22"/>
        </w:rPr>
        <w:t xml:space="preserve">For detected vehicles, the measured fiber arc-length s_meas is drawn from:</w:t>
      </w:r>
    </w:p>
    <w:p>
      <w:pPr>
        <w:spacing w:before="120" w:after="120"/>
        <w:jc w:val="center"/>
      </w:pPr>
      <w:r>
        <w:rPr>
          <w:rFonts w:ascii="Courier New" w:cs="Courier New" w:eastAsia="Courier New" w:hAnsi="Courier New"/>
          <w:b/>
          <w:bCs/>
          <w:color w:val="1F5C99"/>
          <w:sz w:val="22"/>
          <w:szCs w:val="22"/>
        </w:rPr>
        <w:t xml:space="preserve">s_noisy  =  s_fiber  +  N(0, σ_x)  +  β</w:t>
      </w:r>
    </w:p>
    <w:p>
      <w:pPr>
        <w:spacing w:before="120" w:after="120"/>
        <w:jc w:val="center"/>
      </w:pPr>
      <w:r>
        <w:rPr>
          <w:rFonts w:ascii="Courier New" w:cs="Courier New" w:eastAsia="Courier New" w:hAnsi="Courier New"/>
          <w:b/>
          <w:bCs/>
          <w:color w:val="1F5C99"/>
          <w:sz w:val="22"/>
          <w:szCs w:val="22"/>
        </w:rPr>
        <w:t xml:space="preserve">σ_x = max(0.8,  k_DAS / √SNR)         k_DAS = 2.0 m</w:t>
      </w:r>
    </w:p>
    <w:p>
      <w:pPr>
        <w:spacing w:before="120" w:after="120"/>
        <w:jc w:val="center"/>
      </w:pPr>
      <w:r>
        <w:rPr>
          <w:rFonts w:ascii="Courier New" w:cs="Courier New" w:eastAsia="Courier New" w:hAnsi="Courier New"/>
          <w:b/>
          <w:bCs/>
          <w:color w:val="1F5C99"/>
          <w:sz w:val="22"/>
          <w:szCs w:val="22"/>
        </w:rPr>
        <w:t xml:space="preserve">β = ± bias_k / SNR    (random sign each tick)    bias_k = 0.5 m  (default)</w:t>
      </w:r>
    </w:p>
    <w:p>
      <w:pPr>
        <w:pStyle w:val="ListParagraph"/>
        <w:numPr>
          <w:ilvl w:val="0"/>
          <w:numId w:val="2"/>
        </w:numPr>
        <w:spacing w:before="40" w:after="40"/>
      </w:pPr>
      <w:r>
        <w:rPr>
          <w:rFonts w:ascii="Arial" w:cs="Arial" w:eastAsia="Arial" w:hAnsi="Arial"/>
          <w:color w:val="222222"/>
          <w:sz w:val="20"/>
          <w:szCs w:val="20"/>
        </w:rPr>
        <w:t xml:space="preserve">σ_x: Gaussian component — noise floor 0.8 m, shrinks as SNR improves</w:t>
      </w:r>
    </w:p>
    <w:p>
      <w:pPr>
        <w:pStyle w:val="ListParagraph"/>
        <w:numPr>
          <w:ilvl w:val="0"/>
          <w:numId w:val="2"/>
        </w:numPr>
        <w:spacing w:before="40" w:after="40"/>
      </w:pPr>
      <w:r>
        <w:rPr>
          <w:rFonts w:ascii="Arial" w:cs="Arial" w:eastAsia="Arial" w:hAnsi="Arial"/>
          <w:color w:val="222222"/>
          <w:sz w:val="20"/>
          <w:szCs w:val="20"/>
        </w:rPr>
        <w:t xml:space="preserve">β: systematic centroid shift — mimics peak-finding bias when signal is partly buried; magnitude is 0.07 m at SNR = 7, 0.25 m at SNR = 2</w:t>
      </w:r>
    </w:p>
    <w:p>
      <w:pPr>
        <w:pStyle w:val="ListParagraph"/>
        <w:numPr>
          <w:ilvl w:val="0"/>
          <w:numId w:val="2"/>
        </w:numPr>
        <w:spacing w:before="40" w:after="40"/>
      </w:pPr>
      <w:r>
        <w:rPr>
          <w:rFonts w:ascii="Arial" w:cs="Arial" w:eastAsia="Arial" w:hAnsi="Arial"/>
          <w:color w:val="222222"/>
          <w:sz w:val="20"/>
          <w:szCs w:val="20"/>
        </w:rPr>
        <w:t xml:space="preserve">Random sign per tick: not correlated across time — adds effective noise without a fixed drift</w:t>
      </w:r>
    </w:p>
    <w:p>
      <w:pPr>
        <w:spacing w:before="80" w:after="80"/>
      </w:pPr>
      <w:r>
        <w:rPr>
          <w:rFonts w:ascii="Arial" w:cs="Arial" w:eastAsia="Arial" w:hAnsi="Arial"/>
          <w:color w:val="222222"/>
          <w:sz w:val="22"/>
          <w:szCs w:val="22"/>
        </w:rPr>
        <w:t xml:space="preserve">The world (x, y) position is recovered by mapping s_meas back onto the fiber polyline.  The σ_x value is forwarded to the Kalman filter as the DAS measurement noise std.</w:t>
      </w:r>
    </w:p>
    <w:p>
      <w:pPr>
        <w:pStyle w:val="Heading3"/>
      </w:pPr>
      <w:r>
        <w:rPr>
          <w:rFonts w:ascii="Arial" w:cs="Arial" w:eastAsia="Arial" w:hAnsi="Arial"/>
          <w:b/>
          <w:bCs/>
          <w:color w:val="B35C00"/>
          <w:sz w:val="26"/>
          <w:szCs w:val="26"/>
        </w:rPr>
        <w:t xml:space="preserve">2.3.4  Multi-Vehicle Peak Merging  ★ new today</w:t>
      </w:r>
    </w:p>
    <w:p>
      <w:pPr>
        <w:spacing w:before="80" w:after="80"/>
      </w:pPr>
      <w:r>
        <w:rPr>
          <w:rFonts w:ascii="Arial" w:cs="Arial" w:eastAsia="Arial" w:hAnsi="Arial"/>
          <w:color w:val="222222"/>
          <w:sz w:val="22"/>
          <w:szCs w:val="22"/>
        </w:rPr>
        <w:t xml:space="preserve">When two vehicles are close along the fiber, their strain peaks overlap and the peak detector either merges them into one measurement or shifts their centroids toward each other.</w:t>
      </w:r>
    </w:p>
    <w:p>
      <w:pPr>
        <w:spacing w:before="120" w:after="120"/>
        <w:jc w:val="center"/>
      </w:pPr>
      <w:r>
        <w:rPr>
          <w:rFonts w:ascii="Courier New" w:cs="Courier New" w:eastAsia="Courier New" w:hAnsi="Courier New"/>
          <w:b/>
          <w:bCs/>
          <w:color w:val="1F5C99"/>
          <w:sz w:val="22"/>
          <w:szCs w:val="22"/>
        </w:rPr>
        <w:t xml:space="preserve">d_sep = |s_meas_A − s_meas_B|</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80"/>
      </w:tblGrid>
      <w:tr>
        <w:tc>
          <w:tcPr>
            <w:tcW w:type="dxa" w:w="19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Condition</w:t>
            </w:r>
          </w:p>
        </w:tc>
        <w:tc>
          <w:tcPr>
            <w:tcW w:type="dxa" w:w="29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Outcome</w:t>
            </w:r>
          </w:p>
        </w:tc>
        <w:tc>
          <w:tcPr>
            <w:tcW w:type="dxa" w:w="428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Details</w:t>
            </w:r>
          </w:p>
        </w:tc>
      </w:tr>
      <w:tr>
        <w:tc>
          <w:tcPr>
            <w:tcW w:type="dxa" w:w="190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d_sep &lt; threshold/2</w:t>
            </w:r>
          </w:p>
        </w:tc>
        <w:tc>
          <w:tcPr>
            <w:tcW w:type="dxa" w:w="290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Full merge</w:t>
            </w:r>
          </w:p>
        </w:tc>
        <w:tc>
          <w:tcPr>
            <w:tcW w:type="dxa" w:w="428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Amplitude-weighted centroid; dominant vehicle (higher A) keeps its ID; weaker is dropped; σ_x × 1.5</w:t>
            </w:r>
          </w:p>
        </w:tc>
      </w:tr>
      <w:tr>
        <w:tc>
          <w:tcPr>
            <w:tcW w:type="dxa" w:w="19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d_sep &lt; threshold</w:t>
            </w:r>
          </w:p>
        </w:tc>
        <w:tc>
          <w:tcPr>
            <w:tcW w:type="dxa" w:w="29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Partial attraction</w:t>
            </w:r>
          </w:p>
        </w:tc>
        <w:tc>
          <w:tcPr>
            <w:tcW w:type="dxa" w:w="42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Each centroid pulled 40% toward the other, weighted by relative amplitude; both measurements kept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d_sep ≥ threshold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No interaction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Measurements are independent (clean)</w:t>
            </w:r>
          </w:p>
        </w:tc>
      </w:tr>
    </w:tbl>
    <w:p>
      <w:pPr>
        <w:spacing w:before="120" w:after="80"/>
      </w:pPr>
      <w:r>
        <w:rPr>
          <w:rFonts w:ascii="Arial" w:cs="Arial" w:eastAsia="Arial" w:hAnsi="Arial"/>
          <w:color w:val="222222"/>
          <w:sz w:val="22"/>
          <w:szCs w:val="22"/>
        </w:rPr>
        <w:t xml:space="preserve">Default threshold: 10 m.  Set peak_merge_threshold_m = 0 to disable.  Merge state (clean / merged / attracted) is logged in every sensor.das payload.</w:t>
      </w:r>
    </w:p>
    <w:p>
      <w:pPr>
        <w:pStyle w:val="Heading3"/>
      </w:pPr>
      <w:r>
        <w:rPr>
          <w:rFonts w:ascii="Arial" w:cs="Arial" w:eastAsia="Arial" w:hAnsi="Arial"/>
          <w:b/>
          <w:bCs/>
          <w:color w:val="B35C00"/>
          <w:sz w:val="26"/>
          <w:szCs w:val="26"/>
        </w:rPr>
        <w:t xml:space="preserve">2.3.5  Velocity Measurement</w:t>
      </w:r>
    </w:p>
    <w:p>
      <w:pPr>
        <w:spacing w:before="80" w:after="80"/>
      </w:pPr>
      <w:r>
        <w:rPr>
          <w:rFonts w:ascii="Arial" w:cs="Arial" w:eastAsia="Arial" w:hAnsi="Arial"/>
          <w:color w:val="222222"/>
          <w:sz w:val="22"/>
          <w:szCs w:val="22"/>
        </w:rPr>
        <w:t xml:space="preserve">DAS measures the along-fiber component of vehicle speed.  The signed scalar z_fiber is computed from the vehicle's lane heading and the fiber tangent angle θ:</w:t>
      </w:r>
    </w:p>
    <w:p>
      <w:pPr>
        <w:spacing w:before="120" w:after="120"/>
        <w:jc w:val="center"/>
      </w:pPr>
      <w:r>
        <w:rPr>
          <w:rFonts w:ascii="Courier New" w:cs="Courier New" w:eastAsia="Courier New" w:hAnsi="Courier New"/>
          <w:b/>
          <w:bCs/>
          <w:color w:val="1F5C99"/>
          <w:sz w:val="22"/>
          <w:szCs w:val="22"/>
        </w:rPr>
        <w:t xml:space="preserve">z_fiber = v_true · cos(heading_road − θ_fiber)</w:t>
      </w:r>
    </w:p>
    <w:p>
      <w:pPr>
        <w:spacing w:before="120" w:after="120"/>
        <w:jc w:val="center"/>
      </w:pPr>
      <w:r>
        <w:rPr>
          <w:rFonts w:ascii="Courier New" w:cs="Courier New" w:eastAsia="Courier New" w:hAnsi="Courier New"/>
          <w:b/>
          <w:bCs/>
          <w:color w:val="1F5C99"/>
          <w:sz w:val="22"/>
          <w:szCs w:val="22"/>
        </w:rPr>
        <w:t xml:space="preserve">σ_v = max(0.10,  k_v / √SNR)              k_v = 3.0 m/s</w:t>
      </w:r>
    </w:p>
    <w:p>
      <w:pPr>
        <w:pStyle w:val="ListParagraph"/>
        <w:numPr>
          <w:ilvl w:val="0"/>
          <w:numId w:val="2"/>
        </w:numPr>
        <w:spacing w:before="40" w:after="40"/>
      </w:pPr>
      <w:r>
        <w:rPr>
          <w:rFonts w:ascii="Arial" w:cs="Arial" w:eastAsia="Arial" w:hAnsi="Arial"/>
          <w:color w:val="222222"/>
          <w:sz w:val="20"/>
          <w:szCs w:val="20"/>
        </w:rPr>
        <w:t xml:space="preserve">Speed noise added: v_meas = v_true + N(0, speed_sigma),  speed_sigma = max(0.6, 4/SNR)</w:t>
      </w:r>
    </w:p>
    <w:p>
      <w:pPr>
        <w:pStyle w:val="ListParagraph"/>
        <w:numPr>
          <w:ilvl w:val="0"/>
          <w:numId w:val="2"/>
        </w:numPr>
        <w:spacing w:before="40" w:after="40"/>
      </w:pPr>
      <w:r>
        <w:rPr>
          <w:rFonts w:ascii="Arial" w:cs="Arial" w:eastAsia="Arial" w:hAnsi="Arial"/>
          <w:color w:val="222222"/>
          <w:sz w:val="20"/>
          <w:szCs w:val="20"/>
        </w:rPr>
        <w:t xml:space="preserve">σ_v is computed from SNR and forwarded to the Kalman filter (replaces the old fixed 1.20 m/s floor — see Section 4)</w:t>
      </w:r>
    </w:p>
    <w:p>
      <w:pPr>
        <w:pStyle w:val="ListParagraph"/>
        <w:numPr>
          <w:ilvl w:val="0"/>
          <w:numId w:val="2"/>
        </w:numPr>
        <w:spacing w:before="40" w:after="40"/>
      </w:pPr>
      <w:r>
        <w:rPr>
          <w:rFonts w:ascii="Arial" w:cs="Arial" w:eastAsia="Arial" w:hAnsi="Arial"/>
          <w:color w:val="222222"/>
          <w:sz w:val="20"/>
          <w:szCs w:val="20"/>
        </w:rPr>
        <w:t xml:space="preserve">Heading convention: fiber tangent direction is positive; opposite direction uses fiber_angle + π</w:t>
      </w:r>
    </w:p>
    <w:p>
      <w:r>
        <w:br w:type="page"/>
      </w:r>
    </w:p>
    <w:p>
      <w:pPr>
        <w:pStyle w:val="Heading1"/>
      </w:pPr>
      <w:r>
        <w:rPr>
          <w:rFonts w:ascii="Arial" w:cs="Arial" w:eastAsia="Arial" w:hAnsi="Arial"/>
          <w:b/>
          <w:bCs/>
          <w:color w:val="1F5C99"/>
          <w:sz w:val="36"/>
          <w:szCs w:val="36"/>
        </w:rPr>
        <w:t xml:space="preserve">3.  Kalman Filter</w:t>
      </w:r>
    </w:p>
    <w:p>
      <w:pPr>
        <w:pStyle w:val="Heading2"/>
      </w:pPr>
      <w:r>
        <w:rPr>
          <w:rFonts w:ascii="Arial" w:cs="Arial" w:eastAsia="Arial" w:hAnsi="Arial"/>
          <w:b/>
          <w:bCs/>
          <w:color w:val="1A7A6E"/>
          <w:sz w:val="30"/>
          <w:szCs w:val="30"/>
        </w:rPr>
        <w:t xml:space="preserve">3.1  State and Prediction</w:t>
      </w:r>
    </w:p>
    <w:p>
      <w:pPr>
        <w:spacing w:before="80" w:after="80"/>
      </w:pPr>
      <w:r>
        <w:rPr>
          <w:rFonts w:ascii="Arial" w:cs="Arial" w:eastAsia="Arial" w:hAnsi="Arial"/>
          <w:color w:val="222222"/>
          <w:sz w:val="22"/>
          <w:szCs w:val="22"/>
        </w:rPr>
        <w:t xml:space="preserve">6-state Constant Acceleration (CA) model with decoupled x and y axes:</w:t>
      </w:r>
    </w:p>
    <w:p>
      <w:pPr>
        <w:spacing w:before="120" w:after="120"/>
        <w:jc w:val="center"/>
      </w:pPr>
      <w:r>
        <w:rPr>
          <w:rFonts w:ascii="Courier New" w:cs="Courier New" w:eastAsia="Courier New" w:hAnsi="Courier New"/>
          <w:b/>
          <w:bCs/>
          <w:color w:val="1F5C99"/>
          <w:sz w:val="22"/>
          <w:szCs w:val="22"/>
        </w:rPr>
        <w:t xml:space="preserve">x = [x,  vx,  ax,  y,  vy,  ay]ᵀ</w:t>
      </w:r>
    </w:p>
    <w:p>
      <w:pPr>
        <w:spacing w:before="120" w:after="120"/>
        <w:jc w:val="center"/>
      </w:pPr>
      <w:r>
        <w:rPr>
          <w:rFonts w:ascii="Courier New" w:cs="Courier New" w:eastAsia="Courier New" w:hAnsi="Courier New"/>
          <w:b/>
          <w:bCs/>
          <w:color w:val="1F5C99"/>
          <w:sz w:val="22"/>
          <w:szCs w:val="22"/>
        </w:rPr>
        <w:t xml:space="preserve">x_{k+1} = F · x_k          F = block-diag(F_axis, F_axis)</w:t>
      </w:r>
    </w:p>
    <w:p>
      <w:pPr>
        <w:spacing w:before="120" w:after="120"/>
        <w:jc w:val="center"/>
      </w:pPr>
      <w:r>
        <w:rPr>
          <w:rFonts w:ascii="Courier New" w:cs="Courier New" w:eastAsia="Courier New" w:hAnsi="Courier New"/>
          <w:b/>
          <w:bCs/>
          <w:color w:val="1F5C99"/>
          <w:sz w:val="22"/>
          <w:szCs w:val="22"/>
        </w:rPr>
        <w:t xml:space="preserve">F_axis = [[1, dt, dt²/2], [0, 1, dt], [0, 0, 1]]</w:t>
      </w:r>
    </w:p>
    <w:p>
      <w:pPr>
        <w:spacing w:before="80" w:after="80"/>
      </w:pPr>
      <w:r>
        <w:rPr>
          <w:rFonts w:ascii="Arial" w:cs="Arial" w:eastAsia="Arial" w:hAnsi="Arial"/>
          <w:color w:val="222222"/>
          <w:sz w:val="22"/>
          <w:szCs w:val="22"/>
        </w:rPr>
        <w:t xml:space="preserve">Process noise covariance (singer noise model, σ_q = 2.0 m/s²):</w:t>
      </w:r>
    </w:p>
    <w:p>
      <w:pPr>
        <w:spacing w:before="120" w:after="120"/>
        <w:jc w:val="center"/>
      </w:pPr>
      <w:r>
        <w:rPr>
          <w:rFonts w:ascii="Courier New" w:cs="Courier New" w:eastAsia="Courier New" w:hAnsi="Courier New"/>
          <w:b/>
          <w:bCs/>
          <w:color w:val="1F5C99"/>
          <w:sz w:val="22"/>
          <w:szCs w:val="22"/>
        </w:rPr>
        <w:t xml:space="preserve">Q = σ_q² · G · Gᵀ</w:t>
      </w:r>
    </w:p>
    <w:p>
      <w:pPr>
        <w:spacing w:before="120" w:after="120"/>
        <w:jc w:val="center"/>
      </w:pPr>
      <w:r>
        <w:rPr>
          <w:rFonts w:ascii="Courier New" w:cs="Courier New" w:eastAsia="Courier New" w:hAnsi="Courier New"/>
          <w:b/>
          <w:bCs/>
          <w:color w:val="1F5C99"/>
          <w:sz w:val="22"/>
          <w:szCs w:val="22"/>
        </w:rPr>
        <w:t xml:space="preserve">G_axis = [dt²/2, dt, 1]ᵀ</w:t>
      </w:r>
    </w:p>
    <w:p>
      <w:pPr>
        <w:pStyle w:val="Heading2"/>
      </w:pPr>
      <w:r>
        <w:rPr>
          <w:rFonts w:ascii="Arial" w:cs="Arial" w:eastAsia="Arial" w:hAnsi="Arial"/>
          <w:b/>
          <w:bCs/>
          <w:color w:val="1A7A6E"/>
          <w:sz w:val="30"/>
          <w:szCs w:val="30"/>
        </w:rPr>
        <w:t xml:space="preserve">3.2  Measurement Updates</w:t>
      </w:r>
    </w:p>
    <w:p>
      <w:pPr>
        <w:spacing w:before="80" w:after="100"/>
      </w:pPr>
      <w:r>
        <w:rPr>
          <w:rFonts w:ascii="Arial" w:cs="Arial" w:eastAsia="Arial" w:hAnsi="Arial"/>
          <w:color w:val="222222"/>
          <w:sz w:val="22"/>
          <w:szCs w:val="22"/>
        </w:rPr>
        <w:t xml:space="preserve">Three separate update methods are used depending on sensor type: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480"/>
        <w:gridCol w:w="2600"/>
      </w:tblGrid>
      <w:tr>
        <w:tc>
          <w:tcPr>
            <w:tcW w:type="dxa" w:w="19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Sensor</w:t>
            </w:r>
          </w:p>
        </w:tc>
        <w:tc>
          <w:tcPr>
            <w:tcW w:type="dxa" w:w="21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Method</w:t>
            </w:r>
          </w:p>
        </w:tc>
        <w:tc>
          <w:tcPr>
            <w:tcW w:type="dxa" w:w="248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Observation matrix H</w:t>
            </w:r>
          </w:p>
        </w:tc>
        <w:tc>
          <w:tcPr>
            <w:tcW w:type="dxa" w:w="26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9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position</w:t>
            </w:r>
          </w:p>
        </w:tc>
        <w:tc>
          <w:tcPr>
            <w:tcW w:type="dxa" w:w="21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update_position_x_only</w:t>
            </w:r>
          </w:p>
        </w:tc>
        <w:tc>
          <w:tcPr>
            <w:tcW w:type="dxa" w:w="248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H = [1, 0, 0, 0, 0, 0]</w:t>
            </w:r>
          </w:p>
        </w:tc>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y-state intentionally unaffected — DAS cannot observe y</w:t>
            </w:r>
          </w:p>
        </w:tc>
      </w:tr>
      <w:tr>
        <w:tc>
          <w:tcPr>
            <w:tcW w:type="dxa" w:w="19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velocity</w:t>
            </w:r>
          </w:p>
        </w:tc>
        <w:tc>
          <w:tcPr>
            <w:tcW w:type="dxa" w:w="21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update_velocity_fiber</w:t>
            </w:r>
          </w:p>
        </w:tc>
        <w:tc>
          <w:tcPr>
            <w:tcW w:type="dxa" w:w="248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H = [0, cos θ, 0, 0, sin θ, 0]</w:t>
            </w:r>
          </w:p>
        </w:tc>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θ = local fiber tangent angle; geometrically correct for any road angle</w:t>
            </w:r>
          </w:p>
        </w:tc>
      </w:tr>
      <w:tr>
        <w:tc>
          <w:tcPr>
            <w:tcW w:type="dxa" w:w="19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Camera / GPS</w:t>
            </w:r>
          </w:p>
        </w:tc>
        <w:tc>
          <w:tcPr>
            <w:tcW w:type="dxa" w:w="21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update_positions / update_velocities</w:t>
            </w:r>
          </w:p>
        </w:tc>
        <w:tc>
          <w:tcPr>
            <w:tcW w:type="dxa" w:w="248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H_pos = [1,0,0,0,0,0; 0,0,0,1,0,0]</w:t>
            </w:r>
          </w:p>
        </w:tc>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Full (x, y) position and (vx, vy) velocity</w:t>
            </w:r>
          </w:p>
        </w:tc>
      </w:tr>
    </w:tbl>
    <w:p>
      <w:pPr>
        <w:spacing w:before="160" w:after="80"/>
      </w:pPr>
      <w:r>
        <w:rPr>
          <w:rFonts w:ascii="Arial" w:cs="Arial" w:eastAsia="Arial" w:hAnsi="Arial"/>
          <w:color w:val="222222"/>
          <w:sz w:val="22"/>
          <w:szCs w:val="22"/>
        </w:rPr>
        <w:t xml:space="preserve">All updates use the Joseph-form covariance equation for numerical stability:</w:t>
      </w:r>
    </w:p>
    <w:p>
      <w:pPr>
        <w:spacing w:before="120" w:after="120"/>
        <w:jc w:val="center"/>
      </w:pPr>
      <w:r>
        <w:rPr>
          <w:rFonts w:ascii="Courier New" w:cs="Courier New" w:eastAsia="Courier New" w:hAnsi="Courier New"/>
          <w:b/>
          <w:bCs/>
          <w:color w:val="1F5C99"/>
          <w:sz w:val="22"/>
          <w:szCs w:val="22"/>
        </w:rPr>
        <w:t xml:space="preserve">P_{k|k} = (I − KH) · P_{k|k−1} · (I − KH)ᵀ  +  K · R · Kᵀ</w:t>
      </w:r>
    </w:p>
    <w:p>
      <w:pPr>
        <w:pStyle w:val="Heading2"/>
      </w:pPr>
      <w:r>
        <w:rPr>
          <w:rFonts w:ascii="Arial" w:cs="Arial" w:eastAsia="Arial" w:hAnsi="Arial"/>
          <w:b/>
          <w:bCs/>
          <w:color w:val="1A7A6E"/>
          <w:sz w:val="30"/>
          <w:szCs w:val="30"/>
        </w:rPr>
        <w:t xml:space="preserve">3.3  Dynamic Measurement Noise R</w:t>
      </w:r>
    </w:p>
    <w:p>
      <w:pPr>
        <w:spacing w:before="80" w:after="80"/>
      </w:pPr>
      <w:r>
        <w:rPr>
          <w:rFonts w:ascii="Arial" w:cs="Arial" w:eastAsia="Arial" w:hAnsi="Arial"/>
          <w:color w:val="222222"/>
          <w:sz w:val="22"/>
          <w:szCs w:val="22"/>
        </w:rPr>
        <w:t xml:space="preserve">Kalman R matrices are set from the SNR-derived sigma values forwarded in each sensor event, not from fixed lookup tables:</w:t>
      </w:r>
    </w:p>
    <w:p>
      <w:pPr>
        <w:spacing w:before="120" w:after="120"/>
        <w:jc w:val="center"/>
      </w:pPr>
      <w:r>
        <w:rPr>
          <w:rFonts w:ascii="Courier New" w:cs="Courier New" w:eastAsia="Courier New" w:hAnsi="Courier New"/>
          <w:b/>
          <w:bCs/>
          <w:color w:val="1F5C99"/>
          <w:sz w:val="22"/>
          <w:szCs w:val="22"/>
        </w:rPr>
        <w:t xml:space="preserve">R_x^DAS = σ_x²    where   σ_x = max(0.8,  2.0 / √SNR)</w:t>
      </w:r>
    </w:p>
    <w:p>
      <w:pPr>
        <w:spacing w:before="120" w:after="120"/>
        <w:jc w:val="center"/>
      </w:pPr>
      <w:r>
        <w:rPr>
          <w:rFonts w:ascii="Courier New" w:cs="Courier New" w:eastAsia="Courier New" w:hAnsi="Courier New"/>
          <w:b/>
          <w:bCs/>
          <w:color w:val="1F5C99"/>
          <w:sz w:val="22"/>
          <w:szCs w:val="22"/>
        </w:rPr>
        <w:t xml:space="preserve">R_v^DAS = σ_v²    where   σ_v = max(0.10, 3.0 / √SNR)</w:t>
      </w:r>
    </w:p>
    <w:p>
      <w:pPr>
        <w:spacing w:before="120" w:after="120"/>
        <w:jc w:val="center"/>
      </w:pPr>
      <w:r>
        <w:rPr>
          <w:rFonts w:ascii="Courier New" w:cs="Courier New" w:eastAsia="Courier New" w:hAnsi="Courier New"/>
          <w:b/>
          <w:bCs/>
          <w:color w:val="1F5C99"/>
          <w:sz w:val="22"/>
          <w:szCs w:val="22"/>
        </w:rPr>
        <w:t xml:space="preserve">R_x^GPS    = σ_gps²       R_x^cam = σ_cam²</w:t>
      </w:r>
    </w:p>
    <w:p>
      <w:pPr>
        <w:pStyle w:val="ListParagraph"/>
        <w:numPr>
          <w:ilvl w:val="0"/>
          <w:numId w:val="2"/>
        </w:numPr>
        <w:spacing w:before="40" w:after="40"/>
      </w:pPr>
      <w:r>
        <w:rPr>
          <w:rFonts w:ascii="Arial" w:cs="Arial" w:eastAsia="Arial" w:hAnsi="Arial"/>
          <w:color w:val="222222"/>
          <w:sz w:val="20"/>
          <w:szCs w:val="20"/>
        </w:rPr>
        <w:t xml:space="preserve">Confidence value from the sensor event further scales R: σ_eff = σ / √conf</w:t>
      </w:r>
    </w:p>
    <w:p>
      <w:pPr>
        <w:pStyle w:val="ListParagraph"/>
        <w:numPr>
          <w:ilvl w:val="0"/>
          <w:numId w:val="2"/>
        </w:numPr>
        <w:spacing w:before="40" w:after="40"/>
      </w:pPr>
      <w:r>
        <w:rPr>
          <w:rFonts w:ascii="Arial" w:cs="Arial" w:eastAsia="Arial" w:hAnsi="Arial"/>
          <w:color w:val="222222"/>
          <w:sz w:val="20"/>
          <w:szCs w:val="20"/>
        </w:rPr>
        <w:t xml:space="preserve">Low-confidence measurements automatically receive less weight without any manual tuning</w:t>
      </w:r>
    </w:p>
    <w:p>
      <w:pPr>
        <w:pStyle w:val="Heading2"/>
      </w:pPr>
      <w:r>
        <w:rPr>
          <w:rFonts w:ascii="Arial" w:cs="Arial" w:eastAsia="Arial" w:hAnsi="Arial"/>
          <w:b/>
          <w:bCs/>
          <w:color w:val="1A7A6E"/>
          <w:sz w:val="30"/>
          <w:szCs w:val="30"/>
        </w:rPr>
        <w:t xml:space="preserve">3.4  State Initialisation</w:t>
      </w:r>
    </w:p>
    <w:p>
      <w:pPr>
        <w:spacing w:before="80" w:after="80"/>
      </w:pPr>
      <w:r>
        <w:rPr>
          <w:rFonts w:ascii="Arial" w:cs="Arial" w:eastAsia="Arial" w:hAnsi="Arial"/>
          <w:color w:val="222222"/>
          <w:sz w:val="22"/>
          <w:szCs w:val="22"/>
        </w:rPr>
        <w:t xml:space="preserve">On first measurement for a new vehicle track:</w:t>
      </w:r>
    </w:p>
    <w:p>
      <w:pPr>
        <w:pStyle w:val="ListParagraph"/>
        <w:numPr>
          <w:ilvl w:val="0"/>
          <w:numId w:val="2"/>
        </w:numPr>
        <w:spacing w:before="40" w:after="40"/>
      </w:pPr>
      <w:r>
        <w:rPr>
          <w:rFonts w:ascii="Arial" w:cs="Arial" w:eastAsia="Arial" w:hAnsi="Arial"/>
          <w:color w:val="222222"/>
          <w:sz w:val="20"/>
          <w:szCs w:val="20"/>
        </w:rPr>
        <w:t xml:space="preserve">If ground-truth is available (playback mode): seed from truth position; vx/vy from first measurement's speed and heading</w:t>
      </w:r>
    </w:p>
    <w:p>
      <w:pPr>
        <w:pStyle w:val="ListParagraph"/>
        <w:numPr>
          <w:ilvl w:val="0"/>
          <w:numId w:val="2"/>
        </w:numPr>
        <w:spacing w:before="40" w:after="40"/>
      </w:pPr>
      <w:r>
        <w:rPr>
          <w:rFonts w:ascii="Arial" w:cs="Arial" w:eastAsia="Arial" w:hAnsi="Arial"/>
          <w:color w:val="222222"/>
          <w:sz w:val="20"/>
          <w:szCs w:val="20"/>
        </w:rPr>
        <w:t xml:space="preserve">DAS-only, no truth: x = s_meas mapped back to world frame, y = 0.0 (road centreline — not fiber_offset_m, see Section 4)</w:t>
      </w:r>
    </w:p>
    <w:p>
      <w:pPr>
        <w:pStyle w:val="ListParagraph"/>
        <w:numPr>
          <w:ilvl w:val="0"/>
          <w:numId w:val="2"/>
        </w:numPr>
        <w:spacing w:before="40" w:after="40"/>
      </w:pPr>
      <w:r>
        <w:rPr>
          <w:rFonts w:ascii="Arial" w:cs="Arial" w:eastAsia="Arial" w:hAnsi="Arial"/>
          <w:color w:val="222222"/>
          <w:sz w:val="20"/>
          <w:szCs w:val="20"/>
        </w:rPr>
        <w:t xml:space="preserve">Camera / GPS, no truth: x, y = first measurement position</w:t>
      </w:r>
    </w:p>
    <w:p>
      <w:pPr>
        <w:pStyle w:val="ListParagraph"/>
        <w:numPr>
          <w:ilvl w:val="0"/>
          <w:numId w:val="2"/>
        </w:numPr>
        <w:spacing w:before="40" w:after="40"/>
      </w:pPr>
      <w:r>
        <w:rPr>
          <w:rFonts w:ascii="Arial" w:cs="Arial" w:eastAsia="Arial" w:hAnsi="Arial"/>
          <w:color w:val="222222"/>
          <w:sz w:val="20"/>
          <w:szCs w:val="20"/>
        </w:rPr>
        <w:t xml:space="preserve">Initial covariance P₀ = diag([pos_σ², vel_σ², acc_σ², pos_σ², vel_σ², acc_σ²])  with pos_σ = 2.5 m, vel_σ = 2.0 m/s, acc_σ = 1.0 m/s²</w:t>
      </w:r>
    </w:p>
    <w:p>
      <w:r>
        <w:br w:type="page"/>
      </w:r>
    </w:p>
    <w:p>
      <w:pPr>
        <w:pStyle w:val="Heading1"/>
      </w:pPr>
      <w:r>
        <w:rPr>
          <w:rFonts w:ascii="Arial" w:cs="Arial" w:eastAsia="Arial" w:hAnsi="Arial"/>
          <w:b/>
          <w:bCs/>
          <w:color w:val="1F5C99"/>
          <w:sz w:val="36"/>
          <w:szCs w:val="36"/>
        </w:rPr>
        <w:t xml:space="preserve">4.  What Changed Today vs. Previous Version</w:t>
      </w:r>
    </w:p>
    <w:p>
      <w:pPr>
        <w:spacing w:before="80" w:after="200"/>
      </w:pPr>
      <w:r>
        <w:rPr>
          <w:rFonts w:ascii="Arial" w:cs="Arial" w:eastAsia="Arial" w:hAnsi="Arial"/>
          <w:color w:val="222222"/>
          <w:sz w:val="22"/>
          <w:szCs w:val="22"/>
        </w:rPr>
        <w:t xml:space="preserve">Summary of all changes made in today's session, grouped by impact area.  The previous version refers to the codebase before this session began.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380"/>
      </w:tblGrid>
      <w:tr>
        <w:tc>
          <w:tcPr>
            <w:tcW w:type="dxa" w:w="22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Area</w:t>
            </w:r>
          </w:p>
        </w:tc>
        <w:tc>
          <w:tcPr>
            <w:tcW w:type="dxa" w:w="3380"/>
            <w:tcBorders>
              <w:top w:val="single" w:color="AAAAAA" w:sz="1"/>
              <w:left w:val="single" w:color="AAAAAA" w:sz="1"/>
              <w:bottom w:val="single" w:color="AAAAAA" w:sz="1"/>
              <w:right w:val="single" w:color="AAAAAA" w:sz="1"/>
            </w:tcBorders>
            <w:shd w:fill="AA3300" w:val="clear"/>
            <w:tcMar>
              <w:top w:type="dxa" w:w="80"/>
              <w:left w:type="dxa" w:w="140"/>
              <w:bottom w:type="dxa" w:w="80"/>
              <w:right w:type="dxa" w:w="140"/>
            </w:tcMar>
            <w:vAlign w:val="center"/>
          </w:tcPr>
          <w:p>
            <w:r>
              <w:rPr>
                <w:rFonts w:ascii="Arial" w:cs="Arial" w:eastAsia="Arial" w:hAnsi="Arial"/>
                <w:b/>
                <w:bCs/>
                <w:color w:val="FFFFFF"/>
                <w:sz w:val="20"/>
                <w:szCs w:val="20"/>
              </w:rPr>
              <w:t xml:space="preserve">Previous version</w:t>
            </w:r>
          </w:p>
        </w:tc>
        <w:tc>
          <w:tcPr>
            <w:tcW w:type="dxa" w:w="3380"/>
            <w:tcBorders>
              <w:top w:val="single" w:color="AAAAAA" w:sz="1"/>
              <w:left w:val="single" w:color="AAAAAA" w:sz="1"/>
              <w:bottom w:val="single" w:color="AAAAAA" w:sz="1"/>
              <w:right w:val="single" w:color="AAAAAA" w:sz="1"/>
            </w:tcBorders>
            <w:shd w:fill="1A7A6E" w:val="clear"/>
            <w:tcMar>
              <w:top w:type="dxa" w:w="80"/>
              <w:left w:type="dxa" w:w="140"/>
              <w:bottom w:type="dxa" w:w="80"/>
              <w:right w:type="dxa" w:w="140"/>
            </w:tcMar>
            <w:vAlign w:val="center"/>
          </w:tcPr>
          <w:p>
            <w:r>
              <w:rPr>
                <w:rFonts w:ascii="Arial" w:cs="Arial" w:eastAsia="Arial" w:hAnsi="Arial"/>
                <w:b/>
                <w:bCs/>
                <w:color w:val="FFFFFF"/>
                <w:sz w:val="20"/>
                <w:szCs w:val="20"/>
              </w:rPr>
              <w:t xml:space="preserve">Today's version</w:t>
            </w:r>
          </w:p>
        </w:tc>
      </w:tr>
      <w:tr>
        <w:tc>
          <w:tcPr>
            <w:tcW w:type="dxa" w:w="220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track initialisation (y)</w:t>
            </w:r>
          </w:p>
        </w:tc>
        <w:tc>
          <w:tcPr>
            <w:tcW w:type="dxa" w:w="338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val="false"/>
                <w:bCs w:val="false"/>
                <w:i w:val="false"/>
                <w:iCs w:val="false"/>
                <w:color w:val="AA3300"/>
                <w:sz w:val="20"/>
                <w:szCs w:val="20"/>
              </w:rPr>
              <w:t xml:space="preserve">y seeded from seed.y = fiber_offset_m ≈ 2 m → permanent 2 m y-bias on DAS-only tracks</w:t>
            </w:r>
          </w:p>
        </w:tc>
        <w:tc>
          <w:tcPr>
            <w:tcW w:type="dxa" w:w="338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val="false"/>
                <w:bCs w:val="false"/>
                <w:i w:val="false"/>
                <w:iCs w:val="false"/>
                <w:color w:val="005C4E"/>
                <w:sz w:val="20"/>
                <w:szCs w:val="20"/>
              </w:rPr>
              <w:t xml:space="preserve">y = 0.0 (road centreline).  DAS cannot observe y, so we no longer seed it from the fiber position.</w:t>
            </w:r>
          </w:p>
        </w:tc>
      </w:tr>
      <w:tr>
        <w:tc>
          <w:tcPr>
            <w:tcW w:type="dxa" w:w="220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velocity sigma σ_v</w:t>
            </w:r>
          </w:p>
        </w:tc>
        <w:tc>
          <w:tcPr>
            <w:tcW w:type="dxa" w:w="338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val="false"/>
                <w:bCs w:val="false"/>
                <w:i w:val="false"/>
                <w:iCs w:val="false"/>
                <w:color w:val="AA3300"/>
                <w:sz w:val="20"/>
                <w:szCs w:val="20"/>
              </w:rPr>
              <w:t xml:space="preserve">Fixed floor 1.20 m/s for ALL DAS measurements (σ_v = max(1.20, 0.60 × σ_x)).  Dominated at every practical SNR.</w:t>
            </w:r>
          </w:p>
        </w:tc>
        <w:tc>
          <w:tcPr>
            <w:tcW w:type="dxa" w:w="338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val="false"/>
                <w:bCs w:val="false"/>
                <w:i w:val="false"/>
                <w:iCs w:val="false"/>
                <w:color w:val="005C4E"/>
                <w:sz w:val="20"/>
                <w:szCs w:val="20"/>
              </w:rPr>
              <w:t xml:space="preserve">σ_v = max(0.10, 3.0 / √SNR).  Dynamic: 1.14 m/s for a car, 0.40 m/s for a bus, 4.7 m/s for a car at 10 m.</w:t>
            </w:r>
          </w:p>
        </w:tc>
      </w:tr>
      <w:tr>
        <w:tc>
          <w:tcPr>
            <w:tcW w:type="dxa" w:w="220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velocity geometry</w:t>
            </w:r>
          </w:p>
        </w:tc>
        <w:tc>
          <w:tcPr>
            <w:tcW w:type="dxa" w:w="338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val="false"/>
                <w:bCs w:val="false"/>
                <w:i w:val="false"/>
                <w:iCs w:val="false"/>
                <w:color w:val="AA3300"/>
                <w:sz w:val="20"/>
                <w:szCs w:val="20"/>
              </w:rPr>
              <w:t xml:space="preserve">H = [0,1,0,0,0,0] — assumed fiber along x-axis (θ = 0 hardcoded)</w:t>
            </w:r>
          </w:p>
        </w:tc>
        <w:tc>
          <w:tcPr>
            <w:tcW w:type="dxa" w:w="338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val="false"/>
                <w:bCs w:val="false"/>
                <w:i w:val="false"/>
                <w:iCs w:val="false"/>
                <w:color w:val="005C4E"/>
                <w:sz w:val="20"/>
                <w:szCs w:val="20"/>
              </w:rPr>
              <w:t xml:space="preserve">H = [0, cos θ, 0, 0, sin θ, 0] — geometrically correct for any fiber angle via update_velocity_fiber</w:t>
            </w:r>
          </w:p>
        </w:tc>
      </w:tr>
      <w:tr>
        <w:tc>
          <w:tcPr>
            <w:tcW w:type="dxa" w:w="220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detection probability</w:t>
            </w:r>
          </w:p>
        </w:tc>
        <w:tc>
          <w:tcPr>
            <w:tcW w:type="dxa" w:w="338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val="false"/>
                <w:bCs w:val="false"/>
                <w:i w:val="false"/>
                <w:iCs w:val="false"/>
                <w:color w:val="AA3300"/>
                <w:sz w:val="20"/>
                <w:szCs w:val="20"/>
              </w:rPr>
              <w:t xml:space="preserve">Every vehicle on the segment always produces a measurement — no gating, no misses</w:t>
            </w:r>
          </w:p>
        </w:tc>
        <w:tc>
          <w:tcPr>
            <w:tcW w:type="dxa" w:w="338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val="false"/>
                <w:bCs w:val="false"/>
                <w:i w:val="false"/>
                <w:iCs w:val="false"/>
                <w:color w:val="005C4E"/>
                <w:sz w:val="20"/>
                <w:szCs w:val="20"/>
              </w:rPr>
              <w:t xml:space="preserve">p_detect = SNR² / (SNR² + t²).  Misses publish sensor.das_miss.  Motorcycle at 2 m: 64% detection rate.</w:t>
            </w:r>
          </w:p>
        </w:tc>
      </w:tr>
      <w:tr>
        <w:tc>
          <w:tcPr>
            <w:tcW w:type="dxa" w:w="220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position noise model</w:t>
            </w:r>
          </w:p>
        </w:tc>
        <w:tc>
          <w:tcPr>
            <w:tcW w:type="dxa" w:w="338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val="false"/>
                <w:bCs w:val="false"/>
                <w:i w:val="false"/>
                <w:iCs w:val="false"/>
                <w:color w:val="AA3300"/>
                <w:sz w:val="20"/>
                <w:szCs w:val="20"/>
              </w:rPr>
              <w:t xml:space="preserve">Pure Gaussian: N(0, σ_x).  No systematic term.</w:t>
            </w:r>
          </w:p>
        </w:tc>
        <w:tc>
          <w:tcPr>
            <w:tcW w:type="dxa" w:w="338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val="false"/>
                <w:bCs w:val="false"/>
                <w:i w:val="false"/>
                <w:iCs w:val="false"/>
                <w:color w:val="005C4E"/>
                <w:sz w:val="20"/>
                <w:szCs w:val="20"/>
              </w:rPr>
              <w:t xml:space="preserve">Gaussian + systematic bias: β = ± bias_k/SNR (random sign per tick).  Mimics centroid-pull when peak is partly buried.</w:t>
            </w:r>
          </w:p>
        </w:tc>
      </w:tr>
      <w:tr>
        <w:tc>
          <w:tcPr>
            <w:tcW w:type="dxa" w:w="220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Multi-vehicle DAS ambiguity</w:t>
            </w:r>
          </w:p>
        </w:tc>
        <w:tc>
          <w:tcPr>
            <w:tcW w:type="dxa" w:w="338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val="false"/>
                <w:bCs w:val="false"/>
                <w:i w:val="false"/>
                <w:iCs w:val="false"/>
                <w:color w:val="AA3300"/>
                <w:sz w:val="20"/>
                <w:szCs w:val="20"/>
              </w:rPr>
              <w:t xml:space="preserve">Perfect independence: every vehicle always gets its own clean measurement regardless of proximity</w:t>
            </w:r>
          </w:p>
        </w:tc>
        <w:tc>
          <w:tcPr>
            <w:tcW w:type="dxa" w:w="338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val="false"/>
                <w:bCs w:val="false"/>
                <w:i w:val="false"/>
                <w:iCs w:val="false"/>
                <w:color w:val="005C4E"/>
                <w:sz w:val="20"/>
                <w:szCs w:val="20"/>
              </w:rPr>
              <w:t xml:space="preserve">Peak merging: full merge (&lt;threshold/2) or 40% centroid attraction (&lt;threshold).  merge_state field logged.</w:t>
            </w:r>
          </w:p>
        </w:tc>
      </w:tr>
      <w:tr>
        <w:tc>
          <w:tcPr>
            <w:tcW w:type="dxa" w:w="220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Angled fiber scenarios</w:t>
            </w:r>
          </w:p>
        </w:tc>
        <w:tc>
          <w:tcPr>
            <w:tcW w:type="dxa" w:w="338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val="false"/>
                <w:bCs w:val="false"/>
                <w:i w:val="false"/>
                <w:iCs w:val="false"/>
                <w:color w:val="AA3300"/>
                <w:sz w:val="20"/>
                <w:szCs w:val="20"/>
              </w:rPr>
              <w:t xml:space="preserve">No angled-fiber test cases existed.  All test roads were horizontal.</w:t>
            </w:r>
          </w:p>
        </w:tc>
        <w:tc>
          <w:tcPr>
            <w:tcW w:type="dxa" w:w="338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val="false"/>
                <w:bCs w:val="false"/>
                <w:i w:val="false"/>
                <w:iCs w:val="false"/>
                <w:color w:val="005C4E"/>
                <w:sz w:val="20"/>
                <w:szCs w:val="20"/>
              </w:rPr>
              <w:t xml:space="preserve">3 new scenarios: 15°, 30°, 45°.  Validate that update_velocity_fiber correctly projects vx, vy from z_fiber.</w:t>
            </w:r>
          </w:p>
        </w:tc>
      </w:tr>
      <w:tr>
        <w:tc>
          <w:tcPr>
            <w:tcW w:type="dxa" w:w="220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File load error handling</w:t>
            </w:r>
          </w:p>
        </w:tc>
        <w:tc>
          <w:tcPr>
            <w:tcW w:type="dxa" w:w="3380"/>
            <w:tcBorders>
              <w:top w:val="single" w:color="CCCCCC" w:sz="1"/>
              <w:left w:val="single" w:color="CCCCCC" w:sz="1"/>
              <w:bottom w:val="single" w:color="CCCCCC" w:sz="1"/>
              <w:right w:val="single" w:color="CCCCCC" w:sz="1"/>
            </w:tcBorders>
            <w:shd w:fill="FDE8D4" w:val="clear"/>
            <w:tcMar>
              <w:top w:type="dxa" w:w="80"/>
              <w:left w:type="dxa" w:w="140"/>
              <w:bottom w:type="dxa" w:w="80"/>
              <w:right w:type="dxa" w:w="140"/>
            </w:tcMar>
          </w:tcPr>
          <w:p>
            <w:r>
              <w:rPr>
                <w:rFonts w:ascii="Arial" w:cs="Arial" w:eastAsia="Arial" w:hAnsi="Arial"/>
                <w:b w:val="false"/>
                <w:bCs w:val="false"/>
                <w:i w:val="false"/>
                <w:iCs w:val="false"/>
                <w:color w:val="AA3300"/>
                <w:sz w:val="20"/>
                <w:szCs w:val="20"/>
              </w:rPr>
              <w:t xml:space="preserve">_load_scene had no try/except.  Tkinter silently swallowed exceptions → GUI appeared frozen/stuck</w:t>
            </w:r>
          </w:p>
        </w:tc>
        <w:tc>
          <w:tcPr>
            <w:tcW w:type="dxa" w:w="3380"/>
            <w:tcBorders>
              <w:top w:val="single" w:color="CCCCCC" w:sz="1"/>
              <w:left w:val="single" w:color="CCCCCC" w:sz="1"/>
              <w:bottom w:val="single" w:color="CCCCCC" w:sz="1"/>
              <w:right w:val="single" w:color="CCCCCC" w:sz="1"/>
            </w:tcBorders>
            <w:shd w:fill="D4EFEB" w:val="clear"/>
            <w:tcMar>
              <w:top w:type="dxa" w:w="80"/>
              <w:left w:type="dxa" w:w="140"/>
              <w:bottom w:type="dxa" w:w="80"/>
              <w:right w:type="dxa" w:w="140"/>
            </w:tcMar>
          </w:tcPr>
          <w:p>
            <w:r>
              <w:rPr>
                <w:rFonts w:ascii="Arial" w:cs="Arial" w:eastAsia="Arial" w:hAnsi="Arial"/>
                <w:b w:val="false"/>
                <w:bCs w:val="false"/>
                <w:i w:val="false"/>
                <w:iCs w:val="false"/>
                <w:color w:val="005C4E"/>
                <w:sz w:val="20"/>
                <w:szCs w:val="20"/>
              </w:rPr>
              <w:t xml:space="preserve">Full try/except with rollback to previous world, messagebox showing the exact error + common causes list.</w:t>
            </w:r>
          </w:p>
        </w:tc>
      </w:tr>
    </w:tbl>
    <w:p>
      <w:pPr>
        <w:spacing w:before="200" w:after="80"/>
      </w:pPr>
      <w:r>
        <w:rPr>
          <w:rFonts w:ascii="Arial" w:cs="Arial" w:eastAsia="Arial" w:hAnsi="Arial"/>
          <w:color w:val="222222"/>
          <w:sz w:val="22"/>
          <w:szCs w:val="22"/>
        </w:rPr>
        <w:t xml:space="preserve"> </w:t>
      </w:r>
    </w:p>
    <w:p>
      <w:pPr>
        <w:pStyle w:val="Heading2"/>
      </w:pPr>
      <w:r>
        <w:rPr>
          <w:rFonts w:ascii="Arial" w:cs="Arial" w:eastAsia="Arial" w:hAnsi="Arial"/>
          <w:b/>
          <w:bCs/>
          <w:color w:val="1A7A6E"/>
          <w:sz w:val="30"/>
          <w:szCs w:val="30"/>
        </w:rPr>
        <w:t xml:space="preserve">4.1  What Was NOT Changed (intentionally kept)</w:t>
      </w:r>
    </w:p>
    <w:p>
      <w:pPr>
        <w:pStyle w:val="ListParagraph"/>
        <w:numPr>
          <w:ilvl w:val="0"/>
          <w:numId w:val="2"/>
        </w:numPr>
        <w:spacing w:before="40" w:after="40"/>
      </w:pPr>
      <w:r>
        <w:rPr>
          <w:rFonts w:ascii="Arial" w:cs="Arial" w:eastAsia="Arial" w:hAnsi="Arial"/>
          <w:color w:val="222222"/>
          <w:sz w:val="20"/>
          <w:szCs w:val="20"/>
        </w:rPr>
        <w:t xml:space="preserve">Kalman 6-state CA model structure — unchanged</w:t>
      </w:r>
    </w:p>
    <w:p>
      <w:pPr>
        <w:pStyle w:val="ListParagraph"/>
        <w:numPr>
          <w:ilvl w:val="0"/>
          <w:numId w:val="2"/>
        </w:numPr>
        <w:spacing w:before="40" w:after="40"/>
      </w:pPr>
      <w:r>
        <w:rPr>
          <w:rFonts w:ascii="Arial" w:cs="Arial" w:eastAsia="Arial" w:hAnsi="Arial"/>
          <w:color w:val="222222"/>
          <w:sz w:val="20"/>
          <w:szCs w:val="20"/>
        </w:rPr>
        <w:t xml:space="preserve">Joseph-form update — unchanged</w:t>
      </w:r>
    </w:p>
    <w:p>
      <w:pPr>
        <w:pStyle w:val="ListParagraph"/>
        <w:numPr>
          <w:ilvl w:val="0"/>
          <w:numId w:val="2"/>
        </w:numPr>
        <w:spacing w:before="40" w:after="40"/>
      </w:pPr>
      <w:r>
        <w:rPr>
          <w:rFonts w:ascii="Arial" w:cs="Arial" w:eastAsia="Arial" w:hAnsi="Arial"/>
          <w:color w:val="222222"/>
          <w:sz w:val="20"/>
          <w:szCs w:val="20"/>
        </w:rPr>
        <w:t xml:space="preserve">GPS and camera sensor models — unchanged</w:t>
      </w:r>
    </w:p>
    <w:p>
      <w:pPr>
        <w:pStyle w:val="ListParagraph"/>
        <w:numPr>
          <w:ilvl w:val="0"/>
          <w:numId w:val="2"/>
        </w:numPr>
        <w:spacing w:before="40" w:after="40"/>
      </w:pPr>
      <w:r>
        <w:rPr>
          <w:rFonts w:ascii="Arial" w:cs="Arial" w:eastAsia="Arial" w:hAnsi="Arial"/>
          <w:color w:val="222222"/>
          <w:sz w:val="20"/>
          <w:szCs w:val="20"/>
        </w:rPr>
        <w:t xml:space="preserve">Flamant-Boussinesq amplitude formula A = W/(r+d₀)² — unchanged</w:t>
      </w:r>
    </w:p>
    <w:p>
      <w:pPr>
        <w:pStyle w:val="ListParagraph"/>
        <w:numPr>
          <w:ilvl w:val="0"/>
          <w:numId w:val="2"/>
        </w:numPr>
        <w:spacing w:before="40" w:after="40"/>
      </w:pPr>
      <w:r>
        <w:rPr>
          <w:rFonts w:ascii="Arial" w:cs="Arial" w:eastAsia="Arial" w:hAnsi="Arial"/>
          <w:color w:val="222222"/>
          <w:sz w:val="20"/>
          <w:szCs w:val="20"/>
        </w:rPr>
        <w:t xml:space="preserve">Data association — still perfect per-vehicle (each vehicle has its own event ID)</w:t>
      </w:r>
    </w:p>
    <w:p>
      <w:pPr>
        <w:pStyle w:val="ListParagraph"/>
        <w:numPr>
          <w:ilvl w:val="0"/>
          <w:numId w:val="2"/>
        </w:numPr>
        <w:spacing w:before="40" w:after="40"/>
      </w:pPr>
      <w:r>
        <w:rPr>
          <w:rFonts w:ascii="Arial" w:cs="Arial" w:eastAsia="Arial" w:hAnsi="Arial"/>
          <w:color w:val="222222"/>
          <w:sz w:val="20"/>
          <w:szCs w:val="20"/>
        </w:rPr>
        <w:t xml:space="preserve">No full signal/waterfall simulation — intentionally out of scope</w:t>
      </w:r>
    </w:p>
    <w:p>
      <w:r>
        <w:br w:type="page"/>
      </w:r>
    </w:p>
    <w:p>
      <w:pPr>
        <w:pStyle w:val="Heading1"/>
      </w:pPr>
      <w:r>
        <w:rPr>
          <w:rFonts w:ascii="Arial" w:cs="Arial" w:eastAsia="Arial" w:hAnsi="Arial"/>
          <w:b/>
          <w:bCs/>
          <w:color w:val="1F5C99"/>
          <w:sz w:val="36"/>
          <w:szCs w:val="36"/>
        </w:rPr>
        <w:t xml:space="preserve">5.  Quick Reference — All Formulas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8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w:t>
            </w:r>
          </w:p>
        </w:tc>
        <w:tc>
          <w:tcPr>
            <w:tcW w:type="dxa" w:w="350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Formula</w:t>
            </w:r>
          </w:p>
        </w:tc>
        <w:tc>
          <w:tcPr>
            <w:tcW w:type="dxa" w:w="3580"/>
            <w:tcBorders>
              <w:top w:val="single" w:color="AAAAAA" w:sz="1"/>
              <w:left w:val="single" w:color="AAAAAA" w:sz="1"/>
              <w:bottom w:val="single" w:color="AAAAAA" w:sz="1"/>
              <w:right w:val="single" w:color="AAAAAA" w:sz="1"/>
            </w:tcBorders>
            <w:shd w:fill="1F5C99" w:val="clear"/>
            <w:tcMar>
              <w:top w:type="dxa" w:w="80"/>
              <w:left w:type="dxa" w:w="140"/>
              <w:bottom w:type="dxa" w:w="80"/>
              <w:right w:type="dxa" w:w="140"/>
            </w:tcMar>
            <w:vAlign w:val="center"/>
          </w:tcPr>
          <w:p>
            <w:r>
              <w:rPr>
                <w:rFonts w:ascii="Arial" w:cs="Arial" w:eastAsia="Arial" w:hAnsi="Arial"/>
                <w:b/>
                <w:bCs/>
                <w:color w:val="FFFFFF"/>
                <w:sz w:val="20"/>
                <w:szCs w:val="20"/>
              </w:rPr>
              <w:t xml:space="preserve">Constants / Parameters</w:t>
            </w:r>
          </w:p>
        </w:tc>
      </w:tr>
      <w:tr>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Amplitude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A = W / (r + d₀)²</w:t>
            </w:r>
          </w:p>
        </w:tc>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w:t>
            </w:r>
          </w:p>
        </w:tc>
        <w:tc>
          <w:tcPr>
            <w:tcW w:type="dxa" w:w="24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Flamant-Boussinesq</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SNR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SNR = A / noise_std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noise_std = 30 (default)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noise floor</w:t>
            </w:r>
          </w:p>
        </w:tc>
      </w:tr>
      <w:tr>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Detection p</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p = SNR² / (SNR² + t²)</w:t>
            </w:r>
          </w:p>
        </w:tc>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t = snr_det_threshold = 2.0</w:t>
            </w:r>
          </w:p>
        </w:tc>
        <w:tc>
          <w:tcPr>
            <w:tcW w:type="dxa" w:w="24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sigmoid gate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σ_x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σ_x = max(0.8, 2.0/√SNR)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floor 0.8 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position noise</w:t>
            </w:r>
          </w:p>
        </w:tc>
      </w:tr>
      <w:tr>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bias β</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β = ± bias_k / SNR</w:t>
            </w:r>
          </w:p>
        </w:tc>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bias_k = 0.5 m</w:t>
            </w:r>
          </w:p>
        </w:tc>
        <w:tc>
          <w:tcPr>
            <w:tcW w:type="dxa" w:w="24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centroid shift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σ_v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σ_v = max(0.10, 3.0/√SNR)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floor 0.10 m/s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velocity noise</w:t>
            </w:r>
          </w:p>
        </w:tc>
      </w:tr>
      <w:tr>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z_fiber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z = v·cos(θ_road − θ_fiber)</w:t>
            </w:r>
          </w:p>
        </w:tc>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θ = local tangent</w:t>
            </w:r>
          </w:p>
        </w:tc>
        <w:tc>
          <w:tcPr>
            <w:tcW w:type="dxa" w:w="24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along-fiber speed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H (pos)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H = [1,0,0,0,0,0]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x only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y not observed</w:t>
            </w:r>
          </w:p>
        </w:tc>
      </w:tr>
      <w:tr>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DAS H (vel)</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H = [0,cosθ,0,0,sinθ,0]</w:t>
            </w:r>
          </w:p>
        </w:tc>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θ = fiber angle</w:t>
            </w:r>
          </w:p>
        </w:tc>
        <w:tc>
          <w:tcPr>
            <w:tcW w:type="dxa" w:w="24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geometrically correct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GPS σ</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σ = max(0.20, σ₀·(1+0.35·(r/R)²))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σ₀ = 2.5 m, R = radius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range noise</w:t>
            </w:r>
          </w:p>
        </w:tc>
      </w:tr>
      <w:tr>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Camera σ</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σ = max(0.08, 0.10 + k_r·r + 0.15|θ|)</w:t>
            </w:r>
          </w:p>
        </w:tc>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k_r = 1.5/focal_px</w:t>
            </w:r>
          </w:p>
        </w:tc>
        <w:tc>
          <w:tcPr>
            <w:tcW w:type="dxa" w:w="24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pinhole model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Camera conf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c = 0.15+0.83·(1−r/R)^1.35·(0.55+0.45·a)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a = angle factor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detection gate</w:t>
            </w:r>
          </w:p>
        </w:tc>
      </w:tr>
      <w:tr>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OU lateral</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lat_{k+1} = ρ·lat_k + N(0,σ_lat√(1−ρ²))</w:t>
            </w:r>
          </w:p>
        </w:tc>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ρ = exp(−dt/1.5)</w:t>
            </w:r>
          </w:p>
        </w:tc>
        <w:tc>
          <w:tcPr>
            <w:tcW w:type="dxa" w:w="24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lane drift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Speed 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F5C99"/>
                <w:sz w:val="20"/>
                <w:szCs w:val="20"/>
              </w:rPr>
              <w:t xml:space="preserve">a = (v_target−v)/1.5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1A7A6E"/>
                <w:sz w:val="20"/>
                <w:szCs w:val="20"/>
              </w:rPr>
              <w:t xml:space="preserve">clipped to [−a_max, a_max]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55555"/>
                <w:sz w:val="20"/>
                <w:szCs w:val="20"/>
              </w:rPr>
              <w:t xml:space="preserve">longitudinal</w:t>
            </w:r>
          </w:p>
        </w:tc>
      </w:tr>
    </w:tbl>
    <w:p>
      <w:pPr>
        <w:spacing w:before="400" w:after="80"/>
      </w:pPr>
    </w:p>
    <w:p>
      <w:pPr>
        <w:pBdr>
          <w:bottom w:val="single" w:color="1F5C99" w:sz="4" w:space="1"/>
        </w:pBdr>
        <w:spacing w:before="60" w:after="60"/>
      </w:pPr>
    </w:p>
    <w:p>
      <w:pPr>
        <w:spacing w:before="160" w:after="0"/>
        <w:jc w:val="center"/>
      </w:pPr>
      <w:r>
        <w:rPr>
          <w:rFonts w:ascii="Arial" w:cs="Arial" w:eastAsia="Arial" w:hAnsi="Arial"/>
          <w:i/>
          <w:iCs/>
          <w:color w:val="555555"/>
          <w:sz w:val="18"/>
          <w:szCs w:val="18"/>
        </w:rPr>
        <w:t xml:space="preserve">SimStudio Physical Models Reference  •  Generated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6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pBdr>
      <w:tabs>
        <w:tab w:val="right" w:pos="9360"/>
      </w:tabs>
      <w:spacing w:after="80"/>
    </w:pPr>
    <w:r>
      <w:rPr>
        <w:rFonts w:ascii="Arial" w:cs="Arial" w:eastAsia="Arial" w:hAnsi="Arial"/>
        <w:color w:val="1F5C99"/>
        <w:sz w:val="18"/>
        <w:szCs w:val="18"/>
      </w:rPr>
      <w:t xml:space="preserve">SimStudio — Physical Models Reference</w:t>
    </w:r>
    <w:r>
      <w:rPr>
        <w:rFonts w:ascii="Arial" w:cs="Arial" w:eastAsia="Arial" w:hAnsi="Arial"/>
        <w:color w:val="555555"/>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5C9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7A6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B35C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2026-03-21T19:36:20.160Z</dcterms:created>
  <dcterms:modified xsi:type="dcterms:W3CDTF">2026-03-21T19:36:20.160Z</dcterms:modified>
</cp:coreProperties>
</file>

<file path=docProps/custom.xml><?xml version="1.0" encoding="utf-8"?>
<Properties xmlns="http://schemas.openxmlformats.org/officeDocument/2006/custom-properties" xmlns:vt="http://schemas.openxmlformats.org/officeDocument/2006/docPropsVTypes"/>
</file>