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E3221C" w14:textId="77777777" w:rsidR="00E136B1" w:rsidRDefault="00E136B1" w:rsidP="00265CF5">
      <w:pPr>
        <w:bidi/>
        <w:spacing w:before="1440"/>
        <w:rPr>
          <w:rFonts w:hint="cs"/>
          <w:rtl/>
        </w:rPr>
      </w:pPr>
    </w:p>
    <w:p w14:paraId="0FA06B2F" w14:textId="77777777" w:rsidR="00E136B1" w:rsidRDefault="00000000">
      <w:pPr>
        <w:jc w:val="center"/>
      </w:pPr>
      <w:r>
        <w:rPr>
          <w:b/>
          <w:bCs/>
          <w:color w:val="1F3864"/>
          <w:sz w:val="52"/>
          <w:szCs w:val="52"/>
        </w:rPr>
        <w:t>TRACKING AUDIT REPORT</w:t>
      </w:r>
    </w:p>
    <w:p w14:paraId="183CA9D7" w14:textId="77777777" w:rsidR="00E136B1" w:rsidRDefault="00E136B1">
      <w:pPr>
        <w:spacing w:before="120"/>
      </w:pPr>
    </w:p>
    <w:p w14:paraId="6A4C66AF" w14:textId="77777777" w:rsidR="00E136B1" w:rsidRDefault="00000000">
      <w:pPr>
        <w:jc w:val="center"/>
      </w:pPr>
      <w:r>
        <w:rPr>
          <w:color w:val="2E75B6"/>
          <w:sz w:val="28"/>
          <w:szCs w:val="28"/>
        </w:rPr>
        <w:t>Enhanced Diagnostic Analysis</w:t>
      </w:r>
    </w:p>
    <w:p w14:paraId="100C2FA7" w14:textId="77777777" w:rsidR="00E136B1" w:rsidRDefault="00E136B1">
      <w:pPr>
        <w:spacing w:before="80"/>
      </w:pPr>
    </w:p>
    <w:p w14:paraId="3E8CD89C" w14:textId="77777777" w:rsidR="00E136B1" w:rsidRDefault="00E136B1">
      <w:pPr>
        <w:pBdr>
          <w:bottom w:val="single" w:sz="8" w:space="1" w:color="2E75B6"/>
        </w:pBdr>
        <w:spacing w:after="120"/>
      </w:pPr>
    </w:p>
    <w:p w14:paraId="3C5EA254" w14:textId="77777777" w:rsidR="00E136B1" w:rsidRDefault="00E136B1">
      <w:pPr>
        <w:spacing w:before="80"/>
      </w:pPr>
    </w:p>
    <w:p w14:paraId="15863933" w14:textId="77777777" w:rsidR="00E136B1" w:rsidRDefault="00000000">
      <w:pPr>
        <w:jc w:val="center"/>
      </w:pPr>
      <w:r>
        <w:rPr>
          <w:color w:val="595959"/>
        </w:rPr>
        <w:t>Simulation: simstudio_export_20260510_203004</w:t>
      </w:r>
    </w:p>
    <w:p w14:paraId="594D1458" w14:textId="77777777" w:rsidR="00E136B1" w:rsidRDefault="00000000">
      <w:pPr>
        <w:jc w:val="center"/>
      </w:pPr>
      <w:r>
        <w:rPr>
          <w:color w:val="595959"/>
        </w:rPr>
        <w:t>Generated: 2026-05-10  |  2 Tracks  |  3 Sensor Types</w:t>
      </w:r>
    </w:p>
    <w:p w14:paraId="7D12645C" w14:textId="77777777" w:rsidR="00E136B1" w:rsidRDefault="00000000">
      <w:r>
        <w:br w:type="page"/>
      </w:r>
    </w:p>
    <w:p w14:paraId="45A108F2" w14:textId="77777777" w:rsidR="00E136B1" w:rsidRDefault="00000000">
      <w:pPr>
        <w:pStyle w:val="Heading1"/>
      </w:pPr>
      <w:r>
        <w:lastRenderedPageBreak/>
        <w:t>1. Executive Summary</w:t>
      </w:r>
    </w:p>
    <w:p w14:paraId="4DE0F891" w14:textId="77777777" w:rsidR="00E136B1" w:rsidRDefault="00E136B1">
      <w:pPr>
        <w:pBdr>
          <w:bottom w:val="single" w:sz="8" w:space="1" w:color="2E75B6"/>
        </w:pBdr>
        <w:spacing w:after="120"/>
      </w:pPr>
    </w:p>
    <w:p w14:paraId="4AACA58C" w14:textId="77777777" w:rsidR="00E136B1" w:rsidRDefault="00000000">
      <w:pPr>
        <w:spacing w:before="60" w:after="80"/>
      </w:pPr>
      <w:r>
        <w:rPr>
          <w:color w:val="595959"/>
        </w:rPr>
        <w:t>This enhanced audit examines two tracks (T000001 and T000002) produced by a 3-sensor fusion system (GPS + Camera + DAS) with a Kalman filter. The dominant problem is not filter malfunction — the Kalman behaves correctly — but sensor scarcity: 78% of all state-estimate rows are prediction-only, meaning the filter is coasting on its motion model without real corrections. The key root causes, ranked by impact, are below.</w:t>
      </w:r>
    </w:p>
    <w:p w14:paraId="5C57C1A7" w14:textId="77777777" w:rsidR="00E136B1" w:rsidRDefault="00E136B1">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4560"/>
        <w:gridCol w:w="2000"/>
        <w:gridCol w:w="1600"/>
      </w:tblGrid>
      <w:tr w:rsidR="00E136B1" w14:paraId="5CE552C5"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40" w:type="dxa"/>
              <w:bottom w:w="80" w:type="dxa"/>
              <w:right w:w="140" w:type="dxa"/>
            </w:tcMar>
            <w:vAlign w:val="center"/>
          </w:tcPr>
          <w:p w14:paraId="2DACFCAF" w14:textId="77777777" w:rsidR="00E136B1" w:rsidRDefault="00000000">
            <w:pPr>
              <w:jc w:val="center"/>
            </w:pPr>
            <w:r>
              <w:rPr>
                <w:b/>
                <w:bCs/>
                <w:color w:val="FFFFFF"/>
                <w:sz w:val="20"/>
                <w:szCs w:val="20"/>
              </w:rPr>
              <w:t>Rank</w:t>
            </w:r>
          </w:p>
        </w:tc>
        <w:tc>
          <w:tcPr>
            <w:tcW w:w="45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40" w:type="dxa"/>
              <w:bottom w:w="80" w:type="dxa"/>
              <w:right w:w="140" w:type="dxa"/>
            </w:tcMar>
            <w:vAlign w:val="center"/>
          </w:tcPr>
          <w:p w14:paraId="60669752" w14:textId="77777777" w:rsidR="00E136B1" w:rsidRDefault="00000000">
            <w:pPr>
              <w:jc w:val="center"/>
            </w:pPr>
            <w:r>
              <w:rPr>
                <w:b/>
                <w:bCs/>
                <w:color w:val="FFFFFF"/>
                <w:sz w:val="20"/>
                <w:szCs w:val="20"/>
              </w:rPr>
              <w:t>Finding</w:t>
            </w:r>
          </w:p>
        </w:tc>
        <w:tc>
          <w:tcPr>
            <w:tcW w:w="2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40" w:type="dxa"/>
              <w:bottom w:w="80" w:type="dxa"/>
              <w:right w:w="140" w:type="dxa"/>
            </w:tcMar>
            <w:vAlign w:val="center"/>
          </w:tcPr>
          <w:p w14:paraId="5AC80525" w14:textId="77777777" w:rsidR="00E136B1" w:rsidRDefault="00000000">
            <w:pPr>
              <w:jc w:val="center"/>
            </w:pPr>
            <w:r>
              <w:rPr>
                <w:b/>
                <w:bCs/>
                <w:color w:val="FFFFFF"/>
                <w:sz w:val="20"/>
                <w:szCs w:val="20"/>
              </w:rPr>
              <w:t>Impact</w:t>
            </w:r>
          </w:p>
        </w:tc>
        <w:tc>
          <w:tcPr>
            <w:tcW w:w="16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40" w:type="dxa"/>
              <w:bottom w:w="80" w:type="dxa"/>
              <w:right w:w="140" w:type="dxa"/>
            </w:tcMar>
            <w:vAlign w:val="center"/>
          </w:tcPr>
          <w:p w14:paraId="467A4CE9" w14:textId="77777777" w:rsidR="00E136B1" w:rsidRDefault="00000000">
            <w:pPr>
              <w:jc w:val="center"/>
            </w:pPr>
            <w:r>
              <w:rPr>
                <w:b/>
                <w:bCs/>
                <w:color w:val="FFFFFF"/>
                <w:sz w:val="20"/>
                <w:szCs w:val="20"/>
              </w:rPr>
              <w:t>Status</w:t>
            </w:r>
          </w:p>
        </w:tc>
      </w:tr>
      <w:tr w:rsidR="00E136B1" w14:paraId="1FBF83ED"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4A53E62" w14:textId="77777777" w:rsidR="00E136B1" w:rsidRDefault="00000000">
            <w:pPr>
              <w:jc w:val="center"/>
            </w:pPr>
            <w:r>
              <w:rPr>
                <w:b/>
                <w:bCs/>
                <w:color w:val="595959"/>
                <w:sz w:val="20"/>
                <w:szCs w:val="20"/>
              </w:rPr>
              <w:t>#1</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257283E" w14:textId="77777777" w:rsidR="00E136B1" w:rsidRDefault="00000000">
            <w:r>
              <w:rPr>
                <w:color w:val="595959"/>
                <w:sz w:val="20"/>
                <w:szCs w:val="20"/>
              </w:rPr>
              <w:t>GPS noise model underestimates actual error (sigma 2.78 m vs actual 3.63 m avg, up to 8.1 m max)</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4AFA8EA" w14:textId="77777777" w:rsidR="00E136B1" w:rsidRDefault="00000000">
            <w:r>
              <w:rPr>
                <w:color w:val="C00000"/>
                <w:sz w:val="20"/>
                <w:szCs w:val="20"/>
              </w:rPr>
              <w:t>Filter over-trusts GPS → position bias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1F00367" w14:textId="77777777" w:rsidR="00E136B1" w:rsidRDefault="00000000">
            <w:pPr>
              <w:jc w:val="center"/>
            </w:pPr>
            <w:r>
              <w:rPr>
                <w:b/>
                <w:bCs/>
                <w:color w:val="C00000"/>
                <w:sz w:val="20"/>
                <w:szCs w:val="20"/>
              </w:rPr>
              <w:t>⚠ Critical</w:t>
            </w:r>
          </w:p>
        </w:tc>
      </w:tr>
      <w:tr w:rsidR="00E136B1" w14:paraId="1FD9C8F1"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1134D82B" w14:textId="77777777" w:rsidR="00E136B1" w:rsidRDefault="00000000">
            <w:pPr>
              <w:jc w:val="center"/>
            </w:pPr>
            <w:r>
              <w:rPr>
                <w:b/>
                <w:bCs/>
                <w:color w:val="595959"/>
                <w:sz w:val="20"/>
                <w:szCs w:val="20"/>
              </w:rPr>
              <w:t>#2</w:t>
            </w:r>
          </w:p>
        </w:tc>
        <w:tc>
          <w:tcPr>
            <w:tcW w:w="4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33559E86" w14:textId="77777777" w:rsidR="00E136B1" w:rsidRDefault="00000000">
            <w:r>
              <w:rPr>
                <w:color w:val="595959"/>
                <w:sz w:val="20"/>
                <w:szCs w:val="20"/>
              </w:rPr>
              <w:t>78% of Kalman rows are prediction-only — sensors too sparse to control drift</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76AF374B" w14:textId="77777777" w:rsidR="00E136B1" w:rsidRDefault="00000000">
            <w:r>
              <w:rPr>
                <w:color w:val="C00000"/>
                <w:sz w:val="20"/>
                <w:szCs w:val="20"/>
              </w:rPr>
              <w:t>Unchecked drift, error up to 1.84 m</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3AE9366D" w14:textId="77777777" w:rsidR="00E136B1" w:rsidRDefault="00000000">
            <w:pPr>
              <w:jc w:val="center"/>
            </w:pPr>
            <w:r>
              <w:rPr>
                <w:b/>
                <w:bCs/>
                <w:color w:val="C00000"/>
                <w:sz w:val="20"/>
                <w:szCs w:val="20"/>
              </w:rPr>
              <w:t>⚠ Critical</w:t>
            </w:r>
          </w:p>
        </w:tc>
      </w:tr>
      <w:tr w:rsidR="00E136B1" w14:paraId="68BD8384"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0FE9B20" w14:textId="77777777" w:rsidR="00E136B1" w:rsidRDefault="00000000">
            <w:pPr>
              <w:jc w:val="center"/>
            </w:pPr>
            <w:r>
              <w:rPr>
                <w:b/>
                <w:bCs/>
                <w:color w:val="595959"/>
                <w:sz w:val="20"/>
                <w:szCs w:val="20"/>
              </w:rPr>
              <w:t>#3</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291B85F" w14:textId="77777777" w:rsidR="00E136B1" w:rsidRDefault="00000000">
            <w:r>
              <w:rPr>
                <w:color w:val="595959"/>
                <w:sz w:val="20"/>
                <w:szCs w:val="20"/>
              </w:rPr>
              <w:t>GPS completely absent for T000002 — one track has zero GPS corrections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B5AF29F" w14:textId="77777777" w:rsidR="00E136B1" w:rsidRDefault="00000000">
            <w:r>
              <w:rPr>
                <w:color w:val="B8860B"/>
                <w:sz w:val="20"/>
                <w:szCs w:val="20"/>
              </w:rPr>
              <w:t>No global position anchor on T000002</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B1AA876" w14:textId="77777777" w:rsidR="00E136B1" w:rsidRDefault="00000000">
            <w:pPr>
              <w:jc w:val="center"/>
            </w:pPr>
            <w:r>
              <w:rPr>
                <w:b/>
                <w:bCs/>
                <w:color w:val="B8860B"/>
                <w:sz w:val="20"/>
                <w:szCs w:val="20"/>
              </w:rPr>
              <w:t>⚠ High</w:t>
            </w:r>
          </w:p>
        </w:tc>
      </w:tr>
      <w:tr w:rsidR="00E136B1" w14:paraId="14D7D91E"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496B5830" w14:textId="77777777" w:rsidR="00E136B1" w:rsidRDefault="00000000">
            <w:pPr>
              <w:jc w:val="center"/>
            </w:pPr>
            <w:r>
              <w:rPr>
                <w:b/>
                <w:bCs/>
                <w:color w:val="595959"/>
                <w:sz w:val="20"/>
                <w:szCs w:val="20"/>
              </w:rPr>
              <w:t>#4</w:t>
            </w:r>
          </w:p>
        </w:tc>
        <w:tc>
          <w:tcPr>
            <w:tcW w:w="4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3622FF3B" w14:textId="77777777" w:rsidR="00E136B1" w:rsidRDefault="00000000">
            <w:r>
              <w:rPr>
                <w:color w:val="595959"/>
                <w:sz w:val="20"/>
                <w:szCs w:val="20"/>
              </w:rPr>
              <w:t>Camera FOV is front-weighted: 37 measurements before seg transition, only 15 after</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77A65372" w14:textId="77777777" w:rsidR="00E136B1" w:rsidRDefault="00000000">
            <w:r>
              <w:rPr>
                <w:color w:val="B8860B"/>
                <w:sz w:val="20"/>
                <w:szCs w:val="20"/>
              </w:rPr>
              <w:t>Post-transition tracking quality drops</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42DC3486" w14:textId="77777777" w:rsidR="00E136B1" w:rsidRDefault="00000000">
            <w:pPr>
              <w:jc w:val="center"/>
            </w:pPr>
            <w:r>
              <w:rPr>
                <w:b/>
                <w:bCs/>
                <w:color w:val="B8860B"/>
                <w:sz w:val="20"/>
                <w:szCs w:val="20"/>
              </w:rPr>
              <w:t>⚠ High</w:t>
            </w:r>
          </w:p>
        </w:tc>
      </w:tr>
      <w:tr w:rsidR="00E136B1" w14:paraId="665085E6"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7B0FE9C" w14:textId="77777777" w:rsidR="00E136B1" w:rsidRDefault="00000000">
            <w:pPr>
              <w:jc w:val="center"/>
            </w:pPr>
            <w:r>
              <w:rPr>
                <w:b/>
                <w:bCs/>
                <w:color w:val="595959"/>
                <w:sz w:val="20"/>
                <w:szCs w:val="20"/>
              </w:rPr>
              <w:t>#5</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C246EAE" w14:textId="77777777" w:rsidR="00E136B1" w:rsidRDefault="00000000">
            <w:r>
              <w:rPr>
                <w:color w:val="595959"/>
                <w:sz w:val="20"/>
                <w:szCs w:val="20"/>
              </w:rPr>
              <w:t>Segment assignment inconsistency: T000001 shows seg1→seg2 at t=7.39s; oracle is always seg2</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CB6D20B" w14:textId="77777777" w:rsidR="00E136B1" w:rsidRDefault="00000000">
            <w:r>
              <w:rPr>
                <w:color w:val="B8860B"/>
                <w:sz w:val="20"/>
                <w:szCs w:val="20"/>
              </w:rPr>
              <w:t>Wrong lane reporting for ~half the track</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CA4B8C0" w14:textId="77777777" w:rsidR="00E136B1" w:rsidRDefault="00000000">
            <w:pPr>
              <w:jc w:val="center"/>
            </w:pPr>
            <w:r>
              <w:rPr>
                <w:b/>
                <w:bCs/>
                <w:color w:val="B8860B"/>
                <w:sz w:val="20"/>
                <w:szCs w:val="20"/>
              </w:rPr>
              <w:t>⚠ Medium</w:t>
            </w:r>
          </w:p>
        </w:tc>
      </w:tr>
      <w:tr w:rsidR="00E136B1" w14:paraId="519B7AED"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3A2DB4D4" w14:textId="77777777" w:rsidR="00E136B1" w:rsidRDefault="00000000">
            <w:pPr>
              <w:jc w:val="center"/>
            </w:pPr>
            <w:r>
              <w:rPr>
                <w:b/>
                <w:bCs/>
                <w:color w:val="595959"/>
                <w:sz w:val="20"/>
                <w:szCs w:val="20"/>
              </w:rPr>
              <w:t>#6</w:t>
            </w:r>
          </w:p>
        </w:tc>
        <w:tc>
          <w:tcPr>
            <w:tcW w:w="4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067EEE8E" w14:textId="77777777" w:rsidR="00E136B1" w:rsidRDefault="00000000">
            <w:r>
              <w:rPr>
                <w:color w:val="595959"/>
                <w:sz w:val="20"/>
                <w:szCs w:val="20"/>
              </w:rPr>
              <w:t>191 DAS measurements skipped (vehicle/track ended) — DAS coverage extends past vehicle lifetime</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4E926047" w14:textId="77777777" w:rsidR="00E136B1" w:rsidRDefault="00000000">
            <w:r>
              <w:rPr>
                <w:color w:val="595959"/>
                <w:sz w:val="20"/>
                <w:szCs w:val="20"/>
              </w:rPr>
              <w:t>Wasted processing, potential ghost detections</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60846174" w14:textId="77777777" w:rsidR="00E136B1" w:rsidRDefault="00000000">
            <w:pPr>
              <w:jc w:val="center"/>
            </w:pPr>
            <w:r>
              <w:rPr>
                <w:b/>
                <w:bCs/>
                <w:color w:val="595959"/>
                <w:sz w:val="20"/>
                <w:szCs w:val="20"/>
              </w:rPr>
              <w:t>ℹ Low</w:t>
            </w:r>
          </w:p>
        </w:tc>
      </w:tr>
    </w:tbl>
    <w:p w14:paraId="54C7C37E" w14:textId="77777777" w:rsidR="00E136B1" w:rsidRDefault="00E136B1">
      <w:pPr>
        <w:spacing w:before="240"/>
      </w:pPr>
    </w:p>
    <w:p w14:paraId="0EA39A1C" w14:textId="77777777" w:rsidR="00E136B1" w:rsidRDefault="00000000">
      <w:r>
        <w:br w:type="page"/>
      </w:r>
    </w:p>
    <w:p w14:paraId="355BD5C6" w14:textId="77777777" w:rsidR="00E136B1" w:rsidRDefault="00000000">
      <w:pPr>
        <w:pStyle w:val="Heading1"/>
      </w:pPr>
      <w:r>
        <w:lastRenderedPageBreak/>
        <w:t>2. Sensor-by-Sensor Performance</w:t>
      </w:r>
    </w:p>
    <w:p w14:paraId="1F24F036" w14:textId="77777777" w:rsidR="00E136B1" w:rsidRDefault="00E136B1">
      <w:pPr>
        <w:pBdr>
          <w:bottom w:val="single" w:sz="8" w:space="1" w:color="2E75B6"/>
        </w:pBdr>
        <w:spacing w:after="120"/>
      </w:pPr>
    </w:p>
    <w:p w14:paraId="672014F1" w14:textId="77777777" w:rsidR="00E136B1" w:rsidRDefault="00000000">
      <w:pPr>
        <w:spacing w:before="60" w:after="80"/>
      </w:pPr>
      <w:r>
        <w:rPr>
          <w:color w:val="595959"/>
        </w:rPr>
        <w:t>Each sensor is evaluated on three dimensions: (a) measurement accuracy relative to ground truth, (b) calibration — whether the declared sigma matches the actual error, and (c) coverage — how many corrections it delivered and at what rate.</w:t>
      </w:r>
    </w:p>
    <w:p w14:paraId="54D04CC6" w14:textId="77777777" w:rsidR="00E136B1" w:rsidRDefault="00E136B1">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92"/>
        <w:gridCol w:w="1159"/>
        <w:gridCol w:w="1125"/>
        <w:gridCol w:w="1177"/>
        <w:gridCol w:w="2125"/>
        <w:gridCol w:w="1157"/>
        <w:gridCol w:w="1325"/>
      </w:tblGrid>
      <w:tr w:rsidR="00E136B1" w14:paraId="4D10BF69"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40" w:type="dxa"/>
              <w:bottom w:w="80" w:type="dxa"/>
              <w:right w:w="140" w:type="dxa"/>
            </w:tcMar>
            <w:vAlign w:val="center"/>
          </w:tcPr>
          <w:p w14:paraId="561E1EFF" w14:textId="77777777" w:rsidR="00E136B1" w:rsidRDefault="00000000">
            <w:pPr>
              <w:jc w:val="center"/>
            </w:pPr>
            <w:r>
              <w:rPr>
                <w:b/>
                <w:bCs/>
                <w:color w:val="FFFFFF"/>
                <w:sz w:val="20"/>
                <w:szCs w:val="20"/>
              </w:rPr>
              <w:t>Sensor</w:t>
            </w:r>
          </w:p>
        </w:tc>
        <w:tc>
          <w:tcPr>
            <w:tcW w:w="13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40" w:type="dxa"/>
              <w:bottom w:w="80" w:type="dxa"/>
              <w:right w:w="140" w:type="dxa"/>
            </w:tcMar>
            <w:vAlign w:val="center"/>
          </w:tcPr>
          <w:p w14:paraId="5C97F906" w14:textId="77777777" w:rsidR="00E136B1" w:rsidRDefault="00000000">
            <w:pPr>
              <w:jc w:val="center"/>
            </w:pPr>
            <w:r>
              <w:rPr>
                <w:b/>
                <w:bCs/>
                <w:color w:val="FFFFFF"/>
                <w:sz w:val="20"/>
                <w:szCs w:val="20"/>
              </w:rPr>
              <w:t>Mean Err (m)</w:t>
            </w:r>
          </w:p>
        </w:tc>
        <w:tc>
          <w:tcPr>
            <w:tcW w:w="13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40" w:type="dxa"/>
              <w:bottom w:w="80" w:type="dxa"/>
              <w:right w:w="140" w:type="dxa"/>
            </w:tcMar>
            <w:vAlign w:val="center"/>
          </w:tcPr>
          <w:p w14:paraId="4D393398" w14:textId="77777777" w:rsidR="00E136B1" w:rsidRDefault="00000000">
            <w:pPr>
              <w:jc w:val="center"/>
            </w:pPr>
            <w:r>
              <w:rPr>
                <w:b/>
                <w:bCs/>
                <w:color w:val="FFFFFF"/>
                <w:sz w:val="20"/>
                <w:szCs w:val="20"/>
              </w:rPr>
              <w:t>Max Err (m)</w:t>
            </w:r>
          </w:p>
        </w:tc>
        <w:tc>
          <w:tcPr>
            <w:tcW w:w="13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40" w:type="dxa"/>
              <w:bottom w:w="80" w:type="dxa"/>
              <w:right w:w="140" w:type="dxa"/>
            </w:tcMar>
            <w:vAlign w:val="center"/>
          </w:tcPr>
          <w:p w14:paraId="267D34F3" w14:textId="77777777" w:rsidR="00E136B1" w:rsidRDefault="00000000">
            <w:pPr>
              <w:jc w:val="center"/>
            </w:pPr>
            <w:r>
              <w:rPr>
                <w:b/>
                <w:bCs/>
                <w:color w:val="FFFFFF"/>
                <w:sz w:val="20"/>
                <w:szCs w:val="20"/>
              </w:rPr>
              <w:t>RMSE (m)</w:t>
            </w:r>
          </w:p>
        </w:tc>
        <w:tc>
          <w:tcPr>
            <w:tcW w:w="15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40" w:type="dxa"/>
              <w:bottom w:w="80" w:type="dxa"/>
              <w:right w:w="140" w:type="dxa"/>
            </w:tcMar>
            <w:vAlign w:val="center"/>
          </w:tcPr>
          <w:p w14:paraId="2C6502E1" w14:textId="77777777" w:rsidR="00E136B1" w:rsidRDefault="00000000">
            <w:pPr>
              <w:jc w:val="center"/>
            </w:pPr>
            <w:r>
              <w:rPr>
                <w:b/>
                <w:bCs/>
                <w:color w:val="FFFFFF"/>
                <w:sz w:val="20"/>
                <w:szCs w:val="20"/>
              </w:rPr>
              <w:t>Mean σ declared (m)</w:t>
            </w:r>
          </w:p>
        </w:tc>
        <w:tc>
          <w:tcPr>
            <w:tcW w:w="13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40" w:type="dxa"/>
              <w:bottom w:w="80" w:type="dxa"/>
              <w:right w:w="140" w:type="dxa"/>
            </w:tcMar>
            <w:vAlign w:val="center"/>
          </w:tcPr>
          <w:p w14:paraId="3A2C38D9" w14:textId="77777777" w:rsidR="00E136B1" w:rsidRDefault="00000000">
            <w:pPr>
              <w:jc w:val="center"/>
            </w:pPr>
            <w:r>
              <w:rPr>
                <w:b/>
                <w:bCs/>
                <w:color w:val="FFFFFF"/>
                <w:sz w:val="20"/>
                <w:szCs w:val="20"/>
              </w:rPr>
              <w:t>Bias X / Y (m)</w:t>
            </w:r>
          </w:p>
        </w:tc>
        <w:tc>
          <w:tcPr>
            <w:tcW w:w="1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40" w:type="dxa"/>
              <w:bottom w:w="80" w:type="dxa"/>
              <w:right w:w="140" w:type="dxa"/>
            </w:tcMar>
            <w:vAlign w:val="center"/>
          </w:tcPr>
          <w:p w14:paraId="4D8D9EC5" w14:textId="77777777" w:rsidR="00E136B1" w:rsidRDefault="00000000">
            <w:pPr>
              <w:jc w:val="center"/>
            </w:pPr>
            <w:r>
              <w:rPr>
                <w:b/>
                <w:bCs/>
                <w:color w:val="FFFFFF"/>
                <w:sz w:val="20"/>
                <w:szCs w:val="20"/>
              </w:rPr>
              <w:t>Calibration</w:t>
            </w:r>
          </w:p>
        </w:tc>
      </w:tr>
      <w:tr w:rsidR="00E136B1" w14:paraId="2B932B35"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68C02CD" w14:textId="77777777" w:rsidR="00E136B1" w:rsidRDefault="00000000">
            <w:r>
              <w:rPr>
                <w:b/>
                <w:bCs/>
                <w:color w:val="595959"/>
                <w:sz w:val="20"/>
                <w:szCs w:val="20"/>
              </w:rPr>
              <w:t>GPS</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4543C48" w14:textId="77777777" w:rsidR="00E136B1" w:rsidRDefault="00000000">
            <w:pPr>
              <w:jc w:val="center"/>
            </w:pPr>
            <w:r>
              <w:rPr>
                <w:b/>
                <w:bCs/>
                <w:color w:val="C00000"/>
                <w:sz w:val="20"/>
                <w:szCs w:val="20"/>
              </w:rPr>
              <w:t>3.63</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E994668" w14:textId="77777777" w:rsidR="00E136B1" w:rsidRDefault="00000000">
            <w:pPr>
              <w:jc w:val="center"/>
            </w:pPr>
            <w:r>
              <w:rPr>
                <w:b/>
                <w:bCs/>
                <w:color w:val="C00000"/>
                <w:sz w:val="20"/>
                <w:szCs w:val="20"/>
              </w:rPr>
              <w:t>8.09</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92F0315" w14:textId="77777777" w:rsidR="00E136B1" w:rsidRDefault="00000000">
            <w:pPr>
              <w:jc w:val="center"/>
            </w:pPr>
            <w:r>
              <w:rPr>
                <w:b/>
                <w:bCs/>
                <w:color w:val="C00000"/>
                <w:sz w:val="20"/>
                <w:szCs w:val="20"/>
              </w:rPr>
              <w:t>3.99</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B962DD8" w14:textId="77777777" w:rsidR="00E136B1" w:rsidRDefault="00000000">
            <w:pPr>
              <w:jc w:val="center"/>
            </w:pPr>
            <w:r>
              <w:rPr>
                <w:color w:val="C00000"/>
                <w:sz w:val="20"/>
                <w:szCs w:val="20"/>
              </w:rPr>
              <w:t>2.78  ← UNDERESTIMATES</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B69A2EA" w14:textId="77777777" w:rsidR="00E136B1" w:rsidRDefault="00000000">
            <w:pPr>
              <w:jc w:val="center"/>
            </w:pPr>
            <w:r>
              <w:rPr>
                <w:color w:val="595959"/>
                <w:sz w:val="20"/>
                <w:szCs w:val="20"/>
              </w:rPr>
              <w:t>+0.12 / +0.06</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E9BD6FB" w14:textId="77777777" w:rsidR="00E136B1" w:rsidRDefault="00000000">
            <w:pPr>
              <w:jc w:val="center"/>
            </w:pPr>
            <w:r>
              <w:rPr>
                <w:b/>
                <w:bCs/>
                <w:color w:val="C00000"/>
                <w:sz w:val="20"/>
                <w:szCs w:val="20"/>
              </w:rPr>
              <w:t>⚠ Over-trusted</w:t>
            </w:r>
          </w:p>
        </w:tc>
      </w:tr>
      <w:tr w:rsidR="00E136B1" w14:paraId="45D5BD41"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40" w:type="dxa"/>
              <w:bottom w:w="80" w:type="dxa"/>
              <w:right w:w="140" w:type="dxa"/>
            </w:tcMar>
            <w:vAlign w:val="center"/>
          </w:tcPr>
          <w:p w14:paraId="47ED69CB" w14:textId="77777777" w:rsidR="00E136B1" w:rsidRDefault="00000000">
            <w:r>
              <w:rPr>
                <w:b/>
                <w:bCs/>
                <w:color w:val="595959"/>
                <w:sz w:val="20"/>
                <w:szCs w:val="20"/>
              </w:rPr>
              <w:t>Camera</w:t>
            </w:r>
          </w:p>
        </w:tc>
        <w:tc>
          <w:tcPr>
            <w:tcW w:w="13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40" w:type="dxa"/>
              <w:bottom w:w="80" w:type="dxa"/>
              <w:right w:w="140" w:type="dxa"/>
            </w:tcMar>
            <w:vAlign w:val="center"/>
          </w:tcPr>
          <w:p w14:paraId="7A006CE8" w14:textId="77777777" w:rsidR="00E136B1" w:rsidRDefault="00000000">
            <w:pPr>
              <w:jc w:val="center"/>
            </w:pPr>
            <w:r>
              <w:rPr>
                <w:b/>
                <w:bCs/>
                <w:color w:val="375623"/>
                <w:sz w:val="20"/>
                <w:szCs w:val="20"/>
              </w:rPr>
              <w:t>0.45</w:t>
            </w:r>
          </w:p>
        </w:tc>
        <w:tc>
          <w:tcPr>
            <w:tcW w:w="13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40" w:type="dxa"/>
              <w:bottom w:w="80" w:type="dxa"/>
              <w:right w:w="140" w:type="dxa"/>
            </w:tcMar>
            <w:vAlign w:val="center"/>
          </w:tcPr>
          <w:p w14:paraId="7D5EEA27" w14:textId="77777777" w:rsidR="00E136B1" w:rsidRDefault="00000000">
            <w:pPr>
              <w:jc w:val="center"/>
            </w:pPr>
            <w:r>
              <w:rPr>
                <w:color w:val="595959"/>
                <w:sz w:val="20"/>
                <w:szCs w:val="20"/>
              </w:rPr>
              <w:t>1.33</w:t>
            </w:r>
          </w:p>
        </w:tc>
        <w:tc>
          <w:tcPr>
            <w:tcW w:w="13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40" w:type="dxa"/>
              <w:bottom w:w="80" w:type="dxa"/>
              <w:right w:w="140" w:type="dxa"/>
            </w:tcMar>
            <w:vAlign w:val="center"/>
          </w:tcPr>
          <w:p w14:paraId="3D49CD55" w14:textId="77777777" w:rsidR="00E136B1" w:rsidRDefault="00000000">
            <w:pPr>
              <w:jc w:val="center"/>
            </w:pPr>
            <w:r>
              <w:rPr>
                <w:color w:val="595959"/>
                <w:sz w:val="20"/>
                <w:szCs w:val="20"/>
              </w:rPr>
              <w:t>0.52</w:t>
            </w:r>
          </w:p>
        </w:tc>
        <w:tc>
          <w:tcPr>
            <w:tcW w:w="156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40" w:type="dxa"/>
              <w:bottom w:w="80" w:type="dxa"/>
              <w:right w:w="140" w:type="dxa"/>
            </w:tcMar>
            <w:vAlign w:val="center"/>
          </w:tcPr>
          <w:p w14:paraId="535716C3" w14:textId="77777777" w:rsidR="00E136B1" w:rsidRDefault="00000000">
            <w:pPr>
              <w:jc w:val="center"/>
            </w:pPr>
            <w:r>
              <w:rPr>
                <w:color w:val="375623"/>
                <w:sz w:val="20"/>
                <w:szCs w:val="20"/>
              </w:rPr>
              <w:t>0.36  ✓ matches</w:t>
            </w:r>
          </w:p>
        </w:tc>
        <w:tc>
          <w:tcPr>
            <w:tcW w:w="13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40" w:type="dxa"/>
              <w:bottom w:w="80" w:type="dxa"/>
              <w:right w:w="140" w:type="dxa"/>
            </w:tcMar>
            <w:vAlign w:val="center"/>
          </w:tcPr>
          <w:p w14:paraId="4F110B5C" w14:textId="77777777" w:rsidR="00E136B1" w:rsidRDefault="00000000">
            <w:pPr>
              <w:jc w:val="center"/>
            </w:pPr>
            <w:r>
              <w:rPr>
                <w:color w:val="595959"/>
                <w:sz w:val="20"/>
                <w:szCs w:val="20"/>
              </w:rPr>
              <w:t>+0.06 / +0.07</w:t>
            </w:r>
          </w:p>
        </w:tc>
        <w:tc>
          <w:tcPr>
            <w:tcW w:w="12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40" w:type="dxa"/>
              <w:bottom w:w="80" w:type="dxa"/>
              <w:right w:w="140" w:type="dxa"/>
            </w:tcMar>
            <w:vAlign w:val="center"/>
          </w:tcPr>
          <w:p w14:paraId="5BED9E10" w14:textId="77777777" w:rsidR="00E136B1" w:rsidRDefault="00000000">
            <w:pPr>
              <w:jc w:val="center"/>
            </w:pPr>
            <w:r>
              <w:rPr>
                <w:b/>
                <w:bCs/>
                <w:color w:val="375623"/>
                <w:sz w:val="20"/>
                <w:szCs w:val="20"/>
              </w:rPr>
              <w:t>✓ Well-calibrated</w:t>
            </w:r>
          </w:p>
        </w:tc>
      </w:tr>
      <w:tr w:rsidR="00E136B1" w14:paraId="6E2E5401"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3CA409A" w14:textId="77777777" w:rsidR="00E136B1" w:rsidRDefault="00000000">
            <w:r>
              <w:rPr>
                <w:b/>
                <w:bCs/>
                <w:color w:val="595959"/>
                <w:sz w:val="20"/>
                <w:szCs w:val="20"/>
              </w:rPr>
              <w:t>DAS</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11D338D" w14:textId="77777777" w:rsidR="00E136B1" w:rsidRDefault="00000000">
            <w:pPr>
              <w:jc w:val="center"/>
            </w:pPr>
            <w:r>
              <w:rPr>
                <w:color w:val="595959"/>
                <w:sz w:val="20"/>
                <w:szCs w:val="20"/>
              </w:rPr>
              <w:t>0.53</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84F9FBD" w14:textId="77777777" w:rsidR="00E136B1" w:rsidRDefault="00000000">
            <w:pPr>
              <w:jc w:val="center"/>
            </w:pPr>
            <w:r>
              <w:rPr>
                <w:color w:val="595959"/>
                <w:sz w:val="20"/>
                <w:szCs w:val="20"/>
              </w:rPr>
              <w:t>1.67</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1AFBE58" w14:textId="77777777" w:rsidR="00E136B1" w:rsidRDefault="00000000">
            <w:pPr>
              <w:jc w:val="center"/>
            </w:pPr>
            <w:r>
              <w:rPr>
                <w:color w:val="595959"/>
                <w:sz w:val="20"/>
                <w:szCs w:val="20"/>
              </w:rPr>
              <w:t>0.62</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E262802" w14:textId="77777777" w:rsidR="00E136B1" w:rsidRDefault="00000000">
            <w:pPr>
              <w:jc w:val="center"/>
            </w:pPr>
            <w:r>
              <w:rPr>
                <w:color w:val="375623"/>
                <w:sz w:val="20"/>
                <w:szCs w:val="20"/>
              </w:rPr>
              <w:t>0.36  ✓ matches</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8D9C01A" w14:textId="77777777" w:rsidR="00E136B1" w:rsidRDefault="00000000">
            <w:pPr>
              <w:jc w:val="center"/>
            </w:pPr>
            <w:r>
              <w:rPr>
                <w:color w:val="595959"/>
                <w:sz w:val="20"/>
                <w:szCs w:val="20"/>
              </w:rPr>
              <w:t>+0.03 / +0.01</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4AB6428" w14:textId="77777777" w:rsidR="00E136B1" w:rsidRDefault="00000000">
            <w:pPr>
              <w:jc w:val="center"/>
            </w:pPr>
            <w:r>
              <w:rPr>
                <w:b/>
                <w:bCs/>
                <w:color w:val="375623"/>
                <w:sz w:val="20"/>
                <w:szCs w:val="20"/>
              </w:rPr>
              <w:t>✓ Well-calibrated</w:t>
            </w:r>
          </w:p>
        </w:tc>
      </w:tr>
    </w:tbl>
    <w:p w14:paraId="0259A5C6" w14:textId="77777777" w:rsidR="00E136B1" w:rsidRDefault="00E136B1">
      <w:pPr>
        <w:spacing w:before="160"/>
      </w:pPr>
    </w:p>
    <w:p w14:paraId="443956B3" w14:textId="77777777" w:rsidR="00E136B1" w:rsidRDefault="00000000">
      <w:pPr>
        <w:pStyle w:val="Heading2"/>
      </w:pPr>
      <w:r>
        <w:t>2.1  GPS — The Problematic Sensor</w:t>
      </w:r>
    </w:p>
    <w:p w14:paraId="66BFEC97" w14:textId="77777777" w:rsidR="00E136B1" w:rsidRDefault="00000000">
      <w:pPr>
        <w:spacing w:before="60" w:after="80"/>
      </w:pPr>
      <w:r>
        <w:rPr>
          <w:color w:val="595959"/>
        </w:rPr>
        <w:t>GPS is the only sensor with a sigma miscalibration. The filter assigns it σ = 2.78 m on average, but the actual measured error is 3.63 m on average (max 8.09 m). This means the Kalman filter trusts GPS more than it should. When a GPS measurement arrives, it pulls the state estimate toward the (noisy) GPS reading with more force than is warranted, introducing a position bias that subsequent predictions propagate forward.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136B1" w14:paraId="4EB0731C" w14:textId="77777777">
        <w:tblPrEx>
          <w:tblCellMar>
            <w:top w:w="0" w:type="dxa"/>
            <w:bottom w:w="0" w:type="dxa"/>
          </w:tblCellMar>
        </w:tblPrEx>
        <w:tc>
          <w:tcPr>
            <w:tcW w:w="0" w:type="auto"/>
            <w:tcBorders>
              <w:top w:val="single" w:sz="1" w:space="0" w:color="C00000"/>
              <w:left w:val="single" w:sz="16" w:space="0" w:color="C00000"/>
              <w:bottom w:val="single" w:sz="1" w:space="0" w:color="C00000"/>
              <w:right w:val="single" w:sz="1" w:space="0" w:color="C00000"/>
            </w:tcBorders>
            <w:shd w:val="clear" w:color="auto" w:fill="FFF5F5"/>
            <w:tcMar>
              <w:top w:w="120" w:type="dxa"/>
              <w:left w:w="200" w:type="dxa"/>
              <w:bottom w:w="120" w:type="dxa"/>
              <w:right w:w="200" w:type="dxa"/>
            </w:tcMar>
          </w:tcPr>
          <w:p w14:paraId="6BE44C59" w14:textId="77777777" w:rsidR="00E136B1" w:rsidRDefault="00000000">
            <w:pPr>
              <w:spacing w:before="60" w:after="80"/>
            </w:pPr>
            <w:r>
              <w:rPr>
                <w:b/>
                <w:bCs/>
                <w:color w:val="C00000"/>
              </w:rPr>
              <w:t>WHY THIS MATTERS</w:t>
            </w:r>
          </w:p>
          <w:p w14:paraId="3051D6F6" w14:textId="77777777" w:rsidR="00E136B1" w:rsidRDefault="00000000">
            <w:pPr>
              <w:spacing w:before="60" w:after="80"/>
            </w:pPr>
            <w:r>
              <w:rPr>
                <w:color w:val="595959"/>
              </w:rPr>
              <w:t>A Kalman filter weighs sensor updates by the inverse of their noise covariance (R matrix). If R is set too low for GPS, the filter over-weights each GPS fix. The result is not catastrophic here (only 15 GPS measurements total), but if GPS rate increases, this miscalibration will amplify positional error, not reduce it.</w:t>
            </w:r>
          </w:p>
        </w:tc>
      </w:tr>
    </w:tbl>
    <w:p w14:paraId="623CC78C" w14:textId="77777777" w:rsidR="00E136B1" w:rsidRDefault="00E136B1">
      <w:pPr>
        <w:spacing w:before="80"/>
      </w:pPr>
    </w:p>
    <w:p w14:paraId="50C01F8C" w14:textId="77777777" w:rsidR="00E136B1" w:rsidRDefault="00000000">
      <w:pPr>
        <w:pStyle w:val="ListParagraph"/>
        <w:numPr>
          <w:ilvl w:val="0"/>
          <w:numId w:val="2"/>
        </w:numPr>
        <w:spacing w:before="40" w:after="40"/>
      </w:pPr>
      <w:r>
        <w:rPr>
          <w:color w:val="C00000"/>
        </w:rPr>
        <w:t>Actual GPS error exceeds declared sigma in every recorded measurement.</w:t>
      </w:r>
    </w:p>
    <w:p w14:paraId="758727F4" w14:textId="77777777" w:rsidR="00E136B1" w:rsidRDefault="00000000">
      <w:pPr>
        <w:pStyle w:val="ListParagraph"/>
        <w:numPr>
          <w:ilvl w:val="0"/>
          <w:numId w:val="2"/>
        </w:numPr>
        <w:spacing w:before="40" w:after="40"/>
      </w:pPr>
      <w:r>
        <w:rPr>
          <w:color w:val="B8860B"/>
        </w:rPr>
        <w:t>The bias is consistent: +0.12 m in X and +0.06 m in Y — a systematic offset, not pure noise.</w:t>
      </w:r>
    </w:p>
    <w:p w14:paraId="5D14C3A2" w14:textId="77777777" w:rsidR="00E136B1" w:rsidRDefault="00000000">
      <w:pPr>
        <w:pStyle w:val="ListParagraph"/>
        <w:numPr>
          <w:ilvl w:val="0"/>
          <w:numId w:val="2"/>
        </w:numPr>
        <w:spacing w:before="40" w:after="40"/>
      </w:pPr>
      <w:r>
        <w:rPr>
          <w:color w:val="B8860B"/>
        </w:rPr>
        <w:t>T000002 has zero GPS measurements at all, suggesting the GPS antenna / zone does not cover segment 2.</w:t>
      </w:r>
    </w:p>
    <w:p w14:paraId="00A211C5" w14:textId="77777777" w:rsidR="00E136B1" w:rsidRDefault="00E136B1">
      <w:pPr>
        <w:spacing w:before="120"/>
      </w:pPr>
    </w:p>
    <w:p w14:paraId="649065F7" w14:textId="77777777" w:rsidR="00E136B1" w:rsidRDefault="00000000">
      <w:pPr>
        <w:pStyle w:val="Heading2"/>
      </w:pPr>
      <w:r>
        <w:t>2.2  Camera — Best Sensor, Too Sparse</w:t>
      </w:r>
    </w:p>
    <w:p w14:paraId="12A4A5CD" w14:textId="77777777" w:rsidR="00E136B1" w:rsidRDefault="00000000">
      <w:pPr>
        <w:spacing w:before="60" w:after="80"/>
      </w:pPr>
      <w:r>
        <w:rPr>
          <w:color w:val="595959"/>
        </w:rPr>
        <w:t>Camera is well-calibrated (σ matches actual error) and the most accurate sensor by a wide margin (RMSE 0.52 m). Its problem is coverage: it contributes only 52 measurements over a 13.78-second track (≈ 4 Hz effective rate), and it is heavily front-loaded — 37 measurements before the segment transition at t=7.39 s and only 15 after. The camera essentially disappears in the second half of the track.</w:t>
      </w:r>
    </w:p>
    <w:p w14:paraId="51796C15" w14:textId="77777777" w:rsidR="00E136B1" w:rsidRDefault="00000000">
      <w:pPr>
        <w:pStyle w:val="ListParagraph"/>
        <w:numPr>
          <w:ilvl w:val="0"/>
          <w:numId w:val="2"/>
        </w:numPr>
        <w:spacing w:before="40" w:after="40"/>
      </w:pPr>
      <w:r>
        <w:rPr>
          <w:color w:val="595959"/>
        </w:rPr>
        <w:t>Camera interval: ~0.25 s mean, but with gaps up to 1.06 s.</w:t>
      </w:r>
    </w:p>
    <w:p w14:paraId="3A344DD3" w14:textId="77777777" w:rsidR="00E136B1" w:rsidRDefault="00000000">
      <w:pPr>
        <w:pStyle w:val="ListParagraph"/>
        <w:numPr>
          <w:ilvl w:val="0"/>
          <w:numId w:val="2"/>
        </w:numPr>
        <w:spacing w:before="40" w:after="40"/>
      </w:pPr>
      <w:r>
        <w:rPr>
          <w:color w:val="B8860B"/>
        </w:rPr>
        <w:lastRenderedPageBreak/>
        <w:t>T000002 gets only 8 camera measurements over 6.38 s — nearly invisible.</w:t>
      </w:r>
    </w:p>
    <w:p w14:paraId="039A7C96" w14:textId="77777777" w:rsidR="00E136B1" w:rsidRDefault="00000000">
      <w:pPr>
        <w:pStyle w:val="ListParagraph"/>
        <w:numPr>
          <w:ilvl w:val="0"/>
          <w:numId w:val="2"/>
        </w:numPr>
        <w:spacing w:before="40" w:after="40"/>
      </w:pPr>
      <w:r>
        <w:rPr>
          <w:color w:val="595959"/>
        </w:rPr>
        <w:t>Error during camera-active periods: mean 0.43 m. Error during prediction-only periods immediately after camera dropout: rises sharply.</w:t>
      </w:r>
    </w:p>
    <w:p w14:paraId="58AA2D4E" w14:textId="77777777" w:rsidR="00E136B1" w:rsidRDefault="00E136B1">
      <w:pPr>
        <w:spacing w:before="120"/>
      </w:pPr>
    </w:p>
    <w:p w14:paraId="1398E6A0" w14:textId="77777777" w:rsidR="00E136B1" w:rsidRDefault="00000000">
      <w:pPr>
        <w:pStyle w:val="Heading2"/>
      </w:pPr>
      <w:r>
        <w:t>2.3  DAS — High Rate but Limited Coverage Zone</w:t>
      </w:r>
    </w:p>
    <w:p w14:paraId="6BD44111" w14:textId="77777777" w:rsidR="00E136B1" w:rsidRDefault="00000000">
      <w:pPr>
        <w:spacing w:before="60" w:after="80"/>
      </w:pPr>
      <w:r>
        <w:rPr>
          <w:color w:val="595959"/>
        </w:rPr>
        <w:t>DAS is the most frequent sensor at ≈25 Hz (0.04 s intervals) and is well-calibrated. It accounts for the majority of real corrections (328 accepted out of 519 generated). The 191 skipped measurements all carry reason 'vehicle/track ended' — meaning the DAS fiber kept generating detections after the vehicle had left its zone. This is harmless but suggests the DAS end-of-track gate could be tightened. Crucially, DAS provides no global position — it measures along-fiber position, so it cannot anchor the X/Y estimate without camera or GPS co-measurement.</w:t>
      </w:r>
    </w:p>
    <w:p w14:paraId="48D12B2D" w14:textId="77777777" w:rsidR="00E136B1" w:rsidRDefault="00E136B1">
      <w:pPr>
        <w:spacing w:before="240"/>
      </w:pPr>
    </w:p>
    <w:p w14:paraId="1B723CE2" w14:textId="77777777" w:rsidR="00E136B1" w:rsidRDefault="00000000">
      <w:r>
        <w:br w:type="page"/>
      </w:r>
    </w:p>
    <w:p w14:paraId="08967449" w14:textId="77777777" w:rsidR="00E136B1" w:rsidRDefault="00000000">
      <w:pPr>
        <w:pStyle w:val="Heading1"/>
      </w:pPr>
      <w:r>
        <w:lastRenderedPageBreak/>
        <w:t>3. Coverage Analysis — Why 78% is Prediction-Only</w:t>
      </w:r>
    </w:p>
    <w:p w14:paraId="0EF7C141" w14:textId="77777777" w:rsidR="00E136B1" w:rsidRDefault="00E136B1">
      <w:pPr>
        <w:pBdr>
          <w:bottom w:val="single" w:sz="8" w:space="1" w:color="2E75B6"/>
        </w:pBd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1200"/>
        <w:gridCol w:w="1200"/>
        <w:gridCol w:w="1200"/>
        <w:gridCol w:w="1200"/>
        <w:gridCol w:w="1230"/>
        <w:gridCol w:w="1230"/>
      </w:tblGrid>
      <w:tr w:rsidR="00E136B1" w14:paraId="409CE9FE" w14:textId="777777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40" w:type="dxa"/>
              <w:bottom w:w="80" w:type="dxa"/>
              <w:right w:w="140" w:type="dxa"/>
            </w:tcMar>
            <w:vAlign w:val="center"/>
          </w:tcPr>
          <w:p w14:paraId="51BD9EF2" w14:textId="77777777" w:rsidR="00E136B1" w:rsidRDefault="00000000">
            <w:pPr>
              <w:jc w:val="center"/>
            </w:pPr>
            <w:r>
              <w:rPr>
                <w:b/>
                <w:bCs/>
                <w:color w:val="FFFFFF"/>
                <w:sz w:val="20"/>
                <w:szCs w:val="20"/>
              </w:rPr>
              <w:t>Track</w:t>
            </w:r>
          </w:p>
        </w:tc>
        <w:tc>
          <w:tcPr>
            <w:tcW w:w="1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40" w:type="dxa"/>
              <w:bottom w:w="80" w:type="dxa"/>
              <w:right w:w="140" w:type="dxa"/>
            </w:tcMar>
            <w:vAlign w:val="center"/>
          </w:tcPr>
          <w:p w14:paraId="72879CED" w14:textId="77777777" w:rsidR="00E136B1" w:rsidRDefault="00000000">
            <w:pPr>
              <w:jc w:val="center"/>
            </w:pPr>
            <w:r>
              <w:rPr>
                <w:b/>
                <w:bCs/>
                <w:color w:val="FFFFFF"/>
                <w:sz w:val="20"/>
                <w:szCs w:val="20"/>
              </w:rPr>
              <w:t>GPS meas.</w:t>
            </w:r>
          </w:p>
        </w:tc>
        <w:tc>
          <w:tcPr>
            <w:tcW w:w="1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40" w:type="dxa"/>
              <w:bottom w:w="80" w:type="dxa"/>
              <w:right w:w="140" w:type="dxa"/>
            </w:tcMar>
            <w:vAlign w:val="center"/>
          </w:tcPr>
          <w:p w14:paraId="579C2955" w14:textId="77777777" w:rsidR="00E136B1" w:rsidRDefault="00000000">
            <w:pPr>
              <w:jc w:val="center"/>
            </w:pPr>
            <w:r>
              <w:rPr>
                <w:b/>
                <w:bCs/>
                <w:color w:val="FFFFFF"/>
                <w:sz w:val="20"/>
                <w:szCs w:val="20"/>
              </w:rPr>
              <w:t>Cam. meas.</w:t>
            </w:r>
          </w:p>
        </w:tc>
        <w:tc>
          <w:tcPr>
            <w:tcW w:w="1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40" w:type="dxa"/>
              <w:bottom w:w="80" w:type="dxa"/>
              <w:right w:w="140" w:type="dxa"/>
            </w:tcMar>
            <w:vAlign w:val="center"/>
          </w:tcPr>
          <w:p w14:paraId="1CEA77AD" w14:textId="77777777" w:rsidR="00E136B1" w:rsidRDefault="00000000">
            <w:pPr>
              <w:jc w:val="center"/>
            </w:pPr>
            <w:r>
              <w:rPr>
                <w:b/>
                <w:bCs/>
                <w:color w:val="FFFFFF"/>
                <w:sz w:val="20"/>
                <w:szCs w:val="20"/>
              </w:rPr>
              <w:t>DAS meas.</w:t>
            </w:r>
          </w:p>
        </w:tc>
        <w:tc>
          <w:tcPr>
            <w:tcW w:w="1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40" w:type="dxa"/>
              <w:bottom w:w="80" w:type="dxa"/>
              <w:right w:w="140" w:type="dxa"/>
            </w:tcMar>
            <w:vAlign w:val="center"/>
          </w:tcPr>
          <w:p w14:paraId="69FDDA7F" w14:textId="77777777" w:rsidR="00E136B1" w:rsidRDefault="00000000">
            <w:pPr>
              <w:jc w:val="center"/>
            </w:pPr>
            <w:r>
              <w:rPr>
                <w:b/>
                <w:bCs/>
                <w:color w:val="FFFFFF"/>
                <w:sz w:val="20"/>
                <w:szCs w:val="20"/>
              </w:rPr>
              <w:t>Pred-only rows</w:t>
            </w:r>
          </w:p>
        </w:tc>
        <w:tc>
          <w:tcPr>
            <w:tcW w:w="123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40" w:type="dxa"/>
              <w:bottom w:w="80" w:type="dxa"/>
              <w:right w:w="140" w:type="dxa"/>
            </w:tcMar>
            <w:vAlign w:val="center"/>
          </w:tcPr>
          <w:p w14:paraId="4AB4323F" w14:textId="77777777" w:rsidR="00E136B1" w:rsidRDefault="00000000">
            <w:pPr>
              <w:jc w:val="center"/>
            </w:pPr>
            <w:r>
              <w:rPr>
                <w:b/>
                <w:bCs/>
                <w:color w:val="FFFFFF"/>
                <w:sz w:val="20"/>
                <w:szCs w:val="20"/>
              </w:rPr>
              <w:t>% Pred-only</w:t>
            </w:r>
          </w:p>
        </w:tc>
        <w:tc>
          <w:tcPr>
            <w:tcW w:w="123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40" w:type="dxa"/>
              <w:bottom w:w="80" w:type="dxa"/>
              <w:right w:w="140" w:type="dxa"/>
            </w:tcMar>
            <w:vAlign w:val="center"/>
          </w:tcPr>
          <w:p w14:paraId="7DF87B3E" w14:textId="77777777" w:rsidR="00E136B1" w:rsidRDefault="00000000">
            <w:pPr>
              <w:jc w:val="center"/>
            </w:pPr>
            <w:r>
              <w:rPr>
                <w:b/>
                <w:bCs/>
                <w:color w:val="FFFFFF"/>
                <w:sz w:val="20"/>
                <w:szCs w:val="20"/>
              </w:rPr>
              <w:t>Longest gap (s)</w:t>
            </w:r>
          </w:p>
        </w:tc>
      </w:tr>
      <w:tr w:rsidR="00E136B1" w14:paraId="6F0FC194" w14:textId="777777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EC98179" w14:textId="77777777" w:rsidR="00E136B1" w:rsidRDefault="00000000">
            <w:r>
              <w:rPr>
                <w:b/>
                <w:bCs/>
                <w:color w:val="595959"/>
                <w:sz w:val="20"/>
                <w:szCs w:val="20"/>
              </w:rPr>
              <w:t>T000001  (veh1, 13.78 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378F4BE" w14:textId="77777777" w:rsidR="00E136B1" w:rsidRDefault="00000000">
            <w:pPr>
              <w:jc w:val="center"/>
            </w:pPr>
            <w:r>
              <w:rPr>
                <w:color w:val="595959"/>
                <w:sz w:val="20"/>
                <w:szCs w:val="20"/>
              </w:rPr>
              <w:t>15  (1.3%)</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2520B8C" w14:textId="77777777" w:rsidR="00E136B1" w:rsidRDefault="00000000">
            <w:pPr>
              <w:jc w:val="center"/>
            </w:pPr>
            <w:r>
              <w:rPr>
                <w:color w:val="595959"/>
                <w:sz w:val="20"/>
                <w:szCs w:val="20"/>
              </w:rPr>
              <w:t>52  (4.4%)</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091AA57" w14:textId="77777777" w:rsidR="00E136B1" w:rsidRDefault="00000000">
            <w:pPr>
              <w:jc w:val="center"/>
            </w:pPr>
            <w:r>
              <w:rPr>
                <w:color w:val="595959"/>
                <w:sz w:val="20"/>
                <w:szCs w:val="20"/>
              </w:rPr>
              <w:t>166 (13.9%)</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F409318" w14:textId="77777777" w:rsidR="00E136B1" w:rsidRDefault="00000000">
            <w:pPr>
              <w:jc w:val="center"/>
            </w:pPr>
            <w:r>
              <w:rPr>
                <w:b/>
                <w:bCs/>
                <w:color w:val="C00000"/>
                <w:sz w:val="20"/>
                <w:szCs w:val="20"/>
              </w:rPr>
              <w:t>964</w:t>
            </w:r>
          </w:p>
        </w:tc>
        <w:tc>
          <w:tcPr>
            <w:tcW w:w="12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B57AEC6" w14:textId="77777777" w:rsidR="00E136B1" w:rsidRDefault="00000000">
            <w:pPr>
              <w:jc w:val="center"/>
            </w:pPr>
            <w:r>
              <w:rPr>
                <w:b/>
                <w:bCs/>
                <w:color w:val="C00000"/>
                <w:sz w:val="20"/>
                <w:szCs w:val="20"/>
              </w:rPr>
              <w:t>80.9%</w:t>
            </w:r>
          </w:p>
        </w:tc>
        <w:tc>
          <w:tcPr>
            <w:tcW w:w="12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DD8BE78" w14:textId="77777777" w:rsidR="00E136B1" w:rsidRDefault="00000000">
            <w:pPr>
              <w:jc w:val="center"/>
            </w:pPr>
            <w:r>
              <w:rPr>
                <w:color w:val="595959"/>
                <w:sz w:val="20"/>
                <w:szCs w:val="20"/>
              </w:rPr>
              <w:t>0.43 s</w:t>
            </w:r>
          </w:p>
        </w:tc>
      </w:tr>
      <w:tr w:rsidR="00E136B1" w14:paraId="08A37D24" w14:textId="777777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4A824F9D" w14:textId="77777777" w:rsidR="00E136B1" w:rsidRDefault="00000000">
            <w:r>
              <w:rPr>
                <w:b/>
                <w:bCs/>
                <w:color w:val="595959"/>
                <w:sz w:val="20"/>
                <w:szCs w:val="20"/>
              </w:rPr>
              <w:t>T000002  (veh2, 6.38 s)</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043515D4" w14:textId="77777777" w:rsidR="00E136B1" w:rsidRDefault="00000000">
            <w:pPr>
              <w:jc w:val="center"/>
            </w:pPr>
            <w:r>
              <w:rPr>
                <w:b/>
                <w:bCs/>
                <w:color w:val="C00000"/>
                <w:sz w:val="20"/>
                <w:szCs w:val="20"/>
              </w:rPr>
              <w:t>0  (0%)</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039306B0" w14:textId="77777777" w:rsidR="00E136B1" w:rsidRDefault="00000000">
            <w:pPr>
              <w:jc w:val="center"/>
            </w:pPr>
            <w:r>
              <w:rPr>
                <w:color w:val="595959"/>
                <w:sz w:val="20"/>
                <w:szCs w:val="20"/>
              </w:rPr>
              <w:t>8  (1.3%)</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3A7448E8" w14:textId="77777777" w:rsidR="00E136B1" w:rsidRDefault="00000000">
            <w:pPr>
              <w:jc w:val="center"/>
            </w:pPr>
            <w:r>
              <w:rPr>
                <w:color w:val="595959"/>
                <w:sz w:val="20"/>
                <w:szCs w:val="20"/>
              </w:rPr>
              <w:t>162 (26.9%)</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1A1DC440" w14:textId="77777777" w:rsidR="00E136B1" w:rsidRDefault="00000000">
            <w:pPr>
              <w:jc w:val="center"/>
            </w:pPr>
            <w:r>
              <w:rPr>
                <w:b/>
                <w:bCs/>
                <w:color w:val="C00000"/>
                <w:sz w:val="20"/>
                <w:szCs w:val="20"/>
              </w:rPr>
              <w:t>435</w:t>
            </w:r>
          </w:p>
        </w:tc>
        <w:tc>
          <w:tcPr>
            <w:tcW w:w="123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02FE882C" w14:textId="77777777" w:rsidR="00E136B1" w:rsidRDefault="00000000">
            <w:pPr>
              <w:jc w:val="center"/>
            </w:pPr>
            <w:r>
              <w:rPr>
                <w:b/>
                <w:bCs/>
                <w:color w:val="C00000"/>
                <w:sz w:val="20"/>
                <w:szCs w:val="20"/>
              </w:rPr>
              <w:t>72.3%</w:t>
            </w:r>
          </w:p>
        </w:tc>
        <w:tc>
          <w:tcPr>
            <w:tcW w:w="123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79BAA6F2" w14:textId="77777777" w:rsidR="00E136B1" w:rsidRDefault="00000000">
            <w:pPr>
              <w:jc w:val="center"/>
            </w:pPr>
            <w:r>
              <w:rPr>
                <w:color w:val="595959"/>
                <w:sz w:val="20"/>
                <w:szCs w:val="20"/>
              </w:rPr>
              <w:t>0.04 s</w:t>
            </w:r>
          </w:p>
        </w:tc>
      </w:tr>
    </w:tbl>
    <w:p w14:paraId="030495CA" w14:textId="77777777" w:rsidR="00E136B1" w:rsidRDefault="00E136B1">
      <w:pPr>
        <w:spacing w:before="160"/>
      </w:pPr>
    </w:p>
    <w:p w14:paraId="61F31357" w14:textId="77777777" w:rsidR="00E136B1" w:rsidRDefault="00000000">
      <w:pPr>
        <w:spacing w:before="60" w:after="80"/>
      </w:pPr>
      <w:r>
        <w:rPr>
          <w:color w:val="595959"/>
        </w:rPr>
        <w:t>T000001 spends 80.9% of its 1,191 Kalman rows in prediction-only mode. The longest prediction-only block is 0.43 s (t = 0.87–1.28 s, 32 consecutive rows). During this block the position error climbs toward its simulation peak of 1.84 m. All 10 worst-error moments occur inside prediction-only stretches.</w:t>
      </w:r>
    </w:p>
    <w:p w14:paraId="4539C9D9" w14:textId="77777777" w:rsidR="00E136B1" w:rsidRDefault="00E136B1">
      <w:pPr>
        <w:spacing w:before="80"/>
      </w:pPr>
    </w:p>
    <w:p w14:paraId="5501611F" w14:textId="77777777" w:rsidR="00E136B1" w:rsidRDefault="00000000">
      <w:pPr>
        <w:pStyle w:val="Heading2"/>
      </w:pPr>
      <w:r>
        <w:t>3.1  Root Cause: Update Rate Gap</w:t>
      </w:r>
    </w:p>
    <w:p w14:paraId="30F7D38E" w14:textId="77777777" w:rsidR="00E136B1" w:rsidRDefault="00000000">
      <w:pPr>
        <w:spacing w:before="60" w:after="80"/>
      </w:pPr>
      <w:r>
        <w:rPr>
          <w:color w:val="595959"/>
        </w:rPr>
        <w:t>The sensor update rates, compared to the Kalman step rate (≈130 Hz = 0.0077 s/step), are: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000"/>
        <w:gridCol w:w="2000"/>
        <w:gridCol w:w="1680"/>
        <w:gridCol w:w="1680"/>
      </w:tblGrid>
      <w:tr w:rsidR="00E136B1" w14:paraId="2ABA772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40" w:type="dxa"/>
              <w:bottom w:w="80" w:type="dxa"/>
              <w:right w:w="140" w:type="dxa"/>
            </w:tcMar>
            <w:vAlign w:val="center"/>
          </w:tcPr>
          <w:p w14:paraId="2E7BBAA4" w14:textId="77777777" w:rsidR="00E136B1" w:rsidRDefault="00000000">
            <w:pPr>
              <w:jc w:val="center"/>
            </w:pPr>
            <w:r>
              <w:rPr>
                <w:b/>
                <w:bCs/>
                <w:color w:val="FFFFFF"/>
                <w:sz w:val="20"/>
                <w:szCs w:val="20"/>
              </w:rPr>
              <w:t>Sensor</w:t>
            </w:r>
          </w:p>
        </w:tc>
        <w:tc>
          <w:tcPr>
            <w:tcW w:w="2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40" w:type="dxa"/>
              <w:bottom w:w="80" w:type="dxa"/>
              <w:right w:w="140" w:type="dxa"/>
            </w:tcMar>
            <w:vAlign w:val="center"/>
          </w:tcPr>
          <w:p w14:paraId="5BB3E710" w14:textId="77777777" w:rsidR="00E136B1" w:rsidRDefault="00000000">
            <w:pPr>
              <w:jc w:val="center"/>
            </w:pPr>
            <w:r>
              <w:rPr>
                <w:b/>
                <w:bCs/>
                <w:color w:val="FFFFFF"/>
                <w:sz w:val="20"/>
                <w:szCs w:val="20"/>
              </w:rPr>
              <w:t>Mean interval (s)</w:t>
            </w:r>
          </w:p>
        </w:tc>
        <w:tc>
          <w:tcPr>
            <w:tcW w:w="2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40" w:type="dxa"/>
              <w:bottom w:w="80" w:type="dxa"/>
              <w:right w:w="140" w:type="dxa"/>
            </w:tcMar>
            <w:vAlign w:val="center"/>
          </w:tcPr>
          <w:p w14:paraId="1FB44793" w14:textId="77777777" w:rsidR="00E136B1" w:rsidRDefault="00000000">
            <w:pPr>
              <w:jc w:val="center"/>
            </w:pPr>
            <w:r>
              <w:rPr>
                <w:b/>
                <w:bCs/>
                <w:color w:val="FFFFFF"/>
                <w:sz w:val="20"/>
                <w:szCs w:val="20"/>
              </w:rPr>
              <w:t>Effective rate (Hz)</w:t>
            </w:r>
          </w:p>
        </w:tc>
        <w:tc>
          <w:tcPr>
            <w:tcW w:w="168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40" w:type="dxa"/>
              <w:bottom w:w="80" w:type="dxa"/>
              <w:right w:w="140" w:type="dxa"/>
            </w:tcMar>
            <w:vAlign w:val="center"/>
          </w:tcPr>
          <w:p w14:paraId="622AA86B" w14:textId="77777777" w:rsidR="00E136B1" w:rsidRDefault="00000000">
            <w:pPr>
              <w:jc w:val="center"/>
            </w:pPr>
            <w:r>
              <w:rPr>
                <w:b/>
                <w:bCs/>
                <w:color w:val="FFFFFF"/>
                <w:sz w:val="20"/>
                <w:szCs w:val="20"/>
              </w:rPr>
              <w:t>Steps/update</w:t>
            </w:r>
          </w:p>
        </w:tc>
        <w:tc>
          <w:tcPr>
            <w:tcW w:w="168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40" w:type="dxa"/>
              <w:bottom w:w="80" w:type="dxa"/>
              <w:right w:w="140" w:type="dxa"/>
            </w:tcMar>
            <w:vAlign w:val="center"/>
          </w:tcPr>
          <w:p w14:paraId="198BFECB" w14:textId="77777777" w:rsidR="00E136B1" w:rsidRDefault="00000000">
            <w:pPr>
              <w:jc w:val="center"/>
            </w:pPr>
            <w:r>
              <w:rPr>
                <w:b/>
                <w:bCs/>
                <w:color w:val="FFFFFF"/>
                <w:sz w:val="20"/>
                <w:szCs w:val="20"/>
              </w:rPr>
              <w:t>Coverage</w:t>
            </w:r>
          </w:p>
        </w:tc>
      </w:tr>
      <w:tr w:rsidR="00E136B1" w14:paraId="35419FB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E790E78" w14:textId="77777777" w:rsidR="00E136B1" w:rsidRDefault="00000000">
            <w:r>
              <w:rPr>
                <w:b/>
                <w:bCs/>
                <w:color w:val="595959"/>
                <w:sz w:val="20"/>
                <w:szCs w:val="20"/>
              </w:rPr>
              <w:t>GPS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52CF780" w14:textId="77777777" w:rsidR="00E136B1" w:rsidRDefault="00000000">
            <w:pPr>
              <w:jc w:val="center"/>
            </w:pPr>
            <w:r>
              <w:rPr>
                <w:color w:val="595959"/>
                <w:sz w:val="20"/>
                <w:szCs w:val="20"/>
              </w:rPr>
              <w:t>0.21 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91F9E2C" w14:textId="77777777" w:rsidR="00E136B1" w:rsidRDefault="00000000">
            <w:pPr>
              <w:jc w:val="center"/>
            </w:pPr>
            <w:r>
              <w:rPr>
                <w:color w:val="595959"/>
                <w:sz w:val="20"/>
                <w:szCs w:val="20"/>
              </w:rPr>
              <w:t>~5 Hz</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D03F26C" w14:textId="77777777" w:rsidR="00E136B1" w:rsidRDefault="00000000">
            <w:pPr>
              <w:jc w:val="center"/>
            </w:pPr>
            <w:r>
              <w:rPr>
                <w:color w:val="595959"/>
                <w:sz w:val="20"/>
                <w:szCs w:val="20"/>
              </w:rPr>
              <w:t>~27 steps</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B77FD6A" w14:textId="77777777" w:rsidR="00E136B1" w:rsidRDefault="00000000">
            <w:pPr>
              <w:jc w:val="center"/>
            </w:pPr>
            <w:r>
              <w:rPr>
                <w:color w:val="C00000"/>
                <w:sz w:val="20"/>
                <w:szCs w:val="20"/>
              </w:rPr>
              <w:t>T000001 only, partial</w:t>
            </w:r>
          </w:p>
        </w:tc>
      </w:tr>
      <w:tr w:rsidR="00E136B1" w14:paraId="79BD325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319982B4" w14:textId="77777777" w:rsidR="00E136B1" w:rsidRDefault="00000000">
            <w:r>
              <w:rPr>
                <w:b/>
                <w:bCs/>
                <w:color w:val="595959"/>
                <w:sz w:val="20"/>
                <w:szCs w:val="20"/>
              </w:rPr>
              <w:t>Camera</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69380EF3" w14:textId="77777777" w:rsidR="00E136B1" w:rsidRDefault="00000000">
            <w:pPr>
              <w:jc w:val="center"/>
            </w:pPr>
            <w:r>
              <w:rPr>
                <w:color w:val="595959"/>
                <w:sz w:val="20"/>
                <w:szCs w:val="20"/>
              </w:rPr>
              <w:t>0.25 s mean / 1.06 s max</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26A27F22" w14:textId="77777777" w:rsidR="00E136B1" w:rsidRDefault="00000000">
            <w:pPr>
              <w:jc w:val="center"/>
            </w:pPr>
            <w:r>
              <w:rPr>
                <w:color w:val="595959"/>
                <w:sz w:val="20"/>
                <w:szCs w:val="20"/>
              </w:rPr>
              <w:t>~4 Hz (nominal)</w:t>
            </w:r>
          </w:p>
        </w:tc>
        <w:tc>
          <w:tcPr>
            <w:tcW w:w="1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42F402AF" w14:textId="77777777" w:rsidR="00E136B1" w:rsidRDefault="00000000">
            <w:pPr>
              <w:jc w:val="center"/>
            </w:pPr>
            <w:r>
              <w:rPr>
                <w:color w:val="595959"/>
                <w:sz w:val="20"/>
                <w:szCs w:val="20"/>
              </w:rPr>
              <w:t>~32 steps</w:t>
            </w:r>
          </w:p>
        </w:tc>
        <w:tc>
          <w:tcPr>
            <w:tcW w:w="1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2617CA6B" w14:textId="77777777" w:rsidR="00E136B1" w:rsidRDefault="00000000">
            <w:pPr>
              <w:jc w:val="center"/>
            </w:pPr>
            <w:r>
              <w:rPr>
                <w:color w:val="B8860B"/>
                <w:sz w:val="20"/>
                <w:szCs w:val="20"/>
              </w:rPr>
              <w:t>Front-weighted, FOV gap after seg transition</w:t>
            </w:r>
          </w:p>
        </w:tc>
      </w:tr>
      <w:tr w:rsidR="00E136B1" w14:paraId="4D758F8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A418B79" w14:textId="77777777" w:rsidR="00E136B1" w:rsidRDefault="00000000">
            <w:r>
              <w:rPr>
                <w:b/>
                <w:bCs/>
                <w:color w:val="595959"/>
                <w:sz w:val="20"/>
                <w:szCs w:val="20"/>
              </w:rPr>
              <w:t>DAS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F9086A2" w14:textId="77777777" w:rsidR="00E136B1" w:rsidRDefault="00000000">
            <w:pPr>
              <w:jc w:val="center"/>
            </w:pPr>
            <w:r>
              <w:rPr>
                <w:color w:val="595959"/>
                <w:sz w:val="20"/>
                <w:szCs w:val="20"/>
              </w:rPr>
              <w:t>0.04 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689E15A" w14:textId="77777777" w:rsidR="00E136B1" w:rsidRDefault="00000000">
            <w:pPr>
              <w:jc w:val="center"/>
            </w:pPr>
            <w:r>
              <w:rPr>
                <w:color w:val="595959"/>
                <w:sz w:val="20"/>
                <w:szCs w:val="20"/>
              </w:rPr>
              <w:t>~25 Hz</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296EDC5" w14:textId="77777777" w:rsidR="00E136B1" w:rsidRDefault="00000000">
            <w:pPr>
              <w:jc w:val="center"/>
            </w:pPr>
            <w:r>
              <w:rPr>
                <w:color w:val="595959"/>
                <w:sz w:val="20"/>
                <w:szCs w:val="20"/>
              </w:rPr>
              <w:t>~5 steps</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32C819F" w14:textId="77777777" w:rsidR="00E136B1" w:rsidRDefault="00000000">
            <w:pPr>
              <w:jc w:val="center"/>
            </w:pPr>
            <w:r>
              <w:rPr>
                <w:color w:val="375623"/>
                <w:sz w:val="20"/>
                <w:szCs w:val="20"/>
              </w:rPr>
              <w:t>Best coverage, no X/Y anchor</w:t>
            </w:r>
          </w:p>
        </w:tc>
      </w:tr>
      <w:tr w:rsidR="00E136B1" w14:paraId="32491B6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3210BF15" w14:textId="77777777" w:rsidR="00E136B1" w:rsidRDefault="00000000">
            <w:r>
              <w:rPr>
                <w:b/>
                <w:bCs/>
                <w:color w:val="595959"/>
                <w:sz w:val="20"/>
                <w:szCs w:val="20"/>
              </w:rPr>
              <w:t>Kalman step</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477F5E92" w14:textId="77777777" w:rsidR="00E136B1" w:rsidRDefault="00000000">
            <w:pPr>
              <w:jc w:val="center"/>
            </w:pPr>
            <w:r>
              <w:rPr>
                <w:color w:val="595959"/>
                <w:sz w:val="20"/>
                <w:szCs w:val="20"/>
              </w:rPr>
              <w:t>~0.0077 s</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7C5BEDFD" w14:textId="77777777" w:rsidR="00E136B1" w:rsidRDefault="00000000">
            <w:pPr>
              <w:jc w:val="center"/>
            </w:pPr>
            <w:r>
              <w:rPr>
                <w:color w:val="595959"/>
                <w:sz w:val="20"/>
                <w:szCs w:val="20"/>
              </w:rPr>
              <w:t>~130 Hz</w:t>
            </w:r>
          </w:p>
        </w:tc>
        <w:tc>
          <w:tcPr>
            <w:tcW w:w="1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6DC5F2C7" w14:textId="77777777" w:rsidR="00E136B1" w:rsidRDefault="00000000">
            <w:pPr>
              <w:jc w:val="center"/>
            </w:pPr>
            <w:r>
              <w:rPr>
                <w:color w:val="595959"/>
                <w:sz w:val="20"/>
                <w:szCs w:val="20"/>
              </w:rPr>
              <w:t>1 step</w:t>
            </w:r>
          </w:p>
        </w:tc>
        <w:tc>
          <w:tcPr>
            <w:tcW w:w="1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5DFF9D79" w14:textId="77777777" w:rsidR="00E136B1" w:rsidRDefault="00000000">
            <w:pPr>
              <w:jc w:val="center"/>
            </w:pPr>
            <w:r>
              <w:rPr>
                <w:color w:val="375623"/>
                <w:sz w:val="20"/>
                <w:szCs w:val="20"/>
              </w:rPr>
              <w:t>Every step</w:t>
            </w:r>
          </w:p>
        </w:tc>
      </w:tr>
    </w:tbl>
    <w:p w14:paraId="39ADF0BA" w14:textId="77777777" w:rsidR="00E136B1" w:rsidRDefault="00E136B1">
      <w:pPr>
        <w:spacing w:before="120"/>
      </w:pPr>
    </w:p>
    <w:p w14:paraId="60F8D806" w14:textId="77777777" w:rsidR="00E136B1" w:rsidRDefault="00000000">
      <w:pPr>
        <w:spacing w:before="60" w:after="80"/>
      </w:pPr>
      <w:r>
        <w:rPr>
          <w:color w:val="595959"/>
        </w:rPr>
        <w:t>Between any two DAS updates (≈5 Kalman steps) the filter predicts without correction. Between two GPS or camera updates (≈27–32 steps) the filter coasts for a substantial window. The Kalman filter itself is healthy — sigma grows during gaps and shrinks correctly after measurements (confirmed: 216/217 growth events, 217/217 shrink events). The problem is purely that real measurements are rare.</w:t>
      </w:r>
    </w:p>
    <w:p w14:paraId="458450D2" w14:textId="77777777" w:rsidR="00E136B1" w:rsidRDefault="00E136B1">
      <w:pPr>
        <w:spacing w:before="240"/>
      </w:pPr>
    </w:p>
    <w:p w14:paraId="001D5EB0" w14:textId="77777777" w:rsidR="00E136B1" w:rsidRDefault="00000000">
      <w:r>
        <w:br w:type="page"/>
      </w:r>
    </w:p>
    <w:p w14:paraId="01C6239D" w14:textId="77777777" w:rsidR="00E136B1" w:rsidRDefault="00000000">
      <w:pPr>
        <w:pStyle w:val="Heading1"/>
      </w:pPr>
      <w:r>
        <w:lastRenderedPageBreak/>
        <w:t>4. Error Spike Analysis</w:t>
      </w:r>
    </w:p>
    <w:p w14:paraId="2950EED1" w14:textId="77777777" w:rsidR="00E136B1" w:rsidRDefault="00E136B1">
      <w:pPr>
        <w:pBdr>
          <w:bottom w:val="single" w:sz="8" w:space="1" w:color="2E75B6"/>
        </w:pBdr>
        <w:spacing w:after="120"/>
      </w:pPr>
    </w:p>
    <w:p w14:paraId="20E6934B" w14:textId="77777777" w:rsidR="00E136B1" w:rsidRDefault="00000000">
      <w:pPr>
        <w:spacing w:before="60" w:after="80"/>
      </w:pPr>
      <w:r>
        <w:rPr>
          <w:color w:val="595959"/>
        </w:rPr>
        <w:t>The worst position errors cluster around specific time windows. The following table maps each peak-error moment to its sensor context and probable cause.</w:t>
      </w:r>
    </w:p>
    <w:p w14:paraId="48AD73DB" w14:textId="77777777" w:rsidR="00E136B1" w:rsidRDefault="00E136B1">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97"/>
        <w:gridCol w:w="1435"/>
        <w:gridCol w:w="1538"/>
        <w:gridCol w:w="1538"/>
        <w:gridCol w:w="1538"/>
        <w:gridCol w:w="2214"/>
      </w:tblGrid>
      <w:tr w:rsidR="00E136B1" w14:paraId="496BBCBC"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40" w:type="dxa"/>
              <w:bottom w:w="80" w:type="dxa"/>
              <w:right w:w="140" w:type="dxa"/>
            </w:tcMar>
            <w:vAlign w:val="center"/>
          </w:tcPr>
          <w:p w14:paraId="41428551" w14:textId="77777777" w:rsidR="00E136B1" w:rsidRDefault="00000000">
            <w:pPr>
              <w:jc w:val="center"/>
            </w:pPr>
            <w:r>
              <w:rPr>
                <w:b/>
                <w:bCs/>
                <w:color w:val="FFFFFF"/>
                <w:sz w:val="20"/>
                <w:szCs w:val="20"/>
              </w:rPr>
              <w:t>Track</w:t>
            </w:r>
          </w:p>
        </w:tc>
        <w:tc>
          <w:tcPr>
            <w:tcW w:w="14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40" w:type="dxa"/>
              <w:bottom w:w="80" w:type="dxa"/>
              <w:right w:w="140" w:type="dxa"/>
            </w:tcMar>
            <w:vAlign w:val="center"/>
          </w:tcPr>
          <w:p w14:paraId="3001541C" w14:textId="77777777" w:rsidR="00E136B1" w:rsidRDefault="00000000">
            <w:pPr>
              <w:jc w:val="center"/>
            </w:pPr>
            <w:r>
              <w:rPr>
                <w:b/>
                <w:bCs/>
                <w:color w:val="FFFFFF"/>
                <w:sz w:val="20"/>
                <w:szCs w:val="20"/>
              </w:rPr>
              <w:t>Time (s)</w:t>
            </w:r>
          </w:p>
        </w:tc>
        <w:tc>
          <w:tcPr>
            <w:tcW w:w="1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40" w:type="dxa"/>
              <w:bottom w:w="80" w:type="dxa"/>
              <w:right w:w="140" w:type="dxa"/>
            </w:tcMar>
            <w:vAlign w:val="center"/>
          </w:tcPr>
          <w:p w14:paraId="3E048E4A" w14:textId="77777777" w:rsidR="00E136B1" w:rsidRDefault="00000000">
            <w:pPr>
              <w:jc w:val="center"/>
            </w:pPr>
            <w:r>
              <w:rPr>
                <w:b/>
                <w:bCs/>
                <w:color w:val="FFFFFF"/>
                <w:sz w:val="20"/>
                <w:szCs w:val="20"/>
              </w:rPr>
              <w:t>Error (m)</w:t>
            </w:r>
          </w:p>
        </w:tc>
        <w:tc>
          <w:tcPr>
            <w:tcW w:w="1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40" w:type="dxa"/>
              <w:bottom w:w="80" w:type="dxa"/>
              <w:right w:w="140" w:type="dxa"/>
            </w:tcMar>
            <w:vAlign w:val="center"/>
          </w:tcPr>
          <w:p w14:paraId="4FD377BC" w14:textId="77777777" w:rsidR="00E136B1" w:rsidRDefault="00000000">
            <w:pPr>
              <w:jc w:val="center"/>
            </w:pPr>
            <w:r>
              <w:rPr>
                <w:b/>
                <w:bCs/>
                <w:color w:val="FFFFFF"/>
                <w:sz w:val="20"/>
                <w:szCs w:val="20"/>
              </w:rPr>
              <w:t>Update kind</w:t>
            </w:r>
          </w:p>
        </w:tc>
        <w:tc>
          <w:tcPr>
            <w:tcW w:w="1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40" w:type="dxa"/>
              <w:bottom w:w="80" w:type="dxa"/>
              <w:right w:w="140" w:type="dxa"/>
            </w:tcMar>
            <w:vAlign w:val="center"/>
          </w:tcPr>
          <w:p w14:paraId="7EA552BE" w14:textId="77777777" w:rsidR="00E136B1" w:rsidRDefault="00000000">
            <w:pPr>
              <w:jc w:val="center"/>
            </w:pPr>
            <w:r>
              <w:rPr>
                <w:b/>
                <w:bCs/>
                <w:color w:val="FFFFFF"/>
                <w:sz w:val="20"/>
                <w:szCs w:val="20"/>
              </w:rPr>
              <w:t>Sigma (m)</w:t>
            </w:r>
          </w:p>
        </w:tc>
        <w:tc>
          <w:tcPr>
            <w:tcW w:w="21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40" w:type="dxa"/>
              <w:bottom w:w="80" w:type="dxa"/>
              <w:right w:w="140" w:type="dxa"/>
            </w:tcMar>
            <w:vAlign w:val="center"/>
          </w:tcPr>
          <w:p w14:paraId="27642EFF" w14:textId="77777777" w:rsidR="00E136B1" w:rsidRDefault="00000000">
            <w:pPr>
              <w:jc w:val="center"/>
            </w:pPr>
            <w:r>
              <w:rPr>
                <w:b/>
                <w:bCs/>
                <w:color w:val="FFFFFF"/>
                <w:sz w:val="20"/>
                <w:szCs w:val="20"/>
              </w:rPr>
              <w:t>Probable cause</w:t>
            </w:r>
          </w:p>
        </w:tc>
      </w:tr>
      <w:tr w:rsidR="00E136B1" w14:paraId="4B114B69"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53458CE" w14:textId="77777777" w:rsidR="00E136B1" w:rsidRDefault="00000000">
            <w:r>
              <w:rPr>
                <w:b/>
                <w:bCs/>
                <w:color w:val="595959"/>
                <w:sz w:val="20"/>
                <w:szCs w:val="20"/>
              </w:rPr>
              <w:t>T000001</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43FAEE1" w14:textId="77777777" w:rsidR="00E136B1" w:rsidRDefault="00000000">
            <w:pPr>
              <w:jc w:val="center"/>
            </w:pPr>
            <w:r>
              <w:rPr>
                <w:color w:val="595959"/>
                <w:sz w:val="20"/>
                <w:szCs w:val="20"/>
              </w:rPr>
              <w:t>t ≈ 4.50–4.64</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A24B1A0" w14:textId="77777777" w:rsidR="00E136B1" w:rsidRDefault="00000000">
            <w:pPr>
              <w:jc w:val="center"/>
            </w:pPr>
            <w:r>
              <w:rPr>
                <w:b/>
                <w:bCs/>
                <w:color w:val="C00000"/>
                <w:sz w:val="20"/>
                <w:szCs w:val="20"/>
              </w:rPr>
              <w:t>1.68–1.84 m  ← PEAK</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CBF1055" w14:textId="77777777" w:rsidR="00E136B1" w:rsidRDefault="00000000">
            <w:pPr>
              <w:jc w:val="center"/>
            </w:pPr>
            <w:r>
              <w:rPr>
                <w:color w:val="595959"/>
                <w:sz w:val="20"/>
                <w:szCs w:val="20"/>
              </w:rPr>
              <w:t>Prediction-only</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8E2521E" w14:textId="77777777" w:rsidR="00E136B1" w:rsidRDefault="00000000">
            <w:pPr>
              <w:jc w:val="center"/>
            </w:pPr>
            <w:r>
              <w:rPr>
                <w:color w:val="595959"/>
                <w:sz w:val="20"/>
                <w:szCs w:val="20"/>
              </w:rPr>
              <w:t>0.78–0.93 m</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D74F615" w14:textId="77777777" w:rsidR="00E136B1" w:rsidRDefault="00000000">
            <w:r>
              <w:rPr>
                <w:color w:val="595959"/>
                <w:sz w:val="20"/>
                <w:szCs w:val="20"/>
              </w:rPr>
              <w:t>Camera dropout gap (0.51 s, t=4.13–4.65 s): 32 consecutive prediction steps. Velocity model drifts in Y direction.</w:t>
            </w:r>
          </w:p>
        </w:tc>
      </w:tr>
      <w:tr w:rsidR="00E136B1" w14:paraId="287315C9"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7186D56E" w14:textId="77777777" w:rsidR="00E136B1" w:rsidRDefault="00000000">
            <w:r>
              <w:rPr>
                <w:b/>
                <w:bCs/>
                <w:color w:val="595959"/>
                <w:sz w:val="20"/>
                <w:szCs w:val="20"/>
              </w:rPr>
              <w:t>T000001</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5CB6D871" w14:textId="77777777" w:rsidR="00E136B1" w:rsidRDefault="00000000">
            <w:pPr>
              <w:jc w:val="center"/>
            </w:pPr>
            <w:r>
              <w:rPr>
                <w:color w:val="595959"/>
                <w:sz w:val="20"/>
                <w:szCs w:val="20"/>
              </w:rPr>
              <w:t>t ≈ 3.55–3.60</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6D9A4E13" w14:textId="77777777" w:rsidR="00E136B1" w:rsidRDefault="00000000">
            <w:pPr>
              <w:jc w:val="center"/>
            </w:pPr>
            <w:r>
              <w:rPr>
                <w:b/>
                <w:bCs/>
                <w:color w:val="B8860B"/>
                <w:sz w:val="20"/>
                <w:szCs w:val="20"/>
              </w:rPr>
              <w:t>1.45 m</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53B225BD" w14:textId="77777777" w:rsidR="00E136B1" w:rsidRDefault="00000000">
            <w:pPr>
              <w:jc w:val="center"/>
            </w:pPr>
            <w:r>
              <w:rPr>
                <w:color w:val="595959"/>
                <w:sz w:val="20"/>
                <w:szCs w:val="20"/>
              </w:rPr>
              <w:t>Prediction-only</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745EA0A5" w14:textId="77777777" w:rsidR="00E136B1" w:rsidRDefault="00000000">
            <w:pPr>
              <w:jc w:val="center"/>
            </w:pPr>
            <w:r>
              <w:rPr>
                <w:color w:val="595959"/>
                <w:sz w:val="20"/>
                <w:szCs w:val="20"/>
              </w:rPr>
              <w:t>0.50 m</w:t>
            </w:r>
          </w:p>
        </w:tc>
        <w:tc>
          <w:tcPr>
            <w:tcW w:w="2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6D45C3BD" w14:textId="77777777" w:rsidR="00E136B1" w:rsidRDefault="00000000">
            <w:r>
              <w:rPr>
                <w:color w:val="595959"/>
                <w:sz w:val="20"/>
                <w:szCs w:val="20"/>
              </w:rPr>
              <w:t>Camera dropout (0.30 s); estimated Y-position lags true Y by ~1.5 m.</w:t>
            </w:r>
          </w:p>
        </w:tc>
      </w:tr>
      <w:tr w:rsidR="00E136B1" w14:paraId="6F7C682A"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21777B1" w14:textId="77777777" w:rsidR="00E136B1" w:rsidRDefault="00000000">
            <w:r>
              <w:rPr>
                <w:b/>
                <w:bCs/>
                <w:color w:val="595959"/>
                <w:sz w:val="20"/>
                <w:szCs w:val="20"/>
              </w:rPr>
              <w:t>T000002</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9579991" w14:textId="77777777" w:rsidR="00E136B1" w:rsidRDefault="00000000">
            <w:pPr>
              <w:jc w:val="center"/>
            </w:pPr>
            <w:r>
              <w:rPr>
                <w:color w:val="595959"/>
                <w:sz w:val="20"/>
                <w:szCs w:val="20"/>
              </w:rPr>
              <w:t>t ≈ 0.00–0.69</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0AB2877" w14:textId="77777777" w:rsidR="00E136B1" w:rsidRDefault="00000000">
            <w:pPr>
              <w:jc w:val="center"/>
            </w:pPr>
            <w:r>
              <w:rPr>
                <w:b/>
                <w:bCs/>
                <w:color w:val="C00000"/>
                <w:sz w:val="20"/>
                <w:szCs w:val="20"/>
              </w:rPr>
              <w:t>0.87 m (avg), 1.83 m (peak)</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13C406F" w14:textId="77777777" w:rsidR="00E136B1" w:rsidRDefault="00000000">
            <w:pPr>
              <w:jc w:val="center"/>
            </w:pPr>
            <w:r>
              <w:rPr>
                <w:color w:val="595959"/>
                <w:sz w:val="20"/>
                <w:szCs w:val="20"/>
              </w:rPr>
              <w:t>Prediction-only (72%)</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F80CF0C" w14:textId="77777777" w:rsidR="00E136B1" w:rsidRDefault="00000000">
            <w:pPr>
              <w:jc w:val="center"/>
            </w:pPr>
            <w:r>
              <w:rPr>
                <w:color w:val="595959"/>
                <w:sz w:val="20"/>
                <w:szCs w:val="20"/>
              </w:rPr>
              <w:t>0.45–0.90 m</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B93C869" w14:textId="77777777" w:rsidR="00E136B1" w:rsidRDefault="00000000">
            <w:r>
              <w:rPr>
                <w:color w:val="595959"/>
                <w:sz w:val="20"/>
                <w:szCs w:val="20"/>
              </w:rPr>
              <w:t>Track cold-start: no camera, only DAS (low SNR 15.3 mean). Filter initialized far from truth; requires 0.7 s to converge.</w:t>
            </w:r>
          </w:p>
        </w:tc>
      </w:tr>
      <w:tr w:rsidR="00E136B1" w14:paraId="0C21A132"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12B51569" w14:textId="77777777" w:rsidR="00E136B1" w:rsidRDefault="00000000">
            <w:r>
              <w:rPr>
                <w:b/>
                <w:bCs/>
                <w:color w:val="595959"/>
                <w:sz w:val="20"/>
                <w:szCs w:val="20"/>
              </w:rPr>
              <w:t>T000002</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48032440" w14:textId="77777777" w:rsidR="00E136B1" w:rsidRDefault="00000000">
            <w:pPr>
              <w:jc w:val="center"/>
            </w:pPr>
            <w:r>
              <w:rPr>
                <w:color w:val="595959"/>
                <w:sz w:val="20"/>
                <w:szCs w:val="20"/>
              </w:rPr>
              <w:t>t ≈ 0.87–3.59</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3B92938D" w14:textId="77777777" w:rsidR="00E136B1" w:rsidRDefault="00000000">
            <w:pPr>
              <w:jc w:val="center"/>
            </w:pPr>
            <w:r>
              <w:rPr>
                <w:b/>
                <w:bCs/>
                <w:color w:val="B8860B"/>
                <w:sz w:val="20"/>
                <w:szCs w:val="20"/>
              </w:rPr>
              <w:t>Camera dropout (0.82 s max gap)</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01335C12" w14:textId="77777777" w:rsidR="00E136B1" w:rsidRDefault="00000000">
            <w:pPr>
              <w:jc w:val="center"/>
            </w:pPr>
            <w:r>
              <w:rPr>
                <w:color w:val="595959"/>
                <w:sz w:val="20"/>
                <w:szCs w:val="20"/>
              </w:rPr>
              <w:t>Mostly prediction-only</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2A5FDBD5" w14:textId="77777777" w:rsidR="00E136B1" w:rsidRDefault="00000000">
            <w:pPr>
              <w:jc w:val="center"/>
            </w:pPr>
            <w:r>
              <w:rPr>
                <w:color w:val="595959"/>
                <w:sz w:val="20"/>
                <w:szCs w:val="20"/>
              </w:rPr>
              <w:t>Growing</w:t>
            </w:r>
          </w:p>
        </w:tc>
        <w:tc>
          <w:tcPr>
            <w:tcW w:w="2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3A81442F" w14:textId="77777777" w:rsidR="00E136B1" w:rsidRDefault="00000000">
            <w:r>
              <w:rPr>
                <w:color w:val="595959"/>
                <w:sz w:val="20"/>
                <w:szCs w:val="20"/>
              </w:rPr>
              <w:t>Camera disappears for 2.72 s — DAS-only cannot constrain lateral position.</w:t>
            </w:r>
          </w:p>
        </w:tc>
      </w:tr>
    </w:tbl>
    <w:p w14:paraId="0131BC6E" w14:textId="77777777" w:rsidR="00E136B1" w:rsidRDefault="00E136B1">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136B1" w14:paraId="2C9B7594" w14:textId="77777777">
        <w:tblPrEx>
          <w:tblCellMar>
            <w:top w:w="0" w:type="dxa"/>
            <w:bottom w:w="0" w:type="dxa"/>
          </w:tblCellMar>
        </w:tblPrEx>
        <w:tc>
          <w:tcPr>
            <w:tcW w:w="0" w:type="auto"/>
            <w:tcBorders>
              <w:top w:val="single" w:sz="1" w:space="0" w:color="2E75B6"/>
              <w:left w:val="single" w:sz="16" w:space="0" w:color="2E75B6"/>
              <w:bottom w:val="single" w:sz="1" w:space="0" w:color="2E75B6"/>
              <w:right w:val="single" w:sz="1" w:space="0" w:color="2E75B6"/>
            </w:tcBorders>
            <w:shd w:val="clear" w:color="auto" w:fill="EEF4FF"/>
            <w:tcMar>
              <w:top w:w="120" w:type="dxa"/>
              <w:left w:w="200" w:type="dxa"/>
              <w:bottom w:w="120" w:type="dxa"/>
              <w:right w:w="200" w:type="dxa"/>
            </w:tcMar>
          </w:tcPr>
          <w:p w14:paraId="6C168374" w14:textId="77777777" w:rsidR="00E136B1" w:rsidRDefault="00000000">
            <w:pPr>
              <w:spacing w:before="60" w:after="80"/>
            </w:pPr>
            <w:r>
              <w:rPr>
                <w:b/>
                <w:bCs/>
                <w:color w:val="2E75B6"/>
              </w:rPr>
              <w:t>KEY INSIGHT — Y-axis drift pattern</w:t>
            </w:r>
          </w:p>
          <w:p w14:paraId="36BDDB86" w14:textId="77777777" w:rsidR="00E136B1" w:rsidRDefault="00000000">
            <w:pPr>
              <w:spacing w:before="60" w:after="80"/>
            </w:pPr>
            <w:r>
              <w:rPr>
                <w:color w:val="595959"/>
              </w:rPr>
              <w:t>All peak errors share the same signature: the estimated Y position lags the true Y position. X estimates stay relatively close. This indicates the Kalman process noise Q is too low for lateral (Y-axis) dynamics — the filter is too confident in its straight-line prediction and resists lateral corrections. Increasing Q_yy (lateral process noise) will improve Y tracking without requiring more sensors.</w:t>
            </w:r>
          </w:p>
        </w:tc>
      </w:tr>
    </w:tbl>
    <w:p w14:paraId="62FA76B2" w14:textId="77777777" w:rsidR="00E136B1" w:rsidRDefault="00E136B1">
      <w:pPr>
        <w:spacing w:before="240"/>
      </w:pPr>
    </w:p>
    <w:p w14:paraId="3DA872E4" w14:textId="77777777" w:rsidR="00E136B1" w:rsidRDefault="00000000">
      <w:r>
        <w:br w:type="page"/>
      </w:r>
    </w:p>
    <w:p w14:paraId="024C61B5" w14:textId="77777777" w:rsidR="00E136B1" w:rsidRDefault="00000000">
      <w:pPr>
        <w:pStyle w:val="Heading1"/>
      </w:pPr>
      <w:r>
        <w:lastRenderedPageBreak/>
        <w:t>5. Kalman Filter Health</w:t>
      </w:r>
    </w:p>
    <w:p w14:paraId="474D1E2B" w14:textId="77777777" w:rsidR="00E136B1" w:rsidRDefault="00E136B1">
      <w:pPr>
        <w:pBdr>
          <w:bottom w:val="single" w:sz="8" w:space="1" w:color="2E75B6"/>
        </w:pBdr>
        <w:spacing w:after="120"/>
      </w:pPr>
    </w:p>
    <w:p w14:paraId="748B210D" w14:textId="77777777" w:rsidR="00E136B1" w:rsidRDefault="00000000">
      <w:pPr>
        <w:spacing w:before="60" w:after="80"/>
      </w:pPr>
      <w:r>
        <w:rPr>
          <w:color w:val="595959"/>
        </w:rPr>
        <w:t>The Kalman filter is functioning correctly in terms of uncertainty propagation. This section shows the evidence, plus two tuning opportunities.</w:t>
      </w:r>
    </w:p>
    <w:p w14:paraId="187FE0DE" w14:textId="77777777" w:rsidR="00E136B1" w:rsidRDefault="00E136B1">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600"/>
        <w:gridCol w:w="1600"/>
        <w:gridCol w:w="1680"/>
        <w:gridCol w:w="1680"/>
      </w:tblGrid>
      <w:tr w:rsidR="00E136B1" w14:paraId="6218275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40" w:type="dxa"/>
              <w:bottom w:w="80" w:type="dxa"/>
              <w:right w:w="140" w:type="dxa"/>
            </w:tcMar>
            <w:vAlign w:val="center"/>
          </w:tcPr>
          <w:p w14:paraId="7CE262C3" w14:textId="77777777" w:rsidR="00E136B1" w:rsidRDefault="00000000">
            <w:pPr>
              <w:jc w:val="center"/>
            </w:pPr>
            <w:r>
              <w:rPr>
                <w:b/>
                <w:bCs/>
                <w:color w:val="FFFFFF"/>
                <w:sz w:val="20"/>
                <w:szCs w:val="20"/>
              </w:rPr>
              <w:t>Metric</w:t>
            </w:r>
          </w:p>
        </w:tc>
        <w:tc>
          <w:tcPr>
            <w:tcW w:w="16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40" w:type="dxa"/>
              <w:bottom w:w="80" w:type="dxa"/>
              <w:right w:w="140" w:type="dxa"/>
            </w:tcMar>
            <w:vAlign w:val="center"/>
          </w:tcPr>
          <w:p w14:paraId="13F3C2F0" w14:textId="77777777" w:rsidR="00E136B1" w:rsidRDefault="00000000">
            <w:pPr>
              <w:jc w:val="center"/>
            </w:pPr>
            <w:r>
              <w:rPr>
                <w:b/>
                <w:bCs/>
                <w:color w:val="FFFFFF"/>
                <w:sz w:val="20"/>
                <w:szCs w:val="20"/>
              </w:rPr>
              <w:t>T000001</w:t>
            </w:r>
          </w:p>
        </w:tc>
        <w:tc>
          <w:tcPr>
            <w:tcW w:w="16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40" w:type="dxa"/>
              <w:bottom w:w="80" w:type="dxa"/>
              <w:right w:w="140" w:type="dxa"/>
            </w:tcMar>
            <w:vAlign w:val="center"/>
          </w:tcPr>
          <w:p w14:paraId="098A1A7A" w14:textId="77777777" w:rsidR="00E136B1" w:rsidRDefault="00000000">
            <w:pPr>
              <w:jc w:val="center"/>
            </w:pPr>
            <w:r>
              <w:rPr>
                <w:b/>
                <w:bCs/>
                <w:color w:val="FFFFFF"/>
                <w:sz w:val="20"/>
                <w:szCs w:val="20"/>
              </w:rPr>
              <w:t>T000002</w:t>
            </w:r>
          </w:p>
        </w:tc>
        <w:tc>
          <w:tcPr>
            <w:tcW w:w="168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40" w:type="dxa"/>
              <w:bottom w:w="80" w:type="dxa"/>
              <w:right w:w="140" w:type="dxa"/>
            </w:tcMar>
            <w:vAlign w:val="center"/>
          </w:tcPr>
          <w:p w14:paraId="12267105" w14:textId="77777777" w:rsidR="00E136B1" w:rsidRDefault="00000000">
            <w:pPr>
              <w:jc w:val="center"/>
            </w:pPr>
            <w:r>
              <w:rPr>
                <w:b/>
                <w:bCs/>
                <w:color w:val="FFFFFF"/>
                <w:sz w:val="20"/>
                <w:szCs w:val="20"/>
              </w:rPr>
              <w:t>Healthy?</w:t>
            </w:r>
          </w:p>
        </w:tc>
        <w:tc>
          <w:tcPr>
            <w:tcW w:w="168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40" w:type="dxa"/>
              <w:bottom w:w="80" w:type="dxa"/>
              <w:right w:w="140" w:type="dxa"/>
            </w:tcMar>
            <w:vAlign w:val="center"/>
          </w:tcPr>
          <w:p w14:paraId="67CA9738" w14:textId="77777777" w:rsidR="00E136B1" w:rsidRDefault="00000000">
            <w:pPr>
              <w:jc w:val="center"/>
            </w:pPr>
            <w:r>
              <w:rPr>
                <w:b/>
                <w:bCs/>
                <w:color w:val="FFFFFF"/>
                <w:sz w:val="20"/>
                <w:szCs w:val="20"/>
              </w:rPr>
              <w:t>Evidence</w:t>
            </w:r>
          </w:p>
        </w:tc>
      </w:tr>
      <w:tr w:rsidR="00E136B1" w14:paraId="3C608B1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3AA394D" w14:textId="77777777" w:rsidR="00E136B1" w:rsidRDefault="00000000">
            <w:r>
              <w:rPr>
                <w:color w:val="595959"/>
                <w:sz w:val="20"/>
                <w:szCs w:val="20"/>
              </w:rPr>
              <w:t>σ grows during prediction-only gaps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465331D" w14:textId="77777777" w:rsidR="00E136B1" w:rsidRDefault="00000000">
            <w:pPr>
              <w:jc w:val="center"/>
            </w:pPr>
            <w:r>
              <w:rPr>
                <w:color w:val="595959"/>
                <w:sz w:val="20"/>
                <w:szCs w:val="20"/>
              </w:rPr>
              <w:t>216 / 217 gaps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966A7D6" w14:textId="77777777" w:rsidR="00E136B1" w:rsidRDefault="00000000">
            <w:pPr>
              <w:jc w:val="center"/>
            </w:pPr>
            <w:r>
              <w:rPr>
                <w:color w:val="595959"/>
                <w:sz w:val="20"/>
                <w:szCs w:val="20"/>
              </w:rPr>
              <w:t>160 / 161 gaps</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241C7CE" w14:textId="77777777" w:rsidR="00E136B1" w:rsidRDefault="00000000">
            <w:pPr>
              <w:jc w:val="center"/>
            </w:pPr>
            <w:r>
              <w:rPr>
                <w:b/>
                <w:bCs/>
                <w:color w:val="375623"/>
                <w:sz w:val="20"/>
                <w:szCs w:val="20"/>
              </w:rPr>
              <w:t>✓ Yes</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09B2ED5" w14:textId="77777777" w:rsidR="00E136B1" w:rsidRDefault="00000000">
            <w:r>
              <w:rPr>
                <w:color w:val="595959"/>
                <w:sz w:val="20"/>
                <w:szCs w:val="20"/>
              </w:rPr>
              <w:t>Textbook behavior</w:t>
            </w:r>
          </w:p>
        </w:tc>
      </w:tr>
      <w:tr w:rsidR="00E136B1" w14:paraId="06A3B17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5EC54999" w14:textId="77777777" w:rsidR="00E136B1" w:rsidRDefault="00000000">
            <w:r>
              <w:rPr>
                <w:color w:val="595959"/>
                <w:sz w:val="20"/>
                <w:szCs w:val="20"/>
              </w:rPr>
              <w:t>σ shrinks after measurement update</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51A554AA" w14:textId="77777777" w:rsidR="00E136B1" w:rsidRDefault="00000000">
            <w:pPr>
              <w:jc w:val="center"/>
            </w:pPr>
            <w:r>
              <w:rPr>
                <w:color w:val="595959"/>
                <w:sz w:val="20"/>
                <w:szCs w:val="20"/>
              </w:rPr>
              <w:t>217 / 217</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4EADCEAE" w14:textId="77777777" w:rsidR="00E136B1" w:rsidRDefault="00000000">
            <w:pPr>
              <w:jc w:val="center"/>
            </w:pPr>
            <w:r>
              <w:rPr>
                <w:color w:val="595959"/>
                <w:sz w:val="20"/>
                <w:szCs w:val="20"/>
              </w:rPr>
              <w:t>161 / 161</w:t>
            </w:r>
          </w:p>
        </w:tc>
        <w:tc>
          <w:tcPr>
            <w:tcW w:w="1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7CDEC9A4" w14:textId="77777777" w:rsidR="00E136B1" w:rsidRDefault="00000000">
            <w:pPr>
              <w:jc w:val="center"/>
            </w:pPr>
            <w:r>
              <w:rPr>
                <w:b/>
                <w:bCs/>
                <w:color w:val="375623"/>
                <w:sz w:val="20"/>
                <w:szCs w:val="20"/>
              </w:rPr>
              <w:t>✓ Yes</w:t>
            </w:r>
          </w:p>
        </w:tc>
        <w:tc>
          <w:tcPr>
            <w:tcW w:w="1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09EA9004" w14:textId="77777777" w:rsidR="00E136B1" w:rsidRDefault="00000000">
            <w:r>
              <w:rPr>
                <w:color w:val="595959"/>
                <w:sz w:val="20"/>
                <w:szCs w:val="20"/>
              </w:rPr>
              <w:t>Kalman gain working</w:t>
            </w:r>
          </w:p>
        </w:tc>
      </w:tr>
      <w:tr w:rsidR="00E136B1" w14:paraId="2D2A65C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0DBC4B2" w14:textId="77777777" w:rsidR="00E136B1" w:rsidRDefault="00000000">
            <w:r>
              <w:rPr>
                <w:color w:val="595959"/>
                <w:sz w:val="20"/>
                <w:szCs w:val="20"/>
              </w:rPr>
              <w:t>σ tracks actual error magnitude (not over-optimistic)</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A15CFC9" w14:textId="77777777" w:rsidR="00E136B1" w:rsidRDefault="00000000">
            <w:pPr>
              <w:jc w:val="center"/>
            </w:pPr>
            <w:r>
              <w:rPr>
                <w:color w:val="595959"/>
                <w:sz w:val="20"/>
                <w:szCs w:val="20"/>
              </w:rPr>
              <w:t>σ ≈ err (healthy)</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1D113CE" w14:textId="77777777" w:rsidR="00E136B1" w:rsidRDefault="00000000">
            <w:pPr>
              <w:jc w:val="center"/>
            </w:pPr>
            <w:r>
              <w:rPr>
                <w:color w:val="595959"/>
                <w:sz w:val="20"/>
                <w:szCs w:val="20"/>
              </w:rPr>
              <w:t>σ ≈ err (healthy)</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CF1B21B" w14:textId="77777777" w:rsidR="00E136B1" w:rsidRDefault="00000000">
            <w:pPr>
              <w:jc w:val="center"/>
            </w:pPr>
            <w:r>
              <w:rPr>
                <w:b/>
                <w:bCs/>
                <w:color w:val="375623"/>
                <w:sz w:val="20"/>
                <w:szCs w:val="20"/>
              </w:rPr>
              <w:t>✓ Yes</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F4AA1B5" w14:textId="77777777" w:rsidR="00E136B1" w:rsidRDefault="00000000">
            <w:r>
              <w:rPr>
                <w:color w:val="595959"/>
                <w:sz w:val="20"/>
                <w:szCs w:val="20"/>
              </w:rPr>
              <w:t>No filter divergence</w:t>
            </w:r>
          </w:p>
        </w:tc>
      </w:tr>
      <w:tr w:rsidR="00E136B1" w14:paraId="2023FA7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4E9093DC" w14:textId="77777777" w:rsidR="00E136B1" w:rsidRDefault="00000000">
            <w:r>
              <w:rPr>
                <w:color w:val="595959"/>
                <w:sz w:val="20"/>
                <w:szCs w:val="20"/>
              </w:rPr>
              <w:t>Mean σ_pos (m) per time window</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1B853AB6" w14:textId="77777777" w:rsidR="00E136B1" w:rsidRDefault="00000000">
            <w:pPr>
              <w:jc w:val="center"/>
            </w:pPr>
            <w:r>
              <w:rPr>
                <w:color w:val="595959"/>
                <w:sz w:val="20"/>
                <w:szCs w:val="20"/>
              </w:rPr>
              <w:t>0.33 → 0.42 → 0.35 → 0.25 → 0.27</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612A1F26" w14:textId="77777777" w:rsidR="00E136B1" w:rsidRDefault="00000000">
            <w:pPr>
              <w:jc w:val="center"/>
            </w:pPr>
            <w:r>
              <w:rPr>
                <w:color w:val="595959"/>
                <w:sz w:val="20"/>
                <w:szCs w:val="20"/>
              </w:rPr>
              <w:t>0.40 avg</w:t>
            </w:r>
          </w:p>
        </w:tc>
        <w:tc>
          <w:tcPr>
            <w:tcW w:w="1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27F9D623" w14:textId="77777777" w:rsidR="00E136B1" w:rsidRDefault="00000000">
            <w:pPr>
              <w:jc w:val="center"/>
            </w:pPr>
            <w:r>
              <w:rPr>
                <w:b/>
                <w:bCs/>
                <w:color w:val="375623"/>
                <w:sz w:val="20"/>
                <w:szCs w:val="20"/>
              </w:rPr>
              <w:t>✓ Converging</w:t>
            </w:r>
          </w:p>
        </w:tc>
        <w:tc>
          <w:tcPr>
            <w:tcW w:w="1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3698D4AE" w14:textId="77777777" w:rsidR="00E136B1" w:rsidRDefault="00000000">
            <w:r>
              <w:rPr>
                <w:color w:val="595959"/>
                <w:sz w:val="20"/>
                <w:szCs w:val="20"/>
              </w:rPr>
              <w:t>σ decreases late in T000001</w:t>
            </w:r>
          </w:p>
        </w:tc>
      </w:tr>
      <w:tr w:rsidR="00E136B1" w14:paraId="2F2A95E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F4D811A" w14:textId="77777777" w:rsidR="00E136B1" w:rsidRDefault="00000000">
            <w:r>
              <w:rPr>
                <w:color w:val="595959"/>
                <w:sz w:val="20"/>
                <w:szCs w:val="20"/>
              </w:rPr>
              <w:t>GPS sigma matches actual GPS error</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B5E874D" w14:textId="77777777" w:rsidR="00E136B1" w:rsidRDefault="00000000">
            <w:pPr>
              <w:jc w:val="center"/>
            </w:pPr>
            <w:r>
              <w:rPr>
                <w:color w:val="595959"/>
                <w:sz w:val="20"/>
                <w:szCs w:val="20"/>
              </w:rPr>
              <w:t>σ=2.78 m, err=3.63 m avg</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4799266" w14:textId="77777777" w:rsidR="00E136B1" w:rsidRDefault="00000000">
            <w:pPr>
              <w:jc w:val="center"/>
            </w:pPr>
            <w:r>
              <w:rPr>
                <w:color w:val="595959"/>
                <w:sz w:val="20"/>
                <w:szCs w:val="20"/>
              </w:rPr>
              <w:t>N/A (no GPS)</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6F255CD" w14:textId="77777777" w:rsidR="00E136B1" w:rsidRDefault="00000000">
            <w:pPr>
              <w:jc w:val="center"/>
            </w:pPr>
            <w:r>
              <w:rPr>
                <w:b/>
                <w:bCs/>
                <w:color w:val="C00000"/>
                <w:sz w:val="20"/>
                <w:szCs w:val="20"/>
              </w:rPr>
              <w:t>⚠ No — fix R_gps</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9D29853" w14:textId="77777777" w:rsidR="00E136B1" w:rsidRDefault="00000000">
            <w:r>
              <w:rPr>
                <w:color w:val="C00000"/>
                <w:sz w:val="20"/>
                <w:szCs w:val="20"/>
              </w:rPr>
              <w:t>Sigma too low → over-trust</w:t>
            </w:r>
          </w:p>
        </w:tc>
      </w:tr>
    </w:tbl>
    <w:p w14:paraId="0FC65C8C" w14:textId="77777777" w:rsidR="00E136B1" w:rsidRDefault="00E136B1">
      <w:pPr>
        <w:spacing w:before="240"/>
      </w:pPr>
    </w:p>
    <w:p w14:paraId="47D92A38" w14:textId="77777777" w:rsidR="00E136B1" w:rsidRDefault="00000000">
      <w:r>
        <w:br w:type="page"/>
      </w:r>
    </w:p>
    <w:p w14:paraId="71358B7F" w14:textId="77777777" w:rsidR="00E136B1" w:rsidRDefault="00000000">
      <w:pPr>
        <w:pStyle w:val="Heading1"/>
      </w:pPr>
      <w:r>
        <w:lastRenderedPageBreak/>
        <w:t>6. Sensor Placement &amp; Simulation Geometry Analysis</w:t>
      </w:r>
    </w:p>
    <w:p w14:paraId="2E356938" w14:textId="77777777" w:rsidR="00E136B1" w:rsidRDefault="00E136B1">
      <w:pPr>
        <w:pBdr>
          <w:bottom w:val="single" w:sz="8" w:space="1" w:color="2E75B6"/>
        </w:pBdr>
        <w:spacing w:after="120"/>
      </w:pPr>
    </w:p>
    <w:p w14:paraId="52125A57" w14:textId="77777777" w:rsidR="00E136B1" w:rsidRDefault="00000000">
      <w:pPr>
        <w:pStyle w:val="Heading2"/>
      </w:pPr>
      <w:r>
        <w:t>6.1  Were There Enough Sensors?</w:t>
      </w:r>
    </w:p>
    <w:p w14:paraId="2520A302" w14:textId="77777777" w:rsidR="00E136B1" w:rsidRDefault="00000000">
      <w:pPr>
        <w:spacing w:before="60" w:after="80"/>
      </w:pPr>
      <w:r>
        <w:rPr>
          <w:color w:val="595959"/>
        </w:rPr>
        <w:t>No. Here is the evidence from the data:</w:t>
      </w:r>
    </w:p>
    <w:p w14:paraId="701A50AD" w14:textId="77777777" w:rsidR="00E136B1" w:rsidRDefault="00E136B1">
      <w:pPr>
        <w:spacing w:before="80"/>
      </w:pPr>
    </w:p>
    <w:p w14:paraId="3C95EB98" w14:textId="77777777" w:rsidR="00E136B1" w:rsidRDefault="00000000">
      <w:pPr>
        <w:pStyle w:val="ListParagraph"/>
        <w:numPr>
          <w:ilvl w:val="0"/>
          <w:numId w:val="2"/>
        </w:numPr>
        <w:spacing w:before="40" w:after="40"/>
      </w:pPr>
      <w:r>
        <w:rPr>
          <w:color w:val="C00000"/>
        </w:rPr>
        <w:t>GPS: Only 15 measurements over 13.78 seconds = ~1.1 Hz effective rate. For a vehicle traveling 246 m in 13.78 s (≈17.9 m/s average speed), a 1 Hz GPS gives a new fix every ~18 m of travel. That is far too sparse for a sub-meter tracking target. Standard vehicle GPS at 5–10 Hz would give a fix every 1.8–3.6 m.</w:t>
      </w:r>
    </w:p>
    <w:p w14:paraId="5E7BEB87" w14:textId="77777777" w:rsidR="00E136B1" w:rsidRDefault="00000000">
      <w:pPr>
        <w:pStyle w:val="ListParagraph"/>
        <w:numPr>
          <w:ilvl w:val="0"/>
          <w:numId w:val="2"/>
        </w:numPr>
        <w:spacing w:before="40" w:after="40"/>
      </w:pPr>
      <w:r>
        <w:rPr>
          <w:color w:val="C00000"/>
        </w:rPr>
        <w:t>GPS coverage zone misses T000002 entirely — the antenna or zone boundary stops before segment 2.</w:t>
      </w:r>
    </w:p>
    <w:p w14:paraId="5307748E" w14:textId="77777777" w:rsidR="00E136B1" w:rsidRDefault="00000000">
      <w:pPr>
        <w:pStyle w:val="ListParagraph"/>
        <w:numPr>
          <w:ilvl w:val="0"/>
          <w:numId w:val="2"/>
        </w:numPr>
        <w:spacing w:before="40" w:after="40"/>
      </w:pPr>
      <w:r>
        <w:rPr>
          <w:color w:val="B8860B"/>
        </w:rPr>
        <w:t>Camera: 52 frames over 13.78 s = ~3.8 Hz. With a 1.06 s max gap, the camera can miss a vehicle moving 18 m/s by as much as 19 m of travel between updates.</w:t>
      </w:r>
    </w:p>
    <w:p w14:paraId="600F559C" w14:textId="77777777" w:rsidR="00E136B1" w:rsidRDefault="00000000">
      <w:pPr>
        <w:pStyle w:val="ListParagraph"/>
        <w:numPr>
          <w:ilvl w:val="0"/>
          <w:numId w:val="2"/>
        </w:numPr>
        <w:spacing w:before="40" w:after="40"/>
      </w:pPr>
      <w:r>
        <w:rPr>
          <w:color w:val="595959"/>
        </w:rPr>
        <w:t>DAS is well-placed (25 Hz) but provides only 1D along-fiber position — lateral information comes only from camera/GPS.</w:t>
      </w:r>
    </w:p>
    <w:p w14:paraId="47541C56" w14:textId="77777777" w:rsidR="00E136B1" w:rsidRDefault="00E136B1">
      <w:pPr>
        <w:spacing w:before="120"/>
      </w:pPr>
    </w:p>
    <w:p w14:paraId="00CFE0D8" w14:textId="77777777" w:rsidR="00E136B1" w:rsidRDefault="00000000">
      <w:pPr>
        <w:pStyle w:val="Heading2"/>
      </w:pPr>
      <w:r>
        <w:t>6.2  Segment Assignment Issue (T000001)</w:t>
      </w:r>
    </w:p>
    <w:p w14:paraId="41F16A87" w14:textId="77777777" w:rsidR="00E136B1" w:rsidRDefault="00000000">
      <w:pPr>
        <w:spacing w:before="60" w:after="80"/>
      </w:pPr>
      <w:r>
        <w:rPr>
          <w:color w:val="595959"/>
        </w:rPr>
        <w:t>The tracker reports a seg1→seg2 transition for T000001 at t=7.39 s. The oracle ground truth shows the vehicle was in seg2 for the entire track duration. This means the estimated position was wrong enough during the early part of the track to be classified as seg1, even though the true position was in seg2. Two plausible explanations:</w:t>
      </w:r>
    </w:p>
    <w:p w14:paraId="65908F63" w14:textId="77777777" w:rsidR="00E136B1" w:rsidRDefault="00000000">
      <w:pPr>
        <w:pStyle w:val="ListParagraph"/>
        <w:numPr>
          <w:ilvl w:val="0"/>
          <w:numId w:val="2"/>
        </w:numPr>
        <w:spacing w:before="40" w:after="40"/>
      </w:pPr>
      <w:r>
        <w:rPr>
          <w:color w:val="B8860B"/>
        </w:rPr>
        <w:t>The Kalman estimate drifts laterally far enough (Y-axis underestimated) to cross the segment boundary.</w:t>
      </w:r>
    </w:p>
    <w:p w14:paraId="75D9C62B" w14:textId="77777777" w:rsidR="00E136B1" w:rsidRDefault="00000000">
      <w:pPr>
        <w:pStyle w:val="ListParagraph"/>
        <w:numPr>
          <w:ilvl w:val="0"/>
          <w:numId w:val="2"/>
        </w:numPr>
        <w:spacing w:before="40" w:after="40"/>
      </w:pPr>
      <w:r>
        <w:rPr>
          <w:color w:val="B8860B"/>
        </w:rPr>
        <w:t>The segment boundary centroid used for assignment does not match the oracle lane definition.</w:t>
      </w:r>
    </w:p>
    <w:p w14:paraId="3E944D77" w14:textId="77777777" w:rsidR="00E136B1" w:rsidRDefault="00000000">
      <w:pPr>
        <w:spacing w:before="60" w:after="80"/>
      </w:pPr>
      <w:r>
        <w:rPr>
          <w:color w:val="595959"/>
        </w:rPr>
        <w:t>Recommended fix: assign segment from oracle position during simulation; use estimated position only in real-world deployment.</w:t>
      </w:r>
    </w:p>
    <w:p w14:paraId="5A6CB302" w14:textId="77777777" w:rsidR="00E136B1" w:rsidRDefault="00E136B1">
      <w:pPr>
        <w:spacing w:before="120"/>
      </w:pPr>
    </w:p>
    <w:p w14:paraId="171C3955" w14:textId="77777777" w:rsidR="00E136B1" w:rsidRDefault="00000000">
      <w:pPr>
        <w:pStyle w:val="Heading2"/>
      </w:pPr>
      <w:r>
        <w:t>6.3  Camera Field-of-View Gap</w:t>
      </w:r>
    </w:p>
    <w:p w14:paraId="30D0310B" w14:textId="77777777" w:rsidR="00E136B1" w:rsidRDefault="00000000">
      <w:pPr>
        <w:spacing w:before="60" w:after="80"/>
      </w:pPr>
      <w:r>
        <w:rPr>
          <w:color w:val="595959"/>
        </w:rPr>
        <w:t>T000001 receives camera measurements from t=0.11 s to t=12.65 s, but 37 of 52 measurements arrive before the segment transition. After the transition the camera rate drops sharply. This strongly suggests the camera's FOV does not fully cover the post-transition lane, or the vehicle exits the camera's angle range. The result: in the second half of the track the filter relies almost entirely on DAS, which cannot anchor lateral position.</w:t>
      </w:r>
    </w:p>
    <w:p w14:paraId="3DF6518E" w14:textId="77777777" w:rsidR="00E136B1" w:rsidRDefault="00E136B1">
      <w:pPr>
        <w:spacing w:before="240"/>
      </w:pPr>
    </w:p>
    <w:p w14:paraId="2DA39745" w14:textId="77777777" w:rsidR="00E136B1" w:rsidRDefault="00000000">
      <w:r>
        <w:br w:type="page"/>
      </w:r>
    </w:p>
    <w:p w14:paraId="77EEEE02" w14:textId="77777777" w:rsidR="00E136B1" w:rsidRDefault="00000000">
      <w:pPr>
        <w:pStyle w:val="Heading1"/>
      </w:pPr>
      <w:r>
        <w:lastRenderedPageBreak/>
        <w:t>7. Recommendations for Improving Simulation Quality</w:t>
      </w:r>
    </w:p>
    <w:p w14:paraId="242DA88E" w14:textId="77777777" w:rsidR="00E136B1" w:rsidRDefault="00E136B1">
      <w:pPr>
        <w:pBdr>
          <w:bottom w:val="single" w:sz="8" w:space="1" w:color="2E75B6"/>
        </w:pBdr>
        <w:spacing w:after="120"/>
      </w:pPr>
    </w:p>
    <w:p w14:paraId="06A823BC" w14:textId="77777777" w:rsidR="00E136B1" w:rsidRDefault="00000000">
      <w:pPr>
        <w:pStyle w:val="Heading2"/>
      </w:pPr>
      <w:r>
        <w:t>7.1  Fix GPS Noise Model (Priority: Critical)</w:t>
      </w:r>
    </w:p>
    <w:p w14:paraId="7B6F9618" w14:textId="77777777" w:rsidR="00E136B1" w:rsidRDefault="00000000">
      <w:pPr>
        <w:spacing w:before="60" w:after="80"/>
      </w:pPr>
      <w:r>
        <w:rPr>
          <w:color w:val="595959"/>
        </w:rPr>
        <w:t>The GPS measurement noise matrix R should reflect the true error distribution. Based on this simulation's data, the GPS sigma should be increased to approximately σ = 4–5 m (covering the observed range 1.0–8.1 m). This will reduce the Kalman gain for GPS updates and prevent the filter from pulling the estimate toward noisy GPS fixes with too much force.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136B1" w14:paraId="5CABEB84" w14:textId="77777777">
        <w:tblPrEx>
          <w:tblCellMar>
            <w:top w:w="0" w:type="dxa"/>
            <w:bottom w:w="0" w:type="dxa"/>
          </w:tblCellMar>
        </w:tblPrEx>
        <w:tc>
          <w:tcPr>
            <w:tcW w:w="0" w:type="auto"/>
            <w:tcBorders>
              <w:top w:val="single" w:sz="1" w:space="0" w:color="B8860B"/>
              <w:left w:val="single" w:sz="16" w:space="0" w:color="B8860B"/>
              <w:bottom w:val="single" w:sz="1" w:space="0" w:color="B8860B"/>
              <w:right w:val="single" w:sz="1" w:space="0" w:color="B8860B"/>
            </w:tcBorders>
            <w:shd w:val="clear" w:color="auto" w:fill="FFF3CD"/>
            <w:tcMar>
              <w:top w:w="120" w:type="dxa"/>
              <w:left w:w="200" w:type="dxa"/>
              <w:bottom w:w="120" w:type="dxa"/>
              <w:right w:w="200" w:type="dxa"/>
            </w:tcMar>
          </w:tcPr>
          <w:p w14:paraId="02DE1CC5" w14:textId="77777777" w:rsidR="00E136B1" w:rsidRDefault="00000000">
            <w:pPr>
              <w:spacing w:before="60" w:after="80"/>
            </w:pPr>
            <w:r>
              <w:rPr>
                <w:b/>
                <w:bCs/>
                <w:color w:val="595959"/>
              </w:rPr>
              <w:t>Suggested parameter change:</w:t>
            </w:r>
          </w:p>
          <w:p w14:paraId="1E026365" w14:textId="77777777" w:rsidR="00E136B1" w:rsidRDefault="00000000">
            <w:pPr>
              <w:spacing w:before="60" w:after="80"/>
            </w:pPr>
            <w:r>
              <w:rPr>
                <w:color w:val="595959"/>
              </w:rPr>
              <w:t>R_gps = diag([σ², σ²])  →  increase σ from 2.78 to 4.5 m  (matches observed 3.63 m mean + 1σ margin)</w:t>
            </w:r>
          </w:p>
        </w:tc>
      </w:tr>
    </w:tbl>
    <w:p w14:paraId="4A76FEEB" w14:textId="77777777" w:rsidR="00E136B1" w:rsidRDefault="00E136B1">
      <w:pPr>
        <w:spacing w:before="120"/>
      </w:pPr>
    </w:p>
    <w:p w14:paraId="521E60A6" w14:textId="77777777" w:rsidR="00E136B1" w:rsidRDefault="00000000">
      <w:pPr>
        <w:pStyle w:val="Heading2"/>
      </w:pPr>
      <w:r>
        <w:t>7.2  Increase GPS Coverage Rate and Zone (Priority: Critical)</w:t>
      </w:r>
    </w:p>
    <w:p w14:paraId="726EB3FE" w14:textId="77777777" w:rsidR="00E136B1" w:rsidRDefault="00000000">
      <w:pPr>
        <w:pStyle w:val="ListParagraph"/>
        <w:numPr>
          <w:ilvl w:val="0"/>
          <w:numId w:val="2"/>
        </w:numPr>
        <w:spacing w:before="40" w:after="40"/>
      </w:pPr>
      <w:r>
        <w:rPr>
          <w:color w:val="595959"/>
        </w:rPr>
        <w:t>Raise GPS update rate from ~1 Hz to at least 5 Hz (preferably 10 Hz) for vehicles at 17 m/s.</w:t>
      </w:r>
    </w:p>
    <w:p w14:paraId="1BFC0280" w14:textId="77777777" w:rsidR="00E136B1" w:rsidRDefault="00000000">
      <w:pPr>
        <w:pStyle w:val="ListParagraph"/>
        <w:numPr>
          <w:ilvl w:val="0"/>
          <w:numId w:val="2"/>
        </w:numPr>
        <w:spacing w:before="40" w:after="40"/>
      </w:pPr>
      <w:r>
        <w:rPr>
          <w:color w:val="595959"/>
        </w:rPr>
        <w:t>Extend GPS coverage zone to include segment 2 so T000002 receives corrections.</w:t>
      </w:r>
    </w:p>
    <w:p w14:paraId="2DF89948" w14:textId="77777777" w:rsidR="00E136B1" w:rsidRDefault="00000000">
      <w:pPr>
        <w:pStyle w:val="ListParagraph"/>
        <w:numPr>
          <w:ilvl w:val="0"/>
          <w:numId w:val="2"/>
        </w:numPr>
        <w:spacing w:before="40" w:after="40"/>
      </w:pPr>
      <w:r>
        <w:rPr>
          <w:color w:val="595959"/>
        </w:rPr>
        <w:t>If GPS antenna placement is fixed, add a second GPS receiver at the seg2 entry point.</w:t>
      </w:r>
    </w:p>
    <w:p w14:paraId="351D1C26" w14:textId="77777777" w:rsidR="00E136B1" w:rsidRDefault="00E136B1">
      <w:pPr>
        <w:spacing w:before="120"/>
      </w:pPr>
    </w:p>
    <w:p w14:paraId="38CDB21A" w14:textId="77777777" w:rsidR="00E136B1" w:rsidRDefault="00000000">
      <w:pPr>
        <w:pStyle w:val="Heading2"/>
      </w:pPr>
      <w:r>
        <w:t>7.3  Increase Camera Rate / Add Second Camera (Priority: High)</w:t>
      </w:r>
    </w:p>
    <w:p w14:paraId="4636502F" w14:textId="77777777" w:rsidR="00E136B1" w:rsidRDefault="00000000">
      <w:pPr>
        <w:pStyle w:val="ListParagraph"/>
        <w:numPr>
          <w:ilvl w:val="0"/>
          <w:numId w:val="2"/>
        </w:numPr>
        <w:spacing w:before="40" w:after="40"/>
      </w:pPr>
      <w:r>
        <w:rPr>
          <w:color w:val="595959"/>
        </w:rPr>
        <w:t>Raise camera frame rate to 10 Hz (from ~4 Hz) to close the 1-second gap windows.</w:t>
      </w:r>
    </w:p>
    <w:p w14:paraId="2CAEF284" w14:textId="77777777" w:rsidR="00E136B1" w:rsidRDefault="00000000">
      <w:pPr>
        <w:pStyle w:val="ListParagraph"/>
        <w:numPr>
          <w:ilvl w:val="0"/>
          <w:numId w:val="2"/>
        </w:numPr>
        <w:spacing w:before="40" w:after="40"/>
      </w:pPr>
      <w:r>
        <w:rPr>
          <w:color w:val="595959"/>
        </w:rPr>
        <w:t>Add a second camera with FOV covering the post-transition zone. Camera is the most accurate sensor — more camera = better tracking.</w:t>
      </w:r>
    </w:p>
    <w:p w14:paraId="4E9A8AD1" w14:textId="77777777" w:rsidR="00E136B1" w:rsidRDefault="00000000">
      <w:pPr>
        <w:pStyle w:val="ListParagraph"/>
        <w:numPr>
          <w:ilvl w:val="0"/>
          <w:numId w:val="2"/>
        </w:numPr>
        <w:spacing w:before="40" w:after="40"/>
      </w:pPr>
      <w:r>
        <w:rPr>
          <w:color w:val="595959"/>
        </w:rPr>
        <w:t>Alternatively: reduce the camera max gap from 1.06 s to &lt;0.3 s by widening FOV or adding overlap.</w:t>
      </w:r>
    </w:p>
    <w:p w14:paraId="19CC5E1A" w14:textId="77777777" w:rsidR="00E136B1" w:rsidRDefault="00E136B1">
      <w:pPr>
        <w:spacing w:before="120"/>
      </w:pPr>
    </w:p>
    <w:p w14:paraId="5042CDAE" w14:textId="77777777" w:rsidR="00E136B1" w:rsidRDefault="00000000">
      <w:pPr>
        <w:pStyle w:val="Heading2"/>
      </w:pPr>
      <w:r>
        <w:t>7.4  Tune Kalman Process Noise Q — Lateral Dynamics (Priority: High)</w:t>
      </w:r>
    </w:p>
    <w:p w14:paraId="2DD97BEE" w14:textId="77777777" w:rsidR="00E136B1" w:rsidRDefault="00000000">
      <w:pPr>
        <w:spacing w:before="60" w:after="80"/>
      </w:pPr>
      <w:r>
        <w:rPr>
          <w:color w:val="595959"/>
        </w:rPr>
        <w:t>All peak errors show Y-axis (lateral) lag. The current Q matrix is likely isotropic or set for straight-line motion. Consider:</w:t>
      </w:r>
    </w:p>
    <w:p w14:paraId="0B742CA3" w14:textId="77777777" w:rsidR="00E136B1" w:rsidRDefault="00000000">
      <w:pPr>
        <w:pStyle w:val="ListParagraph"/>
        <w:numPr>
          <w:ilvl w:val="0"/>
          <w:numId w:val="2"/>
        </w:numPr>
        <w:spacing w:before="40" w:after="40"/>
      </w:pPr>
      <w:r>
        <w:rPr>
          <w:color w:val="595959"/>
        </w:rPr>
        <w:t>Increase Q_yy (lateral position noise) to allow the filter to track lateral maneuvers without fighting the motion model.</w:t>
      </w:r>
    </w:p>
    <w:p w14:paraId="02E10E29" w14:textId="77777777" w:rsidR="00E136B1" w:rsidRDefault="00000000">
      <w:pPr>
        <w:pStyle w:val="ListParagraph"/>
        <w:numPr>
          <w:ilvl w:val="0"/>
          <w:numId w:val="2"/>
        </w:numPr>
        <w:spacing w:before="40" w:after="40"/>
      </w:pPr>
      <w:r>
        <w:rPr>
          <w:color w:val="595959"/>
        </w:rPr>
        <w:t>If the vehicle model is constant acceleration, test a constant velocity model — fewer parameters to misspecify.</w:t>
      </w:r>
    </w:p>
    <w:p w14:paraId="0EE8DD11" w14:textId="77777777" w:rsidR="00E136B1" w:rsidRDefault="00000000">
      <w:pPr>
        <w:pStyle w:val="ListParagraph"/>
        <w:numPr>
          <w:ilvl w:val="0"/>
          <w:numId w:val="2"/>
        </w:numPr>
        <w:spacing w:before="40" w:after="40"/>
      </w:pPr>
      <w:r>
        <w:rPr>
          <w:color w:val="595959"/>
        </w:rPr>
        <w:t>Alternatively, add a process noise adaption step that increases Q after N consecutive prediction-only steps.</w:t>
      </w:r>
    </w:p>
    <w:p w14:paraId="16758210" w14:textId="77777777" w:rsidR="00E136B1" w:rsidRDefault="00E136B1">
      <w:pPr>
        <w:spacing w:before="120"/>
      </w:pPr>
    </w:p>
    <w:p w14:paraId="350B62B9" w14:textId="77777777" w:rsidR="00E136B1" w:rsidRDefault="00000000">
      <w:pPr>
        <w:pStyle w:val="Heading2"/>
      </w:pPr>
      <w:r>
        <w:t>7.5  DAS — Tighten End-of-Track Gate (Priority: Low)</w:t>
      </w:r>
    </w:p>
    <w:p w14:paraId="10D734EB" w14:textId="77777777" w:rsidR="00E136B1" w:rsidRDefault="00000000">
      <w:pPr>
        <w:pStyle w:val="ListParagraph"/>
        <w:numPr>
          <w:ilvl w:val="0"/>
          <w:numId w:val="2"/>
        </w:numPr>
        <w:spacing w:before="40" w:after="40"/>
      </w:pPr>
      <w:r>
        <w:rPr>
          <w:color w:val="595959"/>
        </w:rPr>
        <w:t>191 DAS measurements are discarded because the vehicle had already left the zone. The DAS emitter could use the track lifetime to stop generating measurements earlier, reducing wasted filtering steps and potential ghost-detection risk.</w:t>
      </w:r>
    </w:p>
    <w:p w14:paraId="2B15C974" w14:textId="77777777" w:rsidR="00E136B1" w:rsidRDefault="00E136B1">
      <w:pPr>
        <w:spacing w:before="120"/>
      </w:pPr>
    </w:p>
    <w:p w14:paraId="7DDE35D0" w14:textId="77777777" w:rsidR="00E136B1" w:rsidRDefault="00000000">
      <w:pPr>
        <w:pStyle w:val="Heading2"/>
      </w:pPr>
      <w:r>
        <w:t>7.6  Segment Assignment (Priority: Medium)</w:t>
      </w:r>
    </w:p>
    <w:p w14:paraId="50C36220" w14:textId="77777777" w:rsidR="00E136B1" w:rsidRDefault="00000000">
      <w:pPr>
        <w:pStyle w:val="ListParagraph"/>
        <w:numPr>
          <w:ilvl w:val="0"/>
          <w:numId w:val="2"/>
        </w:numPr>
        <w:spacing w:before="40" w:after="40"/>
      </w:pPr>
      <w:r>
        <w:rPr>
          <w:color w:val="595959"/>
        </w:rPr>
        <w:t>For simulation validation: use oracle position to assign segment IDs, not the Kalman estimate.</w:t>
      </w:r>
    </w:p>
    <w:p w14:paraId="72983F50" w14:textId="77777777" w:rsidR="00E136B1" w:rsidRDefault="00000000">
      <w:pPr>
        <w:pStyle w:val="ListParagraph"/>
        <w:numPr>
          <w:ilvl w:val="0"/>
          <w:numId w:val="2"/>
        </w:numPr>
        <w:spacing w:before="40" w:after="40"/>
      </w:pPr>
      <w:r>
        <w:rPr>
          <w:color w:val="595959"/>
        </w:rPr>
        <w:t>For production: add a hysteresis buffer at segment boundaries so a single noisy estimate cannot trigger a transition.</w:t>
      </w:r>
    </w:p>
    <w:p w14:paraId="55C1CA29" w14:textId="77777777" w:rsidR="00E136B1" w:rsidRDefault="00000000">
      <w:pPr>
        <w:pStyle w:val="ListParagraph"/>
        <w:numPr>
          <w:ilvl w:val="0"/>
          <w:numId w:val="2"/>
        </w:numPr>
        <w:spacing w:before="40" w:after="40"/>
      </w:pPr>
      <w:r>
        <w:rPr>
          <w:color w:val="595959"/>
        </w:rPr>
        <w:t>Check segment centroid definitions against oracle lane boundaries — the mapping may have an offset.</w:t>
      </w:r>
    </w:p>
    <w:p w14:paraId="06756888" w14:textId="77777777" w:rsidR="00E136B1" w:rsidRDefault="00E136B1">
      <w:pPr>
        <w:spacing w:before="240"/>
      </w:pPr>
    </w:p>
    <w:p w14:paraId="6137D084" w14:textId="77777777" w:rsidR="00E136B1" w:rsidRDefault="00000000">
      <w:r>
        <w:br w:type="page"/>
      </w:r>
    </w:p>
    <w:p w14:paraId="373F009A" w14:textId="77777777" w:rsidR="00E136B1" w:rsidRPr="00B142B2" w:rsidRDefault="00E136B1" w:rsidP="00AF77DE">
      <w:pPr>
        <w:bidi/>
        <w:spacing w:before="240"/>
        <w:rPr>
          <w:rFonts w:hint="cs"/>
          <w:rtl/>
          <w:lang w:val="en-US"/>
        </w:rPr>
      </w:pPr>
    </w:p>
    <w:sectPr w:rsidR="00E136B1" w:rsidRPr="00B142B2">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7F097F" w14:textId="77777777" w:rsidR="00FE7130" w:rsidRDefault="00FE7130">
      <w:r>
        <w:separator/>
      </w:r>
    </w:p>
  </w:endnote>
  <w:endnote w:type="continuationSeparator" w:id="0">
    <w:p w14:paraId="651D472C" w14:textId="77777777" w:rsidR="00FE7130" w:rsidRDefault="00FE713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D6A912" w14:textId="77777777" w:rsidR="00E136B1" w:rsidRDefault="00000000">
    <w:pPr>
      <w:pBdr>
        <w:top w:val="single" w:sz="4" w:space="1" w:color="2E75B6"/>
      </w:pBdr>
      <w:jc w:val="right"/>
    </w:pPr>
    <w:r>
      <w:rPr>
        <w:color w:val="595959"/>
        <w:sz w:val="18"/>
        <w:szCs w:val="18"/>
      </w:rPr>
      <w:t xml:space="preserve">Page </w:t>
    </w:r>
    <w:r>
      <w:rPr>
        <w:color w:val="595959"/>
        <w:sz w:val="18"/>
        <w:szCs w:val="18"/>
      </w:rPr>
      <w:fldChar w:fldCharType="begin"/>
    </w:r>
    <w:r>
      <w:rPr>
        <w:color w:val="595959"/>
        <w:sz w:val="18"/>
        <w:szCs w:val="18"/>
      </w:rPr>
      <w:instrText>PAGE</w:instrText>
    </w:r>
    <w:r>
      <w:rPr>
        <w:color w:val="595959"/>
        <w:sz w:val="18"/>
        <w:szCs w:val="18"/>
      </w:rPr>
      <w:fldChar w:fldCharType="separate"/>
    </w:r>
    <w:r w:rsidR="00265CF5">
      <w:rPr>
        <w:noProof/>
        <w:color w:val="595959"/>
        <w:sz w:val="18"/>
        <w:szCs w:val="18"/>
      </w:rPr>
      <w:t>1</w:t>
    </w:r>
    <w:r>
      <w:rPr>
        <w:color w:val="595959"/>
        <w:sz w:val="18"/>
        <w:szCs w:val="18"/>
      </w:rPr>
      <w:fldChar w:fldCharType="end"/>
    </w:r>
    <w:r>
      <w:rPr>
        <w:color w:val="595959"/>
        <w:sz w:val="18"/>
        <w:szCs w:val="18"/>
      </w:rPr>
      <w:t xml:space="preserve"> of </w:t>
    </w:r>
    <w:r>
      <w:rPr>
        <w:color w:val="595959"/>
        <w:sz w:val="18"/>
        <w:szCs w:val="18"/>
      </w:rPr>
      <w:fldChar w:fldCharType="begin"/>
    </w:r>
    <w:r>
      <w:rPr>
        <w:color w:val="595959"/>
        <w:sz w:val="18"/>
        <w:szCs w:val="18"/>
      </w:rPr>
      <w:instrText>NUMPAGES</w:instrText>
    </w:r>
    <w:r>
      <w:rPr>
        <w:color w:val="595959"/>
        <w:sz w:val="18"/>
        <w:szCs w:val="18"/>
      </w:rPr>
      <w:fldChar w:fldCharType="separate"/>
    </w:r>
    <w:r w:rsidR="00265CF5">
      <w:rPr>
        <w:noProof/>
        <w:color w:val="595959"/>
        <w:sz w:val="18"/>
        <w:szCs w:val="18"/>
      </w:rPr>
      <w:t>2</w:t>
    </w:r>
    <w:r>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DA890B" w14:textId="77777777" w:rsidR="00FE7130" w:rsidRDefault="00FE7130">
      <w:r>
        <w:separator/>
      </w:r>
    </w:p>
  </w:footnote>
  <w:footnote w:type="continuationSeparator" w:id="0">
    <w:p w14:paraId="6E8FE839" w14:textId="77777777" w:rsidR="00FE7130" w:rsidRDefault="00FE713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9185B0" w14:textId="77777777" w:rsidR="00E136B1" w:rsidRDefault="00000000">
    <w:pPr>
      <w:pBdr>
        <w:bottom w:val="single" w:sz="4" w:space="1" w:color="2E75B6"/>
      </w:pBdr>
    </w:pPr>
    <w:r>
      <w:rPr>
        <w:color w:val="595959"/>
        <w:sz w:val="18"/>
        <w:szCs w:val="18"/>
      </w:rPr>
      <w:t>Tracking Audit Report — Enhanced Diagnostic Analysis  |  2026-05-10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0E6036"/>
    <w:multiLevelType w:val="hybridMultilevel"/>
    <w:tmpl w:val="6016ACD8"/>
    <w:lvl w:ilvl="0" w:tplc="75F2486E">
      <w:start w:val="1"/>
      <w:numFmt w:val="bullet"/>
      <w:lvlText w:val="●"/>
      <w:lvlJc w:val="left"/>
      <w:pPr>
        <w:ind w:left="720" w:hanging="360"/>
      </w:pPr>
    </w:lvl>
    <w:lvl w:ilvl="1" w:tplc="2554799C">
      <w:start w:val="1"/>
      <w:numFmt w:val="bullet"/>
      <w:lvlText w:val="○"/>
      <w:lvlJc w:val="left"/>
      <w:pPr>
        <w:ind w:left="1440" w:hanging="360"/>
      </w:pPr>
    </w:lvl>
    <w:lvl w:ilvl="2" w:tplc="F71EF88C">
      <w:start w:val="1"/>
      <w:numFmt w:val="bullet"/>
      <w:lvlText w:val="■"/>
      <w:lvlJc w:val="left"/>
      <w:pPr>
        <w:ind w:left="2160" w:hanging="360"/>
      </w:pPr>
    </w:lvl>
    <w:lvl w:ilvl="3" w:tplc="BB4CEFE2">
      <w:start w:val="1"/>
      <w:numFmt w:val="bullet"/>
      <w:lvlText w:val="●"/>
      <w:lvlJc w:val="left"/>
      <w:pPr>
        <w:ind w:left="2880" w:hanging="360"/>
      </w:pPr>
    </w:lvl>
    <w:lvl w:ilvl="4" w:tplc="3BA6A962">
      <w:start w:val="1"/>
      <w:numFmt w:val="bullet"/>
      <w:lvlText w:val="○"/>
      <w:lvlJc w:val="left"/>
      <w:pPr>
        <w:ind w:left="3600" w:hanging="360"/>
      </w:pPr>
    </w:lvl>
    <w:lvl w:ilvl="5" w:tplc="B5BA2324">
      <w:start w:val="1"/>
      <w:numFmt w:val="bullet"/>
      <w:lvlText w:val="■"/>
      <w:lvlJc w:val="left"/>
      <w:pPr>
        <w:ind w:left="4320" w:hanging="360"/>
      </w:pPr>
    </w:lvl>
    <w:lvl w:ilvl="6" w:tplc="A7284BBA">
      <w:start w:val="1"/>
      <w:numFmt w:val="bullet"/>
      <w:lvlText w:val="●"/>
      <w:lvlJc w:val="left"/>
      <w:pPr>
        <w:ind w:left="5040" w:hanging="360"/>
      </w:pPr>
    </w:lvl>
    <w:lvl w:ilvl="7" w:tplc="9A1C8E68">
      <w:start w:val="1"/>
      <w:numFmt w:val="bullet"/>
      <w:lvlText w:val="●"/>
      <w:lvlJc w:val="left"/>
      <w:pPr>
        <w:ind w:left="5760" w:hanging="360"/>
      </w:pPr>
    </w:lvl>
    <w:lvl w:ilvl="8" w:tplc="A85C3E0A">
      <w:start w:val="1"/>
      <w:numFmt w:val="bullet"/>
      <w:lvlText w:val="●"/>
      <w:lvlJc w:val="left"/>
      <w:pPr>
        <w:ind w:left="6480" w:hanging="360"/>
      </w:pPr>
    </w:lvl>
  </w:abstractNum>
  <w:abstractNum w:abstractNumId="1" w15:restartNumberingAfterBreak="0">
    <w:nsid w:val="30E32910"/>
    <w:multiLevelType w:val="hybridMultilevel"/>
    <w:tmpl w:val="EB2A4B78"/>
    <w:lvl w:ilvl="0" w:tplc="B784BC1C">
      <w:start w:val="1"/>
      <w:numFmt w:val="bullet"/>
      <w:lvlText w:val="•"/>
      <w:lvlJc w:val="left"/>
      <w:pPr>
        <w:ind w:left="720" w:hanging="360"/>
      </w:pPr>
    </w:lvl>
    <w:lvl w:ilvl="1" w:tplc="373687F8">
      <w:start w:val="1"/>
      <w:numFmt w:val="bullet"/>
      <w:lvlText w:val="○"/>
      <w:lvlJc w:val="left"/>
      <w:pPr>
        <w:ind w:left="1080" w:hanging="360"/>
      </w:pPr>
    </w:lvl>
    <w:lvl w:ilvl="2" w:tplc="B88EBC72">
      <w:numFmt w:val="decimal"/>
      <w:lvlText w:val=""/>
      <w:lvlJc w:val="left"/>
    </w:lvl>
    <w:lvl w:ilvl="3" w:tplc="D0B6671C">
      <w:numFmt w:val="decimal"/>
      <w:lvlText w:val=""/>
      <w:lvlJc w:val="left"/>
    </w:lvl>
    <w:lvl w:ilvl="4" w:tplc="FDF64CDE">
      <w:numFmt w:val="decimal"/>
      <w:lvlText w:val=""/>
      <w:lvlJc w:val="left"/>
    </w:lvl>
    <w:lvl w:ilvl="5" w:tplc="4DAAD1E0">
      <w:numFmt w:val="decimal"/>
      <w:lvlText w:val=""/>
      <w:lvlJc w:val="left"/>
    </w:lvl>
    <w:lvl w:ilvl="6" w:tplc="0E2AAA24">
      <w:numFmt w:val="decimal"/>
      <w:lvlText w:val=""/>
      <w:lvlJc w:val="left"/>
    </w:lvl>
    <w:lvl w:ilvl="7" w:tplc="AAF8910E">
      <w:numFmt w:val="decimal"/>
      <w:lvlText w:val=""/>
      <w:lvlJc w:val="left"/>
    </w:lvl>
    <w:lvl w:ilvl="8" w:tplc="6654258A">
      <w:numFmt w:val="decimal"/>
      <w:lvlText w:val=""/>
      <w:lvlJc w:val="left"/>
    </w:lvl>
  </w:abstractNum>
  <w:num w:numId="1" w16cid:durableId="982656572">
    <w:abstractNumId w:val="0"/>
    <w:lvlOverride w:ilvl="0">
      <w:startOverride w:val="1"/>
    </w:lvlOverride>
  </w:num>
  <w:num w:numId="2" w16cid:durableId="189708649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136B1"/>
    <w:rsid w:val="0013780C"/>
    <w:rsid w:val="00265CF5"/>
    <w:rsid w:val="00A2708D"/>
    <w:rsid w:val="00AF77DE"/>
    <w:rsid w:val="00B142B2"/>
    <w:rsid w:val="00E136B1"/>
    <w:rsid w:val="00F32B3A"/>
    <w:rsid w:val="00FE7130"/>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decimalSymbol w:val="."/>
  <w:listSeparator w:val=","/>
  <w14:docId w14:val="48BDF5A6"/>
  <w15:docId w15:val="{17064CA8-604B-8A45-A61D-A92D35369B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L" w:eastAsia="en-US" w:bidi="he-I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80"/>
      <w:outlineLvl w:val="0"/>
    </w:pPr>
    <w:rPr>
      <w:b/>
      <w:bCs/>
      <w:color w:val="1F3864"/>
      <w:sz w:val="28"/>
      <w:szCs w:val="28"/>
    </w:rPr>
  </w:style>
  <w:style w:type="paragraph" w:styleId="Heading2">
    <w:name w:val="heading 2"/>
    <w:uiPriority w:val="9"/>
    <w:unhideWhenUsed/>
    <w:qFormat/>
    <w:pPr>
      <w:spacing w:before="240" w:after="60"/>
      <w:outlineLvl w:val="1"/>
    </w:pPr>
    <w:rPr>
      <w:b/>
      <w:bCs/>
      <w:color w:val="2E75B6"/>
      <w:sz w:val="24"/>
      <w:szCs w:val="24"/>
    </w:rPr>
  </w:style>
  <w:style w:type="paragraph" w:styleId="Heading3">
    <w:name w:val="heading 3"/>
    <w:uiPriority w:val="9"/>
    <w:semiHidden/>
    <w:unhideWhenUsed/>
    <w:qFormat/>
    <w:pPr>
      <w:spacing w:before="160" w:after="40"/>
      <w:outlineLvl w:val="2"/>
    </w:pPr>
    <w:rPr>
      <w:b/>
      <w:bCs/>
      <w:color w:val="595959"/>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123</TotalTime>
  <Pages>11</Pages>
  <Words>1851</Words>
  <Characters>10551</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Noa Sapir</cp:lastModifiedBy>
  <cp:revision>3</cp:revision>
  <dcterms:created xsi:type="dcterms:W3CDTF">2026-05-11T09:00:00Z</dcterms:created>
  <dcterms:modified xsi:type="dcterms:W3CDTF">2026-05-11T12:39:00Z</dcterms:modified>
</cp:coreProperties>
</file>