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C7" w:rsidRPr="00E16405" w:rsidRDefault="00312168">
      <w:pPr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E16405">
        <w:rPr>
          <w:rFonts w:cstheme="minorHAnsi"/>
        </w:rPr>
        <w:t xml:space="preserve">Nombre del proyecto: </w:t>
      </w:r>
      <w:r w:rsidRPr="00E16405">
        <w:rPr>
          <w:rFonts w:eastAsia="Times New Roman" w:cstheme="minorHAnsi"/>
          <w:color w:val="000000"/>
          <w:sz w:val="20"/>
          <w:szCs w:val="20"/>
          <w:lang w:eastAsia="es-PE"/>
        </w:rPr>
        <w:t xml:space="preserve">Sistema de Asistencia Por </w:t>
      </w:r>
      <w:proofErr w:type="spellStart"/>
      <w:r w:rsidRPr="00E16405">
        <w:rPr>
          <w:rFonts w:eastAsia="Times New Roman" w:cstheme="minorHAnsi"/>
          <w:color w:val="000000"/>
          <w:sz w:val="20"/>
          <w:szCs w:val="20"/>
          <w:lang w:eastAsia="es-PE"/>
        </w:rPr>
        <w:t>Wifi</w:t>
      </w:r>
      <w:proofErr w:type="spellEnd"/>
    </w:p>
    <w:p w:rsidR="00312168" w:rsidRPr="00E16405" w:rsidRDefault="00312168">
      <w:pPr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E16405">
        <w:rPr>
          <w:rFonts w:eastAsia="Times New Roman" w:cstheme="minorHAnsi"/>
          <w:color w:val="000000"/>
          <w:sz w:val="20"/>
          <w:szCs w:val="20"/>
          <w:lang w:eastAsia="es-PE"/>
        </w:rPr>
        <w:t>Acrónimo: ASPW</w:t>
      </w:r>
    </w:p>
    <w:p w:rsidR="00312168" w:rsidRPr="00E16405" w:rsidRDefault="00312168">
      <w:pPr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E16405">
        <w:rPr>
          <w:rFonts w:eastAsia="Times New Roman" w:cstheme="minorHAnsi"/>
          <w:color w:val="000000"/>
          <w:sz w:val="20"/>
          <w:szCs w:val="20"/>
          <w:lang w:eastAsia="es-PE"/>
        </w:rPr>
        <w:t>Elemento 1: Plan de proyecto</w:t>
      </w:r>
    </w:p>
    <w:p w:rsidR="00312168" w:rsidRPr="00E16405" w:rsidRDefault="00312168">
      <w:pPr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E16405">
        <w:rPr>
          <w:rFonts w:eastAsia="Times New Roman" w:cstheme="minorHAnsi"/>
          <w:color w:val="000000"/>
          <w:sz w:val="20"/>
          <w:szCs w:val="20"/>
          <w:lang w:eastAsia="es-PE"/>
        </w:rPr>
        <w:t>Nombre: ASPW_PP.docx</w:t>
      </w:r>
    </w:p>
    <w:p w:rsidR="00312168" w:rsidRPr="00E16405" w:rsidRDefault="00312168">
      <w:pPr>
        <w:rPr>
          <w:rFonts w:cstheme="minorHAnsi"/>
        </w:rPr>
      </w:pPr>
    </w:p>
    <w:tbl>
      <w:tblPr>
        <w:tblW w:w="89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3649"/>
        <w:gridCol w:w="1645"/>
        <w:gridCol w:w="1970"/>
      </w:tblGrid>
      <w:tr w:rsidR="00312168" w:rsidRPr="00E16405" w:rsidTr="0064715B">
        <w:trPr>
          <w:trHeight w:val="342"/>
        </w:trPr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E"/>
              </w:rPr>
              <w:t>PROJECT CHARTER</w:t>
            </w:r>
          </w:p>
        </w:tc>
      </w:tr>
      <w:tr w:rsidR="00312168" w:rsidRPr="00E16405" w:rsidTr="0064715B">
        <w:trPr>
          <w:trHeight w:val="342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E"/>
              </w:rPr>
            </w:pPr>
          </w:p>
        </w:tc>
      </w:tr>
      <w:tr w:rsidR="0064715B" w:rsidRPr="00E16405" w:rsidTr="0064715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Nombre del proyecto: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Sistema de Asistencia por WIFI</w:t>
            </w: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Descripcion</w:t>
            </w:r>
            <w:proofErr w:type="spellEnd"/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Sistema Web que permite la gestión de las asistencias de empleados en una empresa, además les permite calcular el porcentaje y cantidad de asistencias, faltas, justificaciones y el cálculo del total a pagar de acuerdo a las asistencias del trabajador.</w:t>
            </w:r>
          </w:p>
        </w:tc>
      </w:tr>
      <w:tr w:rsidR="0064715B" w:rsidRPr="00E16405" w:rsidTr="0064715B">
        <w:trPr>
          <w:trHeight w:val="1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Justificación: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La mejor gestión del proceso de asistencias de los empleados, evitando las colas al momento de marcar asistencia o el olvido del identificador.</w:t>
            </w:r>
          </w:p>
        </w:tc>
      </w:tr>
      <w:tr w:rsidR="005637B9" w:rsidRPr="00E16405" w:rsidTr="0064715B">
        <w:trPr>
          <w:trHeight w:val="4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Fecha inicio: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29/08/2018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Fecha final: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03/10/18</w:t>
            </w:r>
          </w:p>
        </w:tc>
      </w:tr>
      <w:tr w:rsidR="005637B9" w:rsidRPr="00E16405" w:rsidTr="0064715B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Manager del proyecto: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Raul Vidal Trujillo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Data aprobada: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5637B9" w:rsidRPr="00E16405" w:rsidTr="0064715B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Sponsor del proyecto: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--------------------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312168" w:rsidRPr="00E16405" w:rsidTr="0064715B">
        <w:trPr>
          <w:trHeight w:val="52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Caso de Negocio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Riesgos de Alto nivel</w:t>
            </w:r>
          </w:p>
        </w:tc>
      </w:tr>
      <w:tr w:rsidR="00312168" w:rsidRPr="00E16405" w:rsidTr="0064715B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E16405">
            <w:pPr>
              <w:spacing w:after="0" w:line="240" w:lineRule="auto"/>
              <w:ind w:left="142" w:right="173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La empresa busca tener un software que le permita registrar la asistencia de los empleados, además a </w:t>
            </w:r>
            <w:r w:rsidR="00E16405"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través</w:t>
            </w: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 de este sistema los empleados podrán justificar sus inasistencias o tardanzas. </w:t>
            </w:r>
            <w:r w:rsidR="00E16405"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También</w:t>
            </w: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 le mostrará las </w:t>
            </w:r>
            <w:r w:rsidR="00E16405"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estadísticas</w:t>
            </w: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 de asistencia a los trabajadores y empleadores. Además se desea un módulo que calcule el pago de cada empleado </w:t>
            </w:r>
            <w:r w:rsidR="00E16405"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según</w:t>
            </w: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 su </w:t>
            </w:r>
            <w:r w:rsidR="00E16405"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número</w:t>
            </w: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 de asistencias.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E16405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1. Incompatibilidad de sistema operativo o versión de los dispositivos móviles de los empleados y el producto. </w:t>
            </w: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br/>
            </w: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br/>
              <w:t xml:space="preserve">2. Poca o nula recepción del </w:t>
            </w:r>
            <w:r w:rsidR="00E16405">
              <w:rPr>
                <w:rFonts w:eastAsia="Times New Roman" w:cstheme="minorHAnsi"/>
                <w:sz w:val="20"/>
                <w:szCs w:val="20"/>
                <w:lang w:eastAsia="es-PE"/>
              </w:rPr>
              <w:t>WIFI</w:t>
            </w: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en la zona de ingreso de los empleados. </w:t>
            </w: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br/>
            </w: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br/>
              <w:t xml:space="preserve">3. Poco manejo de las </w:t>
            </w:r>
            <w:r w:rsidR="00E16405"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>tecnologías</w:t>
            </w: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móviles por parte de todos los empleados de la empresa</w:t>
            </w: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br/>
            </w:r>
          </w:p>
        </w:tc>
      </w:tr>
      <w:tr w:rsidR="00312168" w:rsidRPr="00E16405" w:rsidTr="0064715B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312168" w:rsidRPr="00E16405" w:rsidTr="0064715B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312168" w:rsidRPr="00E16405" w:rsidTr="0064715B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312168" w:rsidRPr="00E16405" w:rsidTr="0064715B">
        <w:trPr>
          <w:trHeight w:val="52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312168" w:rsidRPr="00E16405" w:rsidTr="0064715B">
        <w:trPr>
          <w:trHeight w:val="51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Miembros del equipo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5637B9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Raul Vidal Trujillo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Desarrollador Back-End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Enrique Villarreal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Desarrollador Back-End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Michelle Rojas </w:t>
            </w:r>
            <w:proofErr w:type="spellStart"/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Miñan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Desarrollador Front-End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Gonzalo Toledo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Desarrollador Back-End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lastRenderedPageBreak/>
              <w:t>Camilo Taipe Carrión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Desarrollador Front-End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</w:tr>
      <w:tr w:rsidR="00312168" w:rsidRPr="00E16405" w:rsidTr="0064715B">
        <w:trPr>
          <w:trHeight w:val="46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Metas esperadas/alcanzables</w:t>
            </w:r>
          </w:p>
        </w:tc>
      </w:tr>
      <w:tr w:rsidR="00312168" w:rsidRPr="00E16405" w:rsidTr="0064715B">
        <w:trPr>
          <w:trHeight w:val="46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Asociadas al proyecto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Asociadas al producto</w:t>
            </w:r>
          </w:p>
        </w:tc>
      </w:tr>
      <w:tr w:rsidR="00312168" w:rsidRPr="00E16405" w:rsidTr="0064715B">
        <w:trPr>
          <w:trHeight w:val="46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Cumplir con el cronograma y las fechas establecidas.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Desarrollo de </w:t>
            </w:r>
            <w:r w:rsidR="00E16405"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aplicación</w:t>
            </w: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 web con la funcionalidades de acuerdo a las historias de usuarios y compatible desde cualquier dispositivo</w:t>
            </w:r>
          </w:p>
        </w:tc>
      </w:tr>
      <w:tr w:rsidR="00312168" w:rsidRPr="00E16405" w:rsidTr="0064715B">
        <w:trPr>
          <w:trHeight w:val="46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>Cumplir con el presupuesto asignado al proyecto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Desarrollar una aplicación web que cumpla con las funcionalidades especificadas en las historias de usuario.</w:t>
            </w:r>
          </w:p>
        </w:tc>
      </w:tr>
      <w:tr w:rsidR="00312168" w:rsidRPr="00E16405" w:rsidTr="0064715B">
        <w:trPr>
          <w:trHeight w:val="46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Cumplir con las especificaciones técnicas establecidas por la empresa.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Desarrollar una API escalable que pueda brindar servicios que serán co</w:t>
            </w:r>
            <w:r w:rsid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nsumidos por las aplicación web</w:t>
            </w: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, además esta API </w:t>
            </w:r>
            <w:r w:rsidR="00E16405"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proveerá</w:t>
            </w: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 de una interfaz para que pueda ser usada por algún otro software de la empresa.</w:t>
            </w:r>
          </w:p>
        </w:tc>
      </w:tr>
      <w:tr w:rsidR="00312168" w:rsidRPr="00E16405" w:rsidTr="0064715B">
        <w:trPr>
          <w:trHeight w:val="46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E16405" w:rsidRDefault="00312168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Cronograma de Hitos</w:t>
            </w: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Hito principal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 xml:space="preserve">Fecha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programada</w:t>
            </w:r>
          </w:p>
        </w:tc>
      </w:tr>
      <w:tr w:rsidR="0064715B" w:rsidRPr="00E16405" w:rsidTr="0064715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Gestión del proyecto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Raul Vidal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13/09</w:t>
            </w: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/18</w:t>
            </w:r>
          </w:p>
        </w:tc>
      </w:tr>
      <w:tr w:rsidR="0064715B" w:rsidRPr="00E16405" w:rsidTr="0064715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Análisis 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del proyecto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64715B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Raul Vidal, Camilo Taipe, Michelle Rojas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07/11/18</w:t>
            </w:r>
          </w:p>
        </w:tc>
      </w:tr>
      <w:tr w:rsidR="0064715B" w:rsidRPr="00E16405" w:rsidTr="0064715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Diseño 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del proyecto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64715B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Raul Vidal, Camilo Taipe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09/11/18</w:t>
            </w:r>
          </w:p>
        </w:tc>
      </w:tr>
      <w:tr w:rsidR="0064715B" w:rsidRPr="00E16405" w:rsidTr="0064715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Desarrollo 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del proyecto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Camilo Taipe, Gonzalo Toledo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13/11/18</w:t>
            </w:r>
          </w:p>
        </w:tc>
        <w:bookmarkStart w:id="0" w:name="_GoBack"/>
        <w:bookmarkEnd w:id="0"/>
      </w:tr>
      <w:tr w:rsidR="0064715B" w:rsidRPr="00E16405" w:rsidTr="0064715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Despliegue 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del proyecto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64715B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Gonzalo Toledo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15B" w:rsidRPr="00E16405" w:rsidRDefault="0064715B" w:rsidP="0064715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20/11/18</w:t>
            </w:r>
          </w:p>
        </w:tc>
      </w:tr>
      <w:tr w:rsidR="005637B9" w:rsidRPr="00E16405" w:rsidTr="0064715B">
        <w:trPr>
          <w:trHeight w:val="52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Presupuesto resumido</w:t>
            </w:r>
          </w:p>
        </w:tc>
      </w:tr>
      <w:tr w:rsidR="005637B9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5637B9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 xml:space="preserve">Sueldo de la programadora </w:t>
            </w:r>
            <w:proofErr w:type="spellStart"/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S/.3.400,00</w:t>
            </w:r>
          </w:p>
        </w:tc>
      </w:tr>
      <w:tr w:rsidR="005637B9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Sueldo de los programadores </w:t>
            </w:r>
            <w:proofErr w:type="spellStart"/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S/.6.800,00</w:t>
            </w: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Costo del </w:t>
            </w:r>
            <w:proofErr w:type="spellStart"/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>Hosting</w:t>
            </w:r>
            <w:proofErr w:type="spellEnd"/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de la </w:t>
            </w:r>
            <w:proofErr w:type="spellStart"/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>pagina</w:t>
            </w:r>
            <w:proofErr w:type="spellEnd"/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t>S/.64,00</w:t>
            </w: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sz w:val="20"/>
                <w:szCs w:val="20"/>
                <w:lang w:eastAsia="es-PE"/>
              </w:rPr>
              <w:t>Costo del IAS en la que se desplegara el servidor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t>S/.300,00</w:t>
            </w:r>
          </w:p>
        </w:tc>
      </w:tr>
      <w:tr w:rsidR="0064715B" w:rsidRPr="00E16405" w:rsidTr="006471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37B9" w:rsidRPr="00E16405" w:rsidRDefault="005637B9" w:rsidP="00312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37B9" w:rsidRPr="00E16405" w:rsidRDefault="005637B9" w:rsidP="00312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E16405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t>S/.10.564,00</w:t>
            </w:r>
          </w:p>
        </w:tc>
      </w:tr>
    </w:tbl>
    <w:p w:rsidR="00312168" w:rsidRPr="00E16405" w:rsidRDefault="00312168">
      <w:pPr>
        <w:rPr>
          <w:rFonts w:cstheme="minorHAnsi"/>
        </w:rPr>
      </w:pPr>
    </w:p>
    <w:sectPr w:rsidR="00312168" w:rsidRPr="00E16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24"/>
    <w:rsid w:val="00312168"/>
    <w:rsid w:val="004619C7"/>
    <w:rsid w:val="005637B9"/>
    <w:rsid w:val="00633224"/>
    <w:rsid w:val="0064715B"/>
    <w:rsid w:val="00B73ADB"/>
    <w:rsid w:val="00E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Noaz</dc:creator>
  <cp:keywords/>
  <dc:description/>
  <cp:lastModifiedBy>Noaz</cp:lastModifiedBy>
  <cp:revision>3</cp:revision>
  <dcterms:created xsi:type="dcterms:W3CDTF">2018-09-01T04:18:00Z</dcterms:created>
  <dcterms:modified xsi:type="dcterms:W3CDTF">2018-11-07T06:18:00Z</dcterms:modified>
</cp:coreProperties>
</file>