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FF038" w14:textId="77777777" w:rsidR="00C10AFF" w:rsidRDefault="006C0C22" w:rsidP="006C0C22">
      <w:pPr>
        <w:pStyle w:val="3"/>
      </w:pPr>
      <w:r w:rsidRPr="006C0C22">
        <w:rPr>
          <w:rFonts w:hint="eastAsia"/>
        </w:rPr>
        <w:t>執行状況一覧</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1D14FC" w:rsidRPr="00EE0BE4" w14:paraId="22390032" w14:textId="77777777"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37FF4247"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569E5E88"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149D5EDA"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744C83B2"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6652DD7"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29C536A" w14:textId="77777777" w:rsidR="001D14FC" w:rsidRPr="00EE0BE4" w:rsidRDefault="001D14FC" w:rsidP="0029257F">
            <w:pPr>
              <w:rPr>
                <w:rFonts w:ascii="Meiryo UI" w:hAnsi="Meiryo UI" w:cs="ＭＳ Ｐゴシック"/>
                <w:color w:val="000000"/>
              </w:rPr>
            </w:pPr>
            <w:r w:rsidRPr="00EE0BE4">
              <w:rPr>
                <w:rFonts w:ascii="Meiryo UI" w:hAnsi="Meiryo UI" w:cs="ＭＳ Ｐゴシック" w:hint="eastAsia"/>
                <w:color w:val="000000"/>
              </w:rPr>
              <w:t>W</w:t>
            </w:r>
          </w:p>
        </w:tc>
      </w:tr>
      <w:tr w:rsidR="00CF00E8" w:rsidRPr="00EE0BE4" w14:paraId="70A4DC9E" w14:textId="77777777" w:rsidTr="00F6336A">
        <w:trPr>
          <w:trHeight w:val="360"/>
        </w:trPr>
        <w:tc>
          <w:tcPr>
            <w:tcW w:w="5524" w:type="dxa"/>
            <w:tcBorders>
              <w:top w:val="nil"/>
              <w:left w:val="single" w:sz="4" w:space="0" w:color="auto"/>
              <w:bottom w:val="single" w:sz="4" w:space="0" w:color="auto"/>
              <w:right w:val="nil"/>
            </w:tcBorders>
            <w:shd w:val="clear" w:color="auto" w:fill="auto"/>
            <w:noWrap/>
            <w:vAlign w:val="center"/>
            <w:hideMark/>
          </w:tcPr>
          <w:p w14:paraId="7FC94D36" w14:textId="77777777" w:rsidR="00CF00E8" w:rsidRPr="00EE0BE4" w:rsidRDefault="004464DB" w:rsidP="00CF00E8">
            <w:pPr>
              <w:rPr>
                <w:rFonts w:ascii="Meiryo UI" w:hAnsi="Meiryo UI" w:cs="ＭＳ Ｐゴシック"/>
                <w:color w:val="000000"/>
              </w:rPr>
            </w:pPr>
            <w:r w:rsidRPr="003716D4">
              <w:rPr>
                <w:rFonts w:ascii="Meiryo UI" w:hAnsi="Meiryo UI" w:cs="ＭＳ Ｐゴシック" w:hint="eastAsia"/>
                <w:color w:val="000000"/>
              </w:rPr>
              <w:t>(1)</w:t>
            </w:r>
            <w:r w:rsidR="00CF00E8" w:rsidRPr="001D14FC">
              <w:rPr>
                <w:rFonts w:ascii="Meiryo UI" w:hAnsi="Meiryo UI" w:cs="ＭＳ Ｐゴシック" w:hint="eastAsia"/>
                <w:color w:val="000000"/>
              </w:rPr>
              <w:t>執行状況一覧（みなし実績）</w:t>
            </w:r>
          </w:p>
        </w:tc>
        <w:tc>
          <w:tcPr>
            <w:tcW w:w="425" w:type="dxa"/>
            <w:tcBorders>
              <w:top w:val="nil"/>
              <w:left w:val="single" w:sz="4" w:space="0" w:color="auto"/>
              <w:bottom w:val="single" w:sz="4" w:space="0" w:color="auto"/>
              <w:right w:val="nil"/>
            </w:tcBorders>
            <w:shd w:val="clear" w:color="auto" w:fill="auto"/>
            <w:noWrap/>
            <w:hideMark/>
          </w:tcPr>
          <w:p w14:paraId="68A402A8"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7706D28D"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5BC85E29" w14:textId="77777777" w:rsidR="00CF00E8" w:rsidRDefault="00CF00E8" w:rsidP="00CF00E8">
            <w:r w:rsidRPr="00D84352">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30D13D50" w14:textId="77777777" w:rsidR="00CF00E8" w:rsidRDefault="00CF00E8" w:rsidP="00CF00E8">
            <w:r w:rsidRPr="00D84352">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hideMark/>
          </w:tcPr>
          <w:p w14:paraId="6629E78C" w14:textId="77777777" w:rsidR="00CF00E8" w:rsidRDefault="00CF00E8" w:rsidP="00CF00E8">
            <w:r w:rsidRPr="00D84352">
              <w:rPr>
                <w:rFonts w:ascii="Meiryo UI" w:hAnsi="Meiryo UI" w:cs="ＭＳ Ｐゴシック" w:hint="eastAsia"/>
                <w:color w:val="000000"/>
              </w:rPr>
              <w:t>○</w:t>
            </w:r>
          </w:p>
        </w:tc>
      </w:tr>
    </w:tbl>
    <w:p w14:paraId="7FB095C7" w14:textId="77777777" w:rsidR="001D14FC" w:rsidRDefault="001D14FC" w:rsidP="001D14FC">
      <w:pPr>
        <w:rPr>
          <w:lang w:val="ja-JP"/>
        </w:rPr>
      </w:pPr>
    </w:p>
    <w:p w14:paraId="346EE137" w14:textId="77777777" w:rsidR="004464DB" w:rsidRDefault="004464DB" w:rsidP="001D14FC">
      <w:pPr>
        <w:rPr>
          <w:lang w:val="ja-JP"/>
        </w:rPr>
      </w:pPr>
      <w:r w:rsidRPr="003716D4">
        <w:rPr>
          <w:rFonts w:ascii="Meiryo UI" w:hAnsi="Meiryo UI" w:cs="ＭＳ Ｐゴシック" w:hint="eastAsia"/>
          <w:color w:val="000000"/>
        </w:rPr>
        <w:t>(1)</w:t>
      </w:r>
      <w:r w:rsidRPr="001D14FC">
        <w:rPr>
          <w:rFonts w:ascii="Meiryo UI" w:hAnsi="Meiryo UI" w:cs="ＭＳ Ｐゴシック" w:hint="eastAsia"/>
          <w:color w:val="000000"/>
        </w:rPr>
        <w:t>執行状況一覧（みなし実績）</w:t>
      </w:r>
    </w:p>
    <w:p w14:paraId="1CC2C071" w14:textId="77777777" w:rsidR="00B73C73" w:rsidRDefault="00B73C73" w:rsidP="00B73C73">
      <w:pPr>
        <w:ind w:leftChars="100" w:left="220"/>
        <w:rPr>
          <w:lang w:val="ja-JP"/>
        </w:rPr>
      </w:pPr>
      <w:r w:rsidRPr="00B73C73">
        <w:rPr>
          <w:rFonts w:hint="eastAsia"/>
          <w:lang w:val="ja-JP"/>
        </w:rPr>
        <w:t>予算（起案）確認と同じ、みなし実績集計方法にて明細部門コード別に予算・みなし実績・執行率を出力します。</w:t>
      </w:r>
    </w:p>
    <w:p w14:paraId="765D7122" w14:textId="77777777" w:rsidR="00B73C73" w:rsidRDefault="00D15374" w:rsidP="00B73C73">
      <w:pPr>
        <w:ind w:leftChars="100" w:left="220"/>
        <w:rPr>
          <w:lang w:val="ja-JP"/>
        </w:rPr>
      </w:pPr>
      <w:r>
        <w:rPr>
          <w:noProof/>
        </w:rPr>
        <w:drawing>
          <wp:anchor distT="0" distB="0" distL="114300" distR="114300" simplePos="0" relativeHeight="251658240" behindDoc="0" locked="0" layoutInCell="1" allowOverlap="1" wp14:anchorId="72D7BBCF" wp14:editId="24659F68">
            <wp:simplePos x="0" y="0"/>
            <wp:positionH relativeFrom="column">
              <wp:posOffset>167005</wp:posOffset>
            </wp:positionH>
            <wp:positionV relativeFrom="paragraph">
              <wp:posOffset>96520</wp:posOffset>
            </wp:positionV>
            <wp:extent cx="6013450" cy="2969002"/>
            <wp:effectExtent l="19050" t="19050" r="25400" b="22225"/>
            <wp:wrapNone/>
            <wp:docPr id="55298" name="Picture 2">
              <a:extLst xmlns:a="http://schemas.openxmlformats.org/drawingml/2006/main">
                <a:ext uri="{FF2B5EF4-FFF2-40B4-BE49-F238E27FC236}">
                  <a16:creationId xmlns:a16="http://schemas.microsoft.com/office/drawing/2014/main" id="{00000000-0008-0000-1200-000002D8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 name="Picture 2">
                      <a:extLst>
                        <a:ext uri="{FF2B5EF4-FFF2-40B4-BE49-F238E27FC236}">
                          <a16:creationId xmlns:a16="http://schemas.microsoft.com/office/drawing/2014/main" id="{00000000-0008-0000-1200-000002D80000}"/>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449" b="9603"/>
                    <a:stretch/>
                  </pic:blipFill>
                  <pic:spPr bwMode="auto">
                    <a:xfrm>
                      <a:off x="0" y="0"/>
                      <a:ext cx="6044275" cy="2984221"/>
                    </a:xfrm>
                    <a:prstGeom prst="rect">
                      <a:avLst/>
                    </a:prstGeom>
                    <a:noFill/>
                    <a:ln w="9525" cap="flat" cmpd="sng" algn="ctr">
                      <a:solidFill>
                        <a:schemeClr val="bg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CA2D7E" w14:textId="77777777" w:rsidR="00D15374" w:rsidRDefault="00D15374" w:rsidP="00B73C73">
      <w:pPr>
        <w:ind w:leftChars="100" w:left="220"/>
        <w:rPr>
          <w:lang w:val="ja-JP"/>
        </w:rPr>
      </w:pPr>
    </w:p>
    <w:p w14:paraId="5C403C9F" w14:textId="77777777" w:rsidR="00D15374" w:rsidRDefault="00D15374" w:rsidP="00B73C73">
      <w:pPr>
        <w:ind w:leftChars="100" w:left="220"/>
        <w:rPr>
          <w:lang w:val="ja-JP"/>
        </w:rPr>
      </w:pPr>
    </w:p>
    <w:p w14:paraId="276297B9" w14:textId="77777777" w:rsidR="00D15374" w:rsidRDefault="00D15374" w:rsidP="00B73C73">
      <w:pPr>
        <w:ind w:leftChars="100" w:left="220"/>
        <w:rPr>
          <w:lang w:val="ja-JP"/>
        </w:rPr>
      </w:pPr>
    </w:p>
    <w:p w14:paraId="0C6366A2" w14:textId="77777777" w:rsidR="00D15374" w:rsidRDefault="00D15374" w:rsidP="00B73C73">
      <w:pPr>
        <w:ind w:leftChars="100" w:left="220"/>
        <w:rPr>
          <w:lang w:val="ja-JP"/>
        </w:rPr>
      </w:pPr>
    </w:p>
    <w:p w14:paraId="5C6500D5" w14:textId="77777777" w:rsidR="00D15374" w:rsidRDefault="00D15374" w:rsidP="00B73C73">
      <w:pPr>
        <w:ind w:leftChars="100" w:left="220"/>
        <w:rPr>
          <w:lang w:val="ja-JP"/>
        </w:rPr>
      </w:pPr>
    </w:p>
    <w:p w14:paraId="29DDDD1F" w14:textId="77777777" w:rsidR="00D15374" w:rsidRDefault="00D15374" w:rsidP="00B73C73">
      <w:pPr>
        <w:ind w:leftChars="100" w:left="220"/>
        <w:rPr>
          <w:lang w:val="ja-JP"/>
        </w:rPr>
      </w:pPr>
    </w:p>
    <w:p w14:paraId="3F78BDC3" w14:textId="77777777" w:rsidR="00D15374" w:rsidRDefault="00D15374" w:rsidP="00B73C73">
      <w:pPr>
        <w:ind w:leftChars="100" w:left="220"/>
        <w:rPr>
          <w:lang w:val="ja-JP"/>
        </w:rPr>
      </w:pPr>
    </w:p>
    <w:p w14:paraId="1614B0F8" w14:textId="77777777" w:rsidR="00D15374" w:rsidRDefault="00D15374" w:rsidP="00B73C73">
      <w:pPr>
        <w:ind w:leftChars="100" w:left="220"/>
        <w:rPr>
          <w:lang w:val="ja-JP"/>
        </w:rPr>
      </w:pPr>
    </w:p>
    <w:p w14:paraId="32D5C661" w14:textId="77777777" w:rsidR="00D15374" w:rsidRDefault="00D15374" w:rsidP="00B73C73">
      <w:pPr>
        <w:ind w:leftChars="100" w:left="220"/>
        <w:rPr>
          <w:lang w:val="ja-JP"/>
        </w:rPr>
      </w:pPr>
    </w:p>
    <w:p w14:paraId="4E283820" w14:textId="77777777" w:rsidR="00D15374" w:rsidRDefault="00D15374" w:rsidP="00B73C73">
      <w:pPr>
        <w:ind w:leftChars="100" w:left="220"/>
        <w:rPr>
          <w:lang w:val="ja-JP"/>
        </w:rPr>
      </w:pPr>
    </w:p>
    <w:p w14:paraId="77FE0900" w14:textId="77777777" w:rsidR="00D15374" w:rsidRDefault="00D15374" w:rsidP="00B73C73">
      <w:pPr>
        <w:ind w:leftChars="100" w:left="220"/>
        <w:rPr>
          <w:lang w:val="ja-JP"/>
        </w:rPr>
      </w:pPr>
    </w:p>
    <w:p w14:paraId="67AC3BFC" w14:textId="77777777" w:rsidR="00D15374" w:rsidRDefault="00D15374" w:rsidP="00B73C73">
      <w:pPr>
        <w:ind w:leftChars="100" w:left="220"/>
        <w:rPr>
          <w:lang w:val="ja-JP"/>
        </w:rPr>
      </w:pPr>
    </w:p>
    <w:p w14:paraId="55861D78" w14:textId="77777777" w:rsidR="00D15374" w:rsidRDefault="00D15374" w:rsidP="00B73C73">
      <w:pPr>
        <w:ind w:leftChars="100" w:left="220"/>
        <w:rPr>
          <w:lang w:val="ja-JP"/>
        </w:rPr>
      </w:pPr>
    </w:p>
    <w:p w14:paraId="15256627" w14:textId="77777777" w:rsidR="00D15374" w:rsidRDefault="00D15374" w:rsidP="00B73C73">
      <w:pPr>
        <w:ind w:leftChars="100" w:left="220"/>
        <w:rPr>
          <w:lang w:val="ja-JP"/>
        </w:rPr>
      </w:pPr>
    </w:p>
    <w:p w14:paraId="56CCACAD" w14:textId="77777777" w:rsidR="00D15374" w:rsidRDefault="00D15374" w:rsidP="00B73C73">
      <w:pPr>
        <w:ind w:leftChars="100" w:left="220"/>
        <w:rPr>
          <w:lang w:val="ja-JP"/>
        </w:rPr>
      </w:pPr>
    </w:p>
    <w:p w14:paraId="05093FC5" w14:textId="77777777" w:rsidR="00D15374" w:rsidRDefault="00D15374" w:rsidP="00B73C73">
      <w:pPr>
        <w:ind w:leftChars="100" w:left="220"/>
        <w:rPr>
          <w:lang w:val="ja-JP"/>
        </w:rPr>
      </w:pPr>
    </w:p>
    <w:p w14:paraId="4EE010A7" w14:textId="77777777" w:rsidR="00D15374" w:rsidRDefault="00D15374" w:rsidP="00B73C73">
      <w:pPr>
        <w:ind w:leftChars="100" w:left="220"/>
        <w:rPr>
          <w:lang w:val="ja-JP"/>
        </w:rPr>
      </w:pPr>
    </w:p>
    <w:p w14:paraId="04EBB754" w14:textId="77777777" w:rsidR="00B73C73" w:rsidRDefault="00B73C73" w:rsidP="00B73C73">
      <w:pPr>
        <w:ind w:leftChars="100" w:left="220"/>
      </w:pPr>
      <w:r w:rsidRPr="00B73C73">
        <w:rPr>
          <w:rFonts w:hint="eastAsia"/>
        </w:rPr>
        <w:t>①メニュー画面で「執行状況一覧（みなし実績）」リンクをクリックしてください。</w:t>
      </w:r>
    </w:p>
    <w:p w14:paraId="61E4D121" w14:textId="77777777" w:rsidR="00CC1D5D" w:rsidRPr="00B73C73" w:rsidRDefault="00CC1D5D" w:rsidP="00B73C73">
      <w:pPr>
        <w:ind w:leftChars="100" w:left="220"/>
      </w:pPr>
    </w:p>
    <w:p w14:paraId="2237C0FF" w14:textId="77777777" w:rsidR="00B73C73" w:rsidRPr="00B73C73" w:rsidRDefault="00D15374" w:rsidP="00B73C73">
      <w:pPr>
        <w:ind w:leftChars="100" w:left="220"/>
      </w:pPr>
      <w:r>
        <w:rPr>
          <w:noProof/>
        </w:rPr>
        <w:drawing>
          <wp:anchor distT="0" distB="0" distL="114300" distR="114300" simplePos="0" relativeHeight="251658241" behindDoc="0" locked="0" layoutInCell="1" allowOverlap="1" wp14:anchorId="0EF21A01" wp14:editId="69A12DD3">
            <wp:simplePos x="0" y="0"/>
            <wp:positionH relativeFrom="margin">
              <wp:posOffset>152400</wp:posOffset>
            </wp:positionH>
            <wp:positionV relativeFrom="paragraph">
              <wp:posOffset>113030</wp:posOffset>
            </wp:positionV>
            <wp:extent cx="6275705" cy="2736850"/>
            <wp:effectExtent l="19050" t="19050" r="10795" b="25400"/>
            <wp:wrapNone/>
            <wp:docPr id="10" name="図 9">
              <a:extLst xmlns:a="http://schemas.openxmlformats.org/drawingml/2006/main">
                <a:ext uri="{FF2B5EF4-FFF2-40B4-BE49-F238E27FC236}">
                  <a16:creationId xmlns:a16="http://schemas.microsoft.com/office/drawing/2014/main" id="{34327F5C-DE19-4779-9AAB-F1E869F79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34327F5C-DE19-4779-9AAB-F1E869F7954F}"/>
                        </a:ext>
                      </a:extLst>
                    </pic:cNvPr>
                    <pic:cNvPicPr>
                      <a:picLocks noChangeAspect="1"/>
                    </pic:cNvPicPr>
                  </pic:nvPicPr>
                  <pic:blipFill rotWithShape="1">
                    <a:blip r:embed="rId12">
                      <a:extLst>
                        <a:ext uri="{28A0092B-C50C-407E-A947-70E740481C1C}">
                          <a14:useLocalDpi xmlns:a14="http://schemas.microsoft.com/office/drawing/2010/main" val="0"/>
                        </a:ext>
                      </a:extLst>
                    </a:blip>
                    <a:srcRect t="13051" b="20769"/>
                    <a:stretch/>
                  </pic:blipFill>
                  <pic:spPr bwMode="auto">
                    <a:xfrm>
                      <a:off x="0" y="0"/>
                      <a:ext cx="6275705" cy="2736850"/>
                    </a:xfrm>
                    <a:prstGeom prst="rect">
                      <a:avLst/>
                    </a:prstGeom>
                    <a:ln w="9525" cap="flat" cmpd="sng" algn="ctr">
                      <a:solidFill>
                        <a:schemeClr val="bg1"/>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p>
    <w:p w14:paraId="4FF3C097" w14:textId="77777777" w:rsidR="00B73C73" w:rsidRDefault="00B73C73" w:rsidP="00B73C73">
      <w:pPr>
        <w:ind w:leftChars="100" w:left="220"/>
        <w:rPr>
          <w:lang w:val="ja-JP"/>
        </w:rPr>
      </w:pPr>
    </w:p>
    <w:p w14:paraId="55304569" w14:textId="77777777" w:rsidR="00B73C73" w:rsidRDefault="00B73C73" w:rsidP="00B73C73">
      <w:pPr>
        <w:ind w:leftChars="100" w:left="220"/>
        <w:rPr>
          <w:lang w:val="ja-JP"/>
        </w:rPr>
      </w:pPr>
    </w:p>
    <w:p w14:paraId="37E39DD8" w14:textId="77777777" w:rsidR="00B73C73" w:rsidRDefault="00B73C73" w:rsidP="00B73C73">
      <w:pPr>
        <w:ind w:leftChars="100" w:left="220"/>
        <w:rPr>
          <w:lang w:val="ja-JP"/>
        </w:rPr>
      </w:pPr>
    </w:p>
    <w:p w14:paraId="322B32FF" w14:textId="77777777" w:rsidR="00B73C73" w:rsidRDefault="00B73C73" w:rsidP="00B73C73">
      <w:pPr>
        <w:ind w:leftChars="100" w:left="220"/>
        <w:rPr>
          <w:lang w:val="ja-JP"/>
        </w:rPr>
      </w:pPr>
    </w:p>
    <w:p w14:paraId="3E503E13" w14:textId="77777777" w:rsidR="00B73C73" w:rsidRDefault="00B73C73" w:rsidP="00B73C73">
      <w:pPr>
        <w:ind w:leftChars="100" w:left="220"/>
        <w:rPr>
          <w:lang w:val="ja-JP"/>
        </w:rPr>
      </w:pPr>
    </w:p>
    <w:p w14:paraId="276A25C9" w14:textId="77777777" w:rsidR="00B73C73" w:rsidRDefault="00B73C73" w:rsidP="00B73C73">
      <w:pPr>
        <w:ind w:leftChars="100" w:left="220"/>
        <w:rPr>
          <w:lang w:val="ja-JP"/>
        </w:rPr>
      </w:pPr>
    </w:p>
    <w:p w14:paraId="2E38636B" w14:textId="77777777" w:rsidR="00B73C73" w:rsidRDefault="00B73C73" w:rsidP="00B73C73">
      <w:pPr>
        <w:ind w:leftChars="100" w:left="220"/>
        <w:rPr>
          <w:lang w:val="ja-JP"/>
        </w:rPr>
      </w:pPr>
    </w:p>
    <w:p w14:paraId="444AB9B7" w14:textId="77777777" w:rsidR="00B73C73" w:rsidRDefault="00B73C73" w:rsidP="00B73C73">
      <w:pPr>
        <w:ind w:leftChars="100" w:left="220"/>
        <w:rPr>
          <w:lang w:val="ja-JP"/>
        </w:rPr>
      </w:pPr>
    </w:p>
    <w:p w14:paraId="01C38404" w14:textId="77777777" w:rsidR="00B73C73" w:rsidRDefault="00B73C73" w:rsidP="00B73C73">
      <w:pPr>
        <w:ind w:leftChars="100" w:left="220"/>
        <w:rPr>
          <w:lang w:val="ja-JP"/>
        </w:rPr>
      </w:pPr>
    </w:p>
    <w:p w14:paraId="44AC3B76" w14:textId="77777777" w:rsidR="00B73C73" w:rsidRDefault="00B73C73" w:rsidP="00B73C73">
      <w:pPr>
        <w:ind w:leftChars="100" w:left="220"/>
        <w:rPr>
          <w:lang w:val="ja-JP"/>
        </w:rPr>
      </w:pPr>
    </w:p>
    <w:p w14:paraId="1E71E594" w14:textId="77777777" w:rsidR="00B73C73" w:rsidRDefault="00B73C73" w:rsidP="00B73C73">
      <w:pPr>
        <w:ind w:leftChars="100" w:left="220"/>
        <w:rPr>
          <w:lang w:val="ja-JP"/>
        </w:rPr>
      </w:pPr>
    </w:p>
    <w:p w14:paraId="128122BB" w14:textId="77777777" w:rsidR="00B73C73" w:rsidRDefault="00B73C73" w:rsidP="00B73C73">
      <w:pPr>
        <w:ind w:leftChars="100" w:left="220"/>
        <w:rPr>
          <w:lang w:val="ja-JP"/>
        </w:rPr>
      </w:pPr>
    </w:p>
    <w:p w14:paraId="7F1E09BD" w14:textId="77777777" w:rsidR="00B73C73" w:rsidRDefault="00B73C73" w:rsidP="00B73C73">
      <w:pPr>
        <w:ind w:leftChars="100" w:left="220"/>
        <w:rPr>
          <w:lang w:val="ja-JP"/>
        </w:rPr>
      </w:pPr>
    </w:p>
    <w:p w14:paraId="3E68A580" w14:textId="77777777" w:rsidR="00B73C73" w:rsidRDefault="00B73C73" w:rsidP="00B73C73">
      <w:pPr>
        <w:ind w:leftChars="100" w:left="220"/>
        <w:rPr>
          <w:lang w:val="ja-JP"/>
        </w:rPr>
      </w:pPr>
    </w:p>
    <w:p w14:paraId="4FA1F37E" w14:textId="77777777" w:rsidR="00B73C73" w:rsidRDefault="00B73C73" w:rsidP="00B73C73">
      <w:pPr>
        <w:ind w:leftChars="100" w:left="220"/>
        <w:rPr>
          <w:lang w:val="ja-JP"/>
        </w:rPr>
      </w:pPr>
    </w:p>
    <w:p w14:paraId="13071A5E" w14:textId="77777777" w:rsidR="00B73C73" w:rsidRDefault="00B73C73" w:rsidP="00B73C73">
      <w:pPr>
        <w:ind w:leftChars="100" w:left="220"/>
        <w:rPr>
          <w:lang w:val="ja-JP"/>
        </w:rPr>
      </w:pPr>
    </w:p>
    <w:p w14:paraId="128B49B7" w14:textId="77777777" w:rsidR="00B73C73" w:rsidRDefault="00D15374" w:rsidP="00B73C73">
      <w:pPr>
        <w:ind w:leftChars="100" w:left="220"/>
        <w:rPr>
          <w:lang w:val="ja-JP"/>
        </w:rPr>
      </w:pPr>
      <w:r w:rsidRPr="00D15374">
        <w:rPr>
          <w:rFonts w:hint="eastAsia"/>
          <w:lang w:val="ja-JP"/>
        </w:rPr>
        <w:t>②検索条件を入力してください。会社設定「予算チェック粒度」が「</w:t>
      </w:r>
      <w:r w:rsidRPr="00D15374">
        <w:rPr>
          <w:rFonts w:hint="eastAsia"/>
          <w:lang w:val="ja-JP"/>
        </w:rPr>
        <w:t>1(</w:t>
      </w:r>
      <w:r w:rsidRPr="00D15374">
        <w:rPr>
          <w:rFonts w:hint="eastAsia"/>
          <w:lang w:val="ja-JP"/>
        </w:rPr>
        <w:t>部門、科目単位</w:t>
      </w:r>
      <w:r w:rsidRPr="00D15374">
        <w:rPr>
          <w:rFonts w:hint="eastAsia"/>
          <w:lang w:val="ja-JP"/>
        </w:rPr>
        <w:t>)</w:t>
      </w:r>
      <w:r w:rsidRPr="00D15374">
        <w:rPr>
          <w:rFonts w:hint="eastAsia"/>
          <w:lang w:val="ja-JP"/>
        </w:rPr>
        <w:t>」の場合は科目も指定できます。</w:t>
      </w:r>
    </w:p>
    <w:p w14:paraId="0497A27D" w14:textId="77777777" w:rsidR="00D15374" w:rsidRPr="00D15374" w:rsidRDefault="00D15374" w:rsidP="00D15374">
      <w:pPr>
        <w:ind w:leftChars="100" w:left="220"/>
      </w:pPr>
      <w:r w:rsidRPr="00D15374">
        <w:rPr>
          <w:rFonts w:hint="eastAsia"/>
        </w:rPr>
        <w:t>③検索実行ボタンを押してください。</w:t>
      </w:r>
    </w:p>
    <w:p w14:paraId="484140F1" w14:textId="77777777" w:rsidR="00D15374" w:rsidRPr="00D15374" w:rsidRDefault="00D15374" w:rsidP="00D15374">
      <w:pPr>
        <w:ind w:leftChars="100" w:left="220"/>
      </w:pPr>
      <w:r w:rsidRPr="00D15374">
        <w:rPr>
          <w:rFonts w:hint="eastAsia"/>
        </w:rPr>
        <w:t>④検索結果が表示されます。会社設定「予算チェック粒度」が「</w:t>
      </w:r>
      <w:r w:rsidRPr="00D15374">
        <w:rPr>
          <w:rFonts w:hint="eastAsia"/>
        </w:rPr>
        <w:t>1(</w:t>
      </w:r>
      <w:r w:rsidRPr="00D15374">
        <w:rPr>
          <w:rFonts w:hint="eastAsia"/>
        </w:rPr>
        <w:t>部門、科目単位</w:t>
      </w:r>
      <w:r w:rsidRPr="00D15374">
        <w:rPr>
          <w:rFonts w:hint="eastAsia"/>
        </w:rPr>
        <w:t>)</w:t>
      </w:r>
      <w:r w:rsidRPr="00D15374">
        <w:rPr>
          <w:rFonts w:hint="eastAsia"/>
        </w:rPr>
        <w:t>」の場合は科目も表示されます。</w:t>
      </w:r>
    </w:p>
    <w:p w14:paraId="0A654BD9" w14:textId="622F3A07" w:rsidR="006B72E2" w:rsidRDefault="00D15374" w:rsidP="00D15374">
      <w:pPr>
        <w:ind w:leftChars="100" w:left="220"/>
      </w:pPr>
      <w:r w:rsidRPr="00D15374">
        <w:rPr>
          <w:rFonts w:hint="eastAsia"/>
        </w:rPr>
        <w:t>⑤</w:t>
      </w:r>
      <w:r w:rsidRPr="00D15374">
        <w:rPr>
          <w:rFonts w:hint="eastAsia"/>
        </w:rPr>
        <w:t>CSV</w:t>
      </w:r>
      <w:r w:rsidRPr="00D15374">
        <w:rPr>
          <w:rFonts w:hint="eastAsia"/>
        </w:rPr>
        <w:t>出力することができます。</w:t>
      </w:r>
    </w:p>
    <w:p w14:paraId="48D210CF" w14:textId="32A5EB98" w:rsidR="00B148BF" w:rsidRDefault="00B148BF" w:rsidP="00E84427">
      <w:r>
        <w:br w:type="page"/>
      </w:r>
    </w:p>
    <w:p w14:paraId="6AB12722" w14:textId="1A48F78C" w:rsidR="00B56FEE" w:rsidRPr="00004240" w:rsidRDefault="00BC45FC" w:rsidP="00004240">
      <w:r>
        <w:rPr>
          <w:rFonts w:hint="eastAsia"/>
        </w:rPr>
        <w:lastRenderedPageBreak/>
        <w:t>補足</w:t>
      </w:r>
      <w:r>
        <w:rPr>
          <w:rFonts w:hint="eastAsia"/>
        </w:rPr>
        <w:t>(</w:t>
      </w:r>
      <w:r>
        <w:t>1</w:t>
      </w:r>
      <w:r>
        <w:rPr>
          <w:rFonts w:hint="eastAsia"/>
        </w:rPr>
        <w:t>)</w:t>
      </w:r>
      <w:r w:rsidR="001D173A">
        <w:rPr>
          <w:rFonts w:hint="eastAsia"/>
        </w:rPr>
        <w:t>金額</w:t>
      </w:r>
      <w:r w:rsidR="00BB7BEF">
        <w:rPr>
          <w:rFonts w:hint="eastAsia"/>
        </w:rPr>
        <w:t>項目</w:t>
      </w:r>
      <w:r w:rsidR="00A30F72">
        <w:rPr>
          <w:rFonts w:hint="eastAsia"/>
        </w:rPr>
        <w:t>の説明</w:t>
      </w:r>
    </w:p>
    <w:p w14:paraId="5E706167" w14:textId="63E51A5B" w:rsidR="00327A21" w:rsidRDefault="001E0BA1" w:rsidP="001D173A">
      <w:pPr>
        <w:ind w:leftChars="100" w:left="220"/>
        <w:rPr>
          <w:rFonts w:ascii="Meiryo UI" w:hAnsi="Meiryo UI"/>
        </w:rPr>
      </w:pPr>
      <w:r>
        <w:rPr>
          <w:rFonts w:ascii="Meiryo UI" w:hAnsi="Meiryo UI" w:hint="eastAsia"/>
        </w:rPr>
        <w:t>前提として</w:t>
      </w:r>
      <w:r w:rsidR="00530744">
        <w:rPr>
          <w:rFonts w:ascii="Meiryo UI" w:hAnsi="Meiryo UI" w:hint="eastAsia"/>
        </w:rPr>
        <w:t>、会社設定-予算執行タブ</w:t>
      </w:r>
      <w:r w:rsidR="00965EBD">
        <w:rPr>
          <w:rFonts w:ascii="Meiryo UI" w:hAnsi="Meiryo UI" w:hint="eastAsia"/>
        </w:rPr>
        <w:t>で設定しているセキュリティパターンに登録されている</w:t>
      </w:r>
      <w:r w:rsidR="00F154EE">
        <w:rPr>
          <w:rFonts w:ascii="Meiryo UI" w:hAnsi="Meiryo UI" w:hint="eastAsia"/>
        </w:rPr>
        <w:t>部門及び科目が集計対象です。</w:t>
      </w:r>
    </w:p>
    <w:tbl>
      <w:tblPr>
        <w:tblStyle w:val="af8"/>
        <w:tblW w:w="0" w:type="auto"/>
        <w:tblInd w:w="220" w:type="dxa"/>
        <w:tblLook w:val="04A0" w:firstRow="1" w:lastRow="0" w:firstColumn="1" w:lastColumn="0" w:noHBand="0" w:noVBand="1"/>
      </w:tblPr>
      <w:tblGrid>
        <w:gridCol w:w="3679"/>
        <w:gridCol w:w="6803"/>
      </w:tblGrid>
      <w:tr w:rsidR="001D173A" w14:paraId="1C6F69F4" w14:textId="77777777" w:rsidTr="006C44AA">
        <w:tc>
          <w:tcPr>
            <w:tcW w:w="3679" w:type="dxa"/>
            <w:shd w:val="clear" w:color="auto" w:fill="CCFFCC"/>
          </w:tcPr>
          <w:p w14:paraId="50D128CB" w14:textId="49F63F46" w:rsidR="001D173A" w:rsidRPr="00B92211" w:rsidRDefault="00C51F0B" w:rsidP="000D31DF">
            <w:pPr>
              <w:rPr>
                <w:rFonts w:ascii="Meiryo UI" w:hAnsi="Meiryo UI"/>
              </w:rPr>
            </w:pPr>
            <w:r w:rsidRPr="00B92211">
              <w:rPr>
                <w:rFonts w:ascii="Meiryo UI" w:hAnsi="Meiryo UI" w:hint="eastAsia"/>
              </w:rPr>
              <w:t>項目</w:t>
            </w:r>
          </w:p>
        </w:tc>
        <w:tc>
          <w:tcPr>
            <w:tcW w:w="6803" w:type="dxa"/>
            <w:shd w:val="clear" w:color="auto" w:fill="CCFFCC"/>
          </w:tcPr>
          <w:p w14:paraId="0316CAD1" w14:textId="377F8A23" w:rsidR="001D173A" w:rsidRPr="00B92211" w:rsidRDefault="003A6C0B" w:rsidP="000D31DF">
            <w:pPr>
              <w:rPr>
                <w:rFonts w:ascii="Meiryo UI" w:hAnsi="Meiryo UI"/>
              </w:rPr>
            </w:pPr>
            <w:r w:rsidRPr="00B92211">
              <w:rPr>
                <w:rFonts w:ascii="Meiryo UI" w:hAnsi="Meiryo UI" w:hint="eastAsia"/>
              </w:rPr>
              <w:t>説明</w:t>
            </w:r>
          </w:p>
        </w:tc>
      </w:tr>
      <w:tr w:rsidR="00C43633" w14:paraId="2CD359B6" w14:textId="77777777" w:rsidTr="00213AA0">
        <w:tc>
          <w:tcPr>
            <w:tcW w:w="3679" w:type="dxa"/>
          </w:tcPr>
          <w:p w14:paraId="70C8B0A9" w14:textId="1CF61A12" w:rsidR="00C43633" w:rsidRPr="00B92211" w:rsidRDefault="003A6C0B" w:rsidP="000D31DF">
            <w:pPr>
              <w:rPr>
                <w:rFonts w:ascii="Meiryo UI" w:hAnsi="Meiryo UI"/>
              </w:rPr>
            </w:pPr>
            <w:r w:rsidRPr="00B92211">
              <w:rPr>
                <w:rFonts w:ascii="Meiryo UI" w:hAnsi="Meiryo UI" w:hint="eastAsia"/>
              </w:rPr>
              <w:t>当年度予算</w:t>
            </w:r>
          </w:p>
        </w:tc>
        <w:tc>
          <w:tcPr>
            <w:tcW w:w="6803" w:type="dxa"/>
          </w:tcPr>
          <w:p w14:paraId="1F1D7FDE" w14:textId="77777777" w:rsidR="00346B87" w:rsidRPr="00346B87" w:rsidRDefault="00346B87" w:rsidP="00346B87">
            <w:pPr>
              <w:rPr>
                <w:rFonts w:ascii="Meiryo UI" w:hAnsi="Meiryo UI" w:cs="ＭＳ Ｐゴシック"/>
                <w:color w:val="000000"/>
              </w:rPr>
            </w:pPr>
            <w:r w:rsidRPr="00346B87">
              <w:rPr>
                <w:rFonts w:ascii="Meiryo UI" w:hAnsi="Meiryo UI" w:cs="ＭＳ Ｐゴシック" w:hint="eastAsia"/>
                <w:color w:val="000000"/>
              </w:rPr>
              <w:t>OPEN21から取り込んだ予算を表示します。</w:t>
            </w:r>
          </w:p>
          <w:p w14:paraId="49BF1FFF" w14:textId="77777777" w:rsidR="00346B87" w:rsidRPr="00346B87" w:rsidRDefault="00346B87" w:rsidP="00346B87">
            <w:pPr>
              <w:rPr>
                <w:rFonts w:ascii="Meiryo UI" w:hAnsi="Meiryo UI" w:cs="ＭＳ Ｐゴシック"/>
                <w:color w:val="000000"/>
              </w:rPr>
            </w:pPr>
            <w:r w:rsidRPr="00346B87">
              <w:rPr>
                <w:rFonts w:ascii="Meiryo UI" w:hAnsi="Meiryo UI" w:cs="ＭＳ Ｐゴシック" w:hint="eastAsia"/>
                <w:color w:val="000000"/>
              </w:rPr>
              <w:t>負担部門科目予算と負担部門科目枝番予算を足し合わせた金額です。</w:t>
            </w:r>
          </w:p>
          <w:p w14:paraId="443B43E4" w14:textId="77777777" w:rsidR="00346B87" w:rsidRPr="00346B87" w:rsidRDefault="00346B87" w:rsidP="00346B87">
            <w:pPr>
              <w:rPr>
                <w:rFonts w:ascii="Meiryo UI" w:hAnsi="Meiryo UI" w:cs="ＭＳ Ｐゴシック"/>
                <w:color w:val="000000"/>
              </w:rPr>
            </w:pPr>
            <w:r w:rsidRPr="00346B87">
              <w:rPr>
                <w:rFonts w:ascii="Meiryo UI" w:hAnsi="Meiryo UI" w:cs="ＭＳ Ｐゴシック" w:hint="eastAsia"/>
                <w:color w:val="000000"/>
              </w:rPr>
              <w:t>ただし、枝番予算が登録されている負担部門科目の場合は、枝番予算に登録された予算額を計上しています。</w:t>
            </w:r>
          </w:p>
          <w:p w14:paraId="30A85BE5" w14:textId="77777777" w:rsidR="00346B87" w:rsidRPr="00346B87" w:rsidRDefault="00346B87" w:rsidP="00346B87">
            <w:pPr>
              <w:rPr>
                <w:rFonts w:ascii="Meiryo UI" w:hAnsi="Meiryo UI" w:cs="ＭＳ Ｐゴシック"/>
                <w:color w:val="000000"/>
              </w:rPr>
            </w:pPr>
            <w:r w:rsidRPr="00346B87">
              <w:rPr>
                <w:rFonts w:ascii="Meiryo UI" w:hAnsi="Meiryo UI" w:cs="ＭＳ Ｐゴシック" w:hint="eastAsia"/>
                <w:color w:val="000000"/>
              </w:rPr>
              <w:t>なお、集計期間は検索条件「予算単位」により異なります。</w:t>
            </w:r>
          </w:p>
          <w:p w14:paraId="45DA2068" w14:textId="77777777" w:rsidR="00346B87" w:rsidRPr="00346B87" w:rsidRDefault="00346B87" w:rsidP="00346B87">
            <w:pPr>
              <w:rPr>
                <w:rFonts w:ascii="Meiryo UI" w:hAnsi="Meiryo UI" w:cs="ＭＳ Ｐゴシック"/>
                <w:color w:val="000000"/>
              </w:rPr>
            </w:pPr>
            <w:r w:rsidRPr="00346B87">
              <w:rPr>
                <w:rFonts w:ascii="Meiryo UI" w:hAnsi="Meiryo UI" w:cs="ＭＳ Ｐゴシック" w:hint="eastAsia"/>
                <w:color w:val="000000"/>
              </w:rPr>
              <w:t>「年予算」・・・・・期首～12ヶ月目の予算額合計</w:t>
            </w:r>
          </w:p>
          <w:p w14:paraId="5E2E2F24" w14:textId="5C1A02CE" w:rsidR="00C43633" w:rsidRPr="00B92211" w:rsidRDefault="00346B87" w:rsidP="00346B87">
            <w:pPr>
              <w:rPr>
                <w:rFonts w:ascii="Meiryo UI" w:hAnsi="Meiryo UI"/>
              </w:rPr>
            </w:pPr>
            <w:r w:rsidRPr="00346B87">
              <w:rPr>
                <w:rFonts w:ascii="Meiryo UI" w:hAnsi="Meiryo UI" w:cs="ＭＳ Ｐゴシック" w:hint="eastAsia"/>
                <w:color w:val="000000"/>
              </w:rPr>
              <w:t>「累計予算」・・・期首～対象月の予算額合計</w:t>
            </w:r>
          </w:p>
        </w:tc>
      </w:tr>
      <w:tr w:rsidR="00C43633" w14:paraId="4C54F7B7" w14:textId="77777777" w:rsidTr="00213AA0">
        <w:tc>
          <w:tcPr>
            <w:tcW w:w="3679" w:type="dxa"/>
          </w:tcPr>
          <w:p w14:paraId="5C4CECB7" w14:textId="29AC969E" w:rsidR="00C43633" w:rsidRPr="00B92211" w:rsidRDefault="00A76F53" w:rsidP="000D31DF">
            <w:pPr>
              <w:rPr>
                <w:rFonts w:ascii="Meiryo UI" w:hAnsi="Meiryo UI"/>
              </w:rPr>
            </w:pPr>
            <w:r>
              <w:rPr>
                <w:rFonts w:ascii="Meiryo UI" w:hAnsi="Meiryo UI" w:hint="eastAsia"/>
              </w:rPr>
              <w:t>累計執行高（会計）</w:t>
            </w:r>
          </w:p>
        </w:tc>
        <w:tc>
          <w:tcPr>
            <w:tcW w:w="6803" w:type="dxa"/>
          </w:tcPr>
          <w:p w14:paraId="41DDB611" w14:textId="77777777" w:rsidR="0083096F" w:rsidRDefault="0083096F" w:rsidP="0083096F">
            <w:pPr>
              <w:rPr>
                <w:rFonts w:ascii="Meiryo UI" w:hAnsi="Meiryo UI"/>
              </w:rPr>
            </w:pPr>
            <w:r>
              <w:rPr>
                <w:rFonts w:ascii="Meiryo UI" w:hAnsi="Meiryo UI" w:hint="eastAsia"/>
              </w:rPr>
              <w:t>OPEN</w:t>
            </w:r>
            <w:r>
              <w:rPr>
                <w:rFonts w:ascii="Meiryo UI" w:hAnsi="Meiryo UI"/>
              </w:rPr>
              <w:t>21</w:t>
            </w:r>
            <w:r>
              <w:rPr>
                <w:rFonts w:ascii="Meiryo UI" w:hAnsi="Meiryo UI" w:hint="eastAsia"/>
              </w:rPr>
              <w:t>から取り込んだ執行高を表示します。</w:t>
            </w:r>
          </w:p>
          <w:p w14:paraId="0E22138E" w14:textId="76FC8240" w:rsidR="00FC7F46" w:rsidRPr="00B92211" w:rsidRDefault="0083096F" w:rsidP="000D31DF">
            <w:pPr>
              <w:rPr>
                <w:rFonts w:ascii="Meiryo UI" w:hAnsi="Meiryo UI"/>
              </w:rPr>
            </w:pPr>
            <w:r>
              <w:rPr>
                <w:rFonts w:ascii="Meiryo UI" w:hAnsi="Meiryo UI" w:hint="eastAsia"/>
              </w:rPr>
              <w:t>部署入出力仕訳(入力確定済、未削除、未承認または承認済)と負担部門科目残高を足し合わせた金額です。</w:t>
            </w:r>
          </w:p>
        </w:tc>
      </w:tr>
      <w:tr w:rsidR="00C43633" w14:paraId="2E29B9E5" w14:textId="77777777" w:rsidTr="00213AA0">
        <w:tc>
          <w:tcPr>
            <w:tcW w:w="3679" w:type="dxa"/>
          </w:tcPr>
          <w:p w14:paraId="6B38391B" w14:textId="7C271E3B" w:rsidR="00C43633" w:rsidRPr="00B92211" w:rsidRDefault="003A6C0B" w:rsidP="000D31DF">
            <w:pPr>
              <w:rPr>
                <w:rFonts w:ascii="Meiryo UI" w:hAnsi="Meiryo UI"/>
              </w:rPr>
            </w:pPr>
            <w:r w:rsidRPr="00B92211">
              <w:rPr>
                <w:rFonts w:ascii="Meiryo UI" w:hAnsi="Meiryo UI" w:hint="eastAsia"/>
              </w:rPr>
              <w:t>W</w:t>
            </w:r>
            <w:r w:rsidRPr="00B92211">
              <w:rPr>
                <w:rFonts w:ascii="Meiryo UI" w:hAnsi="Meiryo UI"/>
              </w:rPr>
              <w:t>F</w:t>
            </w:r>
            <w:r w:rsidRPr="00B92211">
              <w:rPr>
                <w:rFonts w:ascii="Meiryo UI" w:hAnsi="Meiryo UI" w:hint="eastAsia"/>
              </w:rPr>
              <w:t>内みなし執行高</w:t>
            </w:r>
          </w:p>
        </w:tc>
        <w:tc>
          <w:tcPr>
            <w:tcW w:w="6803" w:type="dxa"/>
          </w:tcPr>
          <w:p w14:paraId="0CA1F3A6" w14:textId="2E9AAE05" w:rsidR="00682538" w:rsidRDefault="00682538" w:rsidP="000D31DF">
            <w:pPr>
              <w:rPr>
                <w:rFonts w:ascii="Meiryo UI" w:hAnsi="Meiryo UI"/>
              </w:rPr>
            </w:pPr>
            <w:r>
              <w:rPr>
                <w:rFonts w:ascii="Meiryo UI" w:hAnsi="Meiryo UI" w:hint="eastAsia"/>
              </w:rPr>
              <w:t>財務</w:t>
            </w:r>
            <w:r w:rsidR="006E36E5">
              <w:rPr>
                <w:rFonts w:ascii="Meiryo UI" w:hAnsi="Meiryo UI" w:hint="eastAsia"/>
              </w:rPr>
              <w:t>転記前の執行高を</w:t>
            </w:r>
            <w:r w:rsidR="00FF5EA1">
              <w:rPr>
                <w:rFonts w:ascii="Meiryo UI" w:hAnsi="Meiryo UI" w:hint="eastAsia"/>
              </w:rPr>
              <w:t>表示します</w:t>
            </w:r>
            <w:r w:rsidR="00D95BDE">
              <w:rPr>
                <w:rFonts w:ascii="Meiryo UI" w:hAnsi="Meiryo UI" w:hint="eastAsia"/>
              </w:rPr>
              <w:t>。</w:t>
            </w:r>
          </w:p>
          <w:p w14:paraId="08F92A7E" w14:textId="5E26A689" w:rsidR="00C15F95" w:rsidRDefault="003573AD" w:rsidP="000D31DF">
            <w:pPr>
              <w:rPr>
                <w:rFonts w:ascii="Meiryo UI" w:hAnsi="Meiryo UI"/>
              </w:rPr>
            </w:pPr>
            <w:r>
              <w:rPr>
                <w:rFonts w:ascii="Meiryo UI" w:hAnsi="Meiryo UI" w:hint="eastAsia"/>
              </w:rPr>
              <w:t>以下</w:t>
            </w:r>
            <w:r w:rsidR="005F0378">
              <w:rPr>
                <w:rFonts w:ascii="Meiryo UI" w:hAnsi="Meiryo UI" w:hint="eastAsia"/>
              </w:rPr>
              <w:t>①②</w:t>
            </w:r>
            <w:r w:rsidR="00C903BA">
              <w:rPr>
                <w:rFonts w:ascii="Meiryo UI" w:hAnsi="Meiryo UI" w:hint="eastAsia"/>
              </w:rPr>
              <w:t>より算出します。</w:t>
            </w:r>
          </w:p>
          <w:p w14:paraId="011D9469" w14:textId="2F2DD8D8" w:rsidR="004341F7" w:rsidRDefault="009643B4" w:rsidP="004A0615">
            <w:pPr>
              <w:rPr>
                <w:rFonts w:ascii="Meiryo UI" w:hAnsi="Meiryo UI"/>
              </w:rPr>
            </w:pPr>
            <w:r>
              <w:rPr>
                <w:rFonts w:ascii="Meiryo UI" w:hAnsi="Meiryo UI" w:hint="eastAsia"/>
              </w:rPr>
              <w:t>①</w:t>
            </w:r>
            <w:r w:rsidR="004341F7">
              <w:rPr>
                <w:rFonts w:ascii="Meiryo UI" w:hAnsi="Meiryo UI" w:hint="eastAsia"/>
              </w:rPr>
              <w:t>・</w:t>
            </w:r>
            <w:r w:rsidR="004341F7" w:rsidRPr="004341F7">
              <w:rPr>
                <w:rFonts w:ascii="Meiryo UI" w:hAnsi="Meiryo UI" w:hint="eastAsia"/>
              </w:rPr>
              <w:t>伝票状態が「申請中」または「承認済」</w:t>
            </w:r>
            <w:r w:rsidR="009125C6">
              <w:rPr>
                <w:rFonts w:ascii="Meiryo UI" w:hAnsi="Meiryo UI" w:hint="eastAsia"/>
              </w:rPr>
              <w:t xml:space="preserve">　且つ</w:t>
            </w:r>
          </w:p>
          <w:p w14:paraId="53769810" w14:textId="067F2534" w:rsidR="004A0615" w:rsidRPr="004A0615" w:rsidRDefault="004A0615" w:rsidP="004A0615">
            <w:pPr>
              <w:ind w:leftChars="100" w:left="220"/>
              <w:rPr>
                <w:rFonts w:ascii="Meiryo UI" w:hAnsi="Meiryo UI"/>
              </w:rPr>
            </w:pPr>
            <w:r>
              <w:rPr>
                <w:rFonts w:ascii="Meiryo UI" w:hAnsi="Meiryo UI" w:hint="eastAsia"/>
              </w:rPr>
              <w:t>・起案終了</w:t>
            </w:r>
            <w:r w:rsidR="00304BCD">
              <w:rPr>
                <w:rFonts w:ascii="Meiryo UI" w:hAnsi="Meiryo UI" w:hint="eastAsia"/>
              </w:rPr>
              <w:t>していない</w:t>
            </w:r>
          </w:p>
          <w:p w14:paraId="3821A52B" w14:textId="30ABA73D" w:rsidR="00FC5D28" w:rsidRDefault="00917F65" w:rsidP="004341F7">
            <w:pPr>
              <w:ind w:leftChars="100" w:left="220"/>
              <w:rPr>
                <w:rFonts w:ascii="Meiryo UI" w:hAnsi="Meiryo UI"/>
              </w:rPr>
            </w:pPr>
            <w:r>
              <w:rPr>
                <w:rFonts w:ascii="Meiryo UI" w:hAnsi="Meiryo UI" w:hint="eastAsia"/>
              </w:rPr>
              <w:t>実施起案</w:t>
            </w:r>
            <w:r w:rsidR="0043745F">
              <w:rPr>
                <w:rFonts w:ascii="Meiryo UI" w:hAnsi="Meiryo UI" w:hint="eastAsia"/>
              </w:rPr>
              <w:t>伝票の申請</w:t>
            </w:r>
            <w:r>
              <w:rPr>
                <w:rFonts w:ascii="Meiryo UI" w:hAnsi="Meiryo UI" w:hint="eastAsia"/>
              </w:rPr>
              <w:t>金額</w:t>
            </w:r>
          </w:p>
          <w:p w14:paraId="6801B645" w14:textId="6E43C9A5" w:rsidR="00A60B32" w:rsidRDefault="00370695" w:rsidP="006A1BA8">
            <w:pPr>
              <w:ind w:leftChars="100" w:left="220"/>
              <w:rPr>
                <w:rFonts w:ascii="Meiryo UI" w:hAnsi="Meiryo UI"/>
              </w:rPr>
            </w:pPr>
            <w:r>
              <w:rPr>
                <w:rFonts w:ascii="Meiryo UI" w:hAnsi="Meiryo UI" w:hint="eastAsia"/>
              </w:rPr>
              <w:t>反映タイミングは</w:t>
            </w:r>
            <w:r w:rsidR="006C4D61">
              <w:rPr>
                <w:rFonts w:ascii="Meiryo UI" w:hAnsi="Meiryo UI" w:hint="eastAsia"/>
              </w:rPr>
              <w:t>申請時です。</w:t>
            </w:r>
          </w:p>
          <w:p w14:paraId="24F0FEEB" w14:textId="341E54B3" w:rsidR="004A0615" w:rsidRDefault="00917F65" w:rsidP="004A0615">
            <w:pPr>
              <w:rPr>
                <w:rFonts w:ascii="Meiryo UI" w:hAnsi="Meiryo UI"/>
              </w:rPr>
            </w:pPr>
            <w:r>
              <w:rPr>
                <w:rFonts w:ascii="Meiryo UI" w:hAnsi="Meiryo UI" w:hint="eastAsia"/>
              </w:rPr>
              <w:t>②</w:t>
            </w:r>
            <w:r w:rsidR="004A0615">
              <w:rPr>
                <w:rFonts w:ascii="Meiryo UI" w:hAnsi="Meiryo UI" w:hint="eastAsia"/>
              </w:rPr>
              <w:t>・</w:t>
            </w:r>
            <w:r w:rsidR="004A0615" w:rsidRPr="004341F7">
              <w:rPr>
                <w:rFonts w:ascii="Meiryo UI" w:hAnsi="Meiryo UI" w:hint="eastAsia"/>
              </w:rPr>
              <w:t>伝票状態が「申請中」または「承認済」</w:t>
            </w:r>
            <w:r w:rsidR="004B44BE">
              <w:rPr>
                <w:rFonts w:ascii="Meiryo UI" w:hAnsi="Meiryo UI" w:hint="eastAsia"/>
              </w:rPr>
              <w:t xml:space="preserve"> 且つ</w:t>
            </w:r>
          </w:p>
          <w:p w14:paraId="453354BC" w14:textId="3002E6FB" w:rsidR="004A0615" w:rsidRDefault="004A0615" w:rsidP="004A0615">
            <w:pPr>
              <w:ind w:leftChars="100" w:left="220"/>
              <w:rPr>
                <w:rFonts w:ascii="Meiryo UI" w:hAnsi="Meiryo UI"/>
              </w:rPr>
            </w:pPr>
            <w:r>
              <w:rPr>
                <w:rFonts w:ascii="Meiryo UI" w:hAnsi="Meiryo UI" w:hint="eastAsia"/>
              </w:rPr>
              <w:t>・</w:t>
            </w:r>
            <w:r w:rsidR="00AE20E4">
              <w:rPr>
                <w:rFonts w:ascii="Meiryo UI" w:hAnsi="Meiryo UI" w:hint="eastAsia"/>
              </w:rPr>
              <w:t>財務</w:t>
            </w:r>
            <w:r w:rsidR="0043745F">
              <w:rPr>
                <w:rFonts w:ascii="Meiryo UI" w:hAnsi="Meiryo UI" w:hint="eastAsia"/>
              </w:rPr>
              <w:t>未転記</w:t>
            </w:r>
            <w:r w:rsidR="00304BCD">
              <w:rPr>
                <w:rFonts w:ascii="Meiryo UI" w:hAnsi="Meiryo UI" w:hint="eastAsia"/>
              </w:rPr>
              <w:t>である</w:t>
            </w:r>
          </w:p>
          <w:p w14:paraId="7BBA4735" w14:textId="56C3022D" w:rsidR="00903451" w:rsidRDefault="001712F2" w:rsidP="00903451">
            <w:pPr>
              <w:ind w:leftChars="100" w:left="220"/>
              <w:rPr>
                <w:rFonts w:ascii="Meiryo UI" w:hAnsi="Meiryo UI"/>
              </w:rPr>
            </w:pPr>
            <w:r>
              <w:rPr>
                <w:rFonts w:ascii="Meiryo UI" w:hAnsi="Meiryo UI" w:hint="eastAsia"/>
              </w:rPr>
              <w:t>支出依頼</w:t>
            </w:r>
            <w:r w:rsidR="0043745F">
              <w:rPr>
                <w:rFonts w:ascii="Meiryo UI" w:hAnsi="Meiryo UI" w:hint="eastAsia"/>
              </w:rPr>
              <w:t>伝票の申請</w:t>
            </w:r>
            <w:r>
              <w:rPr>
                <w:rFonts w:ascii="Meiryo UI" w:hAnsi="Meiryo UI" w:hint="eastAsia"/>
              </w:rPr>
              <w:t>金額</w:t>
            </w:r>
          </w:p>
          <w:p w14:paraId="76E7562A" w14:textId="5B2E6024" w:rsidR="005A338F" w:rsidRDefault="00A75853" w:rsidP="00A75853">
            <w:pPr>
              <w:ind w:leftChars="100" w:left="220"/>
              <w:rPr>
                <w:rFonts w:ascii="Meiryo UI" w:hAnsi="Meiryo UI"/>
              </w:rPr>
            </w:pPr>
            <w:r>
              <w:rPr>
                <w:rFonts w:ascii="Meiryo UI" w:hAnsi="Meiryo UI" w:hint="eastAsia"/>
              </w:rPr>
              <w:t>反映タイミング</w:t>
            </w:r>
            <w:r w:rsidR="00A76E3C">
              <w:rPr>
                <w:rFonts w:ascii="Meiryo UI" w:hAnsi="Meiryo UI" w:hint="eastAsia"/>
              </w:rPr>
              <w:t>は以下の通り</w:t>
            </w:r>
            <w:r>
              <w:rPr>
                <w:rFonts w:ascii="Meiryo UI" w:hAnsi="Meiryo UI" w:hint="eastAsia"/>
              </w:rPr>
              <w:t>です。</w:t>
            </w:r>
          </w:p>
          <w:p w14:paraId="1D2B3061" w14:textId="2D3D1E88" w:rsidR="008D6EF8" w:rsidRPr="008D6EF8" w:rsidRDefault="008D6EF8" w:rsidP="008D6EF8">
            <w:pPr>
              <w:ind w:leftChars="100" w:left="220"/>
              <w:rPr>
                <w:rFonts w:ascii="Meiryo UI" w:hAnsi="Meiryo UI"/>
              </w:rPr>
            </w:pPr>
            <w:r>
              <w:rPr>
                <w:rFonts w:ascii="Meiryo UI" w:hAnsi="Meiryo UI" w:hint="eastAsia"/>
              </w:rPr>
              <w:t>・</w:t>
            </w:r>
            <w:r w:rsidRPr="006D35E2">
              <w:rPr>
                <w:rFonts w:ascii="Meiryo UI" w:hAnsi="Meiryo UI" w:hint="eastAsia"/>
              </w:rPr>
              <w:t>1段階起票の場合、申請時に支出依頼の申請金額が</w:t>
            </w:r>
            <w:r>
              <w:rPr>
                <w:rFonts w:ascii="Meiryo UI" w:hAnsi="Meiryo UI" w:hint="eastAsia"/>
              </w:rPr>
              <w:t>加算</w:t>
            </w:r>
            <w:r w:rsidRPr="006D35E2">
              <w:rPr>
                <w:rFonts w:ascii="Meiryo UI" w:hAnsi="Meiryo UI" w:hint="eastAsia"/>
              </w:rPr>
              <w:t>されます。</w:t>
            </w:r>
          </w:p>
          <w:p w14:paraId="714475FE" w14:textId="2FBF5DC6" w:rsidR="009B0C9E" w:rsidRDefault="009B7B8B" w:rsidP="00A75853">
            <w:pPr>
              <w:ind w:leftChars="100" w:left="220"/>
              <w:rPr>
                <w:rFonts w:ascii="Meiryo UI" w:hAnsi="Meiryo UI"/>
              </w:rPr>
            </w:pPr>
            <w:r w:rsidRPr="009B7B8B">
              <w:rPr>
                <w:rFonts w:ascii="Meiryo UI" w:hAnsi="Meiryo UI" w:hint="eastAsia"/>
              </w:rPr>
              <w:t>・2段階起票および3段階起票</w:t>
            </w:r>
            <w:r w:rsidR="005D5567">
              <w:rPr>
                <w:rFonts w:ascii="Meiryo UI" w:hAnsi="Meiryo UI" w:hint="eastAsia"/>
              </w:rPr>
              <w:t>において</w:t>
            </w:r>
            <w:r w:rsidRPr="009B7B8B">
              <w:rPr>
                <w:rFonts w:ascii="Meiryo UI" w:hAnsi="Meiryo UI" w:hint="eastAsia"/>
              </w:rPr>
              <w:t>実施起案で承認された申請金額を</w:t>
            </w:r>
            <w:r w:rsidR="00A83C6D">
              <w:rPr>
                <w:rFonts w:ascii="Meiryo UI" w:hAnsi="Meiryo UI" w:hint="eastAsia"/>
              </w:rPr>
              <w:t>超過</w:t>
            </w:r>
            <w:r w:rsidRPr="009B7B8B">
              <w:rPr>
                <w:rFonts w:ascii="Meiryo UI" w:hAnsi="Meiryo UI" w:hint="eastAsia"/>
              </w:rPr>
              <w:t>する金額を申請した場合、</w:t>
            </w:r>
            <w:r w:rsidR="00D165BB">
              <w:rPr>
                <w:rFonts w:ascii="Meiryo UI" w:hAnsi="Meiryo UI" w:hint="eastAsia"/>
              </w:rPr>
              <w:t>超過</w:t>
            </w:r>
            <w:r w:rsidRPr="009B7B8B">
              <w:rPr>
                <w:rFonts w:ascii="Meiryo UI" w:hAnsi="Meiryo UI" w:hint="eastAsia"/>
              </w:rPr>
              <w:t>金額が</w:t>
            </w:r>
            <w:r w:rsidR="00CD7154">
              <w:rPr>
                <w:rFonts w:ascii="Meiryo UI" w:hAnsi="Meiryo UI" w:hint="eastAsia"/>
              </w:rPr>
              <w:t>加算</w:t>
            </w:r>
            <w:r w:rsidRPr="009B7B8B">
              <w:rPr>
                <w:rFonts w:ascii="Meiryo UI" w:hAnsi="Meiryo UI" w:hint="eastAsia"/>
              </w:rPr>
              <w:t>されます。</w:t>
            </w:r>
          </w:p>
          <w:p w14:paraId="780CBD30" w14:textId="3D363C9F" w:rsidR="003C7ED3" w:rsidRPr="000553AB" w:rsidRDefault="003C7ED3" w:rsidP="000553AB">
            <w:pPr>
              <w:ind w:leftChars="100" w:left="220"/>
              <w:rPr>
                <w:rFonts w:ascii="Meiryo UI" w:hAnsi="Meiryo UI"/>
              </w:rPr>
            </w:pPr>
            <w:r>
              <w:rPr>
                <w:rFonts w:ascii="Meiryo UI" w:hAnsi="Meiryo UI" w:hint="eastAsia"/>
              </w:rPr>
              <w:t>上記</w:t>
            </w:r>
            <w:r w:rsidR="00A1152A">
              <w:rPr>
                <w:rFonts w:ascii="Meiryo UI" w:hAnsi="Meiryo UI" w:hint="eastAsia"/>
              </w:rPr>
              <w:t>タイミング</w:t>
            </w:r>
            <w:r>
              <w:rPr>
                <w:rFonts w:ascii="Meiryo UI" w:hAnsi="Meiryo UI" w:hint="eastAsia"/>
              </w:rPr>
              <w:t>を表で表すと以下のようになります。</w:t>
            </w:r>
          </w:p>
          <w:tbl>
            <w:tblPr>
              <w:tblStyle w:val="af8"/>
              <w:tblW w:w="6294" w:type="dxa"/>
              <w:tblInd w:w="220" w:type="dxa"/>
              <w:tblLook w:val="04A0" w:firstRow="1" w:lastRow="0" w:firstColumn="1" w:lastColumn="0" w:noHBand="0" w:noVBand="1"/>
            </w:tblPr>
            <w:tblGrid>
              <w:gridCol w:w="2098"/>
              <w:gridCol w:w="2098"/>
              <w:gridCol w:w="2098"/>
            </w:tblGrid>
            <w:tr w:rsidR="001712F2" w14:paraId="7554800B" w14:textId="77777777" w:rsidTr="001A7203">
              <w:tc>
                <w:tcPr>
                  <w:tcW w:w="2098" w:type="dxa"/>
                  <w:shd w:val="clear" w:color="auto" w:fill="CCFFCC"/>
                </w:tcPr>
                <w:p w14:paraId="77EDEE30" w14:textId="3FAACEF2" w:rsidR="001712F2" w:rsidRDefault="00C04146" w:rsidP="00917F65">
                  <w:pPr>
                    <w:rPr>
                      <w:rFonts w:ascii="Meiryo UI" w:hAnsi="Meiryo UI"/>
                    </w:rPr>
                  </w:pPr>
                  <w:r>
                    <w:rPr>
                      <w:rFonts w:ascii="Meiryo UI" w:hAnsi="Meiryo UI" w:hint="eastAsia"/>
                    </w:rPr>
                    <w:t>起票方法</w:t>
                  </w:r>
                </w:p>
              </w:tc>
              <w:tc>
                <w:tcPr>
                  <w:tcW w:w="2098" w:type="dxa"/>
                  <w:shd w:val="clear" w:color="auto" w:fill="CCFFCC"/>
                </w:tcPr>
                <w:p w14:paraId="7DD79A4D" w14:textId="1E227828" w:rsidR="001712F2" w:rsidRDefault="004D761F" w:rsidP="00917F65">
                  <w:pPr>
                    <w:rPr>
                      <w:rFonts w:ascii="Meiryo UI" w:hAnsi="Meiryo UI"/>
                    </w:rPr>
                  </w:pPr>
                  <w:r>
                    <w:rPr>
                      <w:rFonts w:ascii="Meiryo UI" w:hAnsi="Meiryo UI" w:hint="eastAsia"/>
                    </w:rPr>
                    <w:t>条件</w:t>
                  </w:r>
                </w:p>
              </w:tc>
              <w:tc>
                <w:tcPr>
                  <w:tcW w:w="2098" w:type="dxa"/>
                  <w:shd w:val="clear" w:color="auto" w:fill="CCFFCC"/>
                </w:tcPr>
                <w:p w14:paraId="53476758" w14:textId="0DBF282F" w:rsidR="001712F2" w:rsidRDefault="005E0904" w:rsidP="00917F65">
                  <w:pPr>
                    <w:rPr>
                      <w:rFonts w:ascii="Meiryo UI" w:hAnsi="Meiryo UI"/>
                    </w:rPr>
                  </w:pPr>
                  <w:r>
                    <w:rPr>
                      <w:rFonts w:ascii="Meiryo UI" w:hAnsi="Meiryo UI" w:hint="eastAsia"/>
                    </w:rPr>
                    <w:t>反映</w:t>
                  </w:r>
                  <w:r w:rsidR="00727EA8">
                    <w:rPr>
                      <w:rFonts w:ascii="Meiryo UI" w:hAnsi="Meiryo UI" w:hint="eastAsia"/>
                    </w:rPr>
                    <w:t>金額</w:t>
                  </w:r>
                </w:p>
              </w:tc>
            </w:tr>
            <w:tr w:rsidR="008D6EF8" w14:paraId="2FDB3DD3" w14:textId="77777777" w:rsidTr="008D6EF8">
              <w:tc>
                <w:tcPr>
                  <w:tcW w:w="2098" w:type="dxa"/>
                  <w:shd w:val="clear" w:color="auto" w:fill="auto"/>
                </w:tcPr>
                <w:p w14:paraId="47F00CA7" w14:textId="13D566F1" w:rsidR="008D6EF8" w:rsidRDefault="008D6EF8" w:rsidP="008D6EF8">
                  <w:pPr>
                    <w:rPr>
                      <w:rFonts w:ascii="Meiryo UI" w:hAnsi="Meiryo UI"/>
                    </w:rPr>
                  </w:pPr>
                  <w:r>
                    <w:rPr>
                      <w:rFonts w:ascii="Meiryo UI" w:hAnsi="Meiryo UI"/>
                    </w:rPr>
                    <w:t>1</w:t>
                  </w:r>
                  <w:r>
                    <w:rPr>
                      <w:rFonts w:ascii="Meiryo UI" w:hAnsi="Meiryo UI" w:hint="eastAsia"/>
                    </w:rPr>
                    <w:t>段階起票</w:t>
                  </w:r>
                </w:p>
              </w:tc>
              <w:tc>
                <w:tcPr>
                  <w:tcW w:w="2098" w:type="dxa"/>
                  <w:shd w:val="clear" w:color="auto" w:fill="BFBFBF" w:themeFill="background1" w:themeFillShade="BF"/>
                </w:tcPr>
                <w:p w14:paraId="5F224F3D" w14:textId="7CDAE34B" w:rsidR="008D6EF8" w:rsidRDefault="008D6EF8" w:rsidP="008D6EF8">
                  <w:pPr>
                    <w:rPr>
                      <w:rFonts w:ascii="Meiryo UI" w:hAnsi="Meiryo UI"/>
                    </w:rPr>
                  </w:pPr>
                  <w:r>
                    <w:rPr>
                      <w:rFonts w:ascii="Meiryo UI" w:hAnsi="Meiryo UI" w:hint="eastAsia"/>
                    </w:rPr>
                    <w:t>-</w:t>
                  </w:r>
                </w:p>
              </w:tc>
              <w:tc>
                <w:tcPr>
                  <w:tcW w:w="2098" w:type="dxa"/>
                  <w:shd w:val="clear" w:color="auto" w:fill="auto"/>
                </w:tcPr>
                <w:p w14:paraId="4246C408" w14:textId="744EB9D7" w:rsidR="008D6EF8" w:rsidRDefault="008D6EF8" w:rsidP="008D6EF8">
                  <w:pPr>
                    <w:rPr>
                      <w:rFonts w:ascii="Meiryo UI" w:hAnsi="Meiryo UI"/>
                    </w:rPr>
                  </w:pPr>
                  <w:r>
                    <w:rPr>
                      <w:rFonts w:ascii="Meiryo UI" w:hAnsi="Meiryo UI" w:hint="eastAsia"/>
                    </w:rPr>
                    <w:t>支出依頼金額</w:t>
                  </w:r>
                </w:p>
              </w:tc>
            </w:tr>
            <w:tr w:rsidR="008D6EF8" w14:paraId="30E5260B" w14:textId="77777777" w:rsidTr="001A7203">
              <w:tc>
                <w:tcPr>
                  <w:tcW w:w="2098" w:type="dxa"/>
                </w:tcPr>
                <w:p w14:paraId="47BDE284" w14:textId="00E7653E" w:rsidR="008D6EF8" w:rsidRDefault="008D6EF8" w:rsidP="008D6EF8">
                  <w:pPr>
                    <w:rPr>
                      <w:rFonts w:ascii="Meiryo UI" w:hAnsi="Meiryo UI"/>
                    </w:rPr>
                  </w:pPr>
                  <w:r>
                    <w:rPr>
                      <w:rFonts w:ascii="Meiryo UI" w:hAnsi="Meiryo UI" w:hint="eastAsia"/>
                    </w:rPr>
                    <w:t>2段階起票</w:t>
                  </w:r>
                </w:p>
                <w:p w14:paraId="45C12779" w14:textId="4823A9C1" w:rsidR="008D6EF8" w:rsidRDefault="008D6EF8" w:rsidP="008D6EF8">
                  <w:pPr>
                    <w:rPr>
                      <w:rFonts w:ascii="Meiryo UI" w:hAnsi="Meiryo UI"/>
                    </w:rPr>
                  </w:pPr>
                  <w:r>
                    <w:rPr>
                      <w:rFonts w:ascii="Meiryo UI" w:hAnsi="Meiryo UI" w:hint="eastAsia"/>
                    </w:rPr>
                    <w:t>3段階起票</w:t>
                  </w:r>
                </w:p>
              </w:tc>
              <w:tc>
                <w:tcPr>
                  <w:tcW w:w="2098" w:type="dxa"/>
                </w:tcPr>
                <w:p w14:paraId="1E142201" w14:textId="6E3B91EE" w:rsidR="008D6EF8" w:rsidRDefault="008D6EF8" w:rsidP="008D6EF8">
                  <w:pPr>
                    <w:rPr>
                      <w:rFonts w:ascii="Meiryo UI" w:hAnsi="Meiryo UI"/>
                    </w:rPr>
                  </w:pPr>
                  <w:r>
                    <w:rPr>
                      <w:rFonts w:ascii="Meiryo UI" w:hAnsi="Meiryo UI" w:hint="eastAsia"/>
                    </w:rPr>
                    <w:t>支出依頼金額&gt;実施起案金額</w:t>
                  </w:r>
                </w:p>
              </w:tc>
              <w:tc>
                <w:tcPr>
                  <w:tcW w:w="2098" w:type="dxa"/>
                </w:tcPr>
                <w:p w14:paraId="05693A10" w14:textId="4EBCA00F" w:rsidR="008D6EF8" w:rsidRPr="008C188E" w:rsidRDefault="008D6EF8" w:rsidP="008D6EF8">
                  <w:pPr>
                    <w:rPr>
                      <w:rFonts w:ascii="Meiryo UI" w:hAnsi="Meiryo UI"/>
                    </w:rPr>
                  </w:pPr>
                  <w:r>
                    <w:rPr>
                      <w:rFonts w:ascii="Meiryo UI" w:hAnsi="Meiryo UI" w:hint="eastAsia"/>
                    </w:rPr>
                    <w:t>支出依頼金額-実施起案金額</w:t>
                  </w:r>
                </w:p>
              </w:tc>
            </w:tr>
          </w:tbl>
          <w:p w14:paraId="01CF7457" w14:textId="565B1000" w:rsidR="00A76E3C" w:rsidRPr="00B92211" w:rsidRDefault="00A1152A" w:rsidP="00A76E3C">
            <w:pPr>
              <w:rPr>
                <w:rFonts w:ascii="Meiryo UI" w:hAnsi="Meiryo UI" w:cs="ＭＳ Ｐゴシック"/>
                <w:color w:val="000000"/>
              </w:rPr>
            </w:pPr>
            <w:r>
              <w:rPr>
                <w:rFonts w:ascii="Meiryo UI" w:hAnsi="Meiryo UI" w:cs="ＭＳ Ｐゴシック" w:hint="eastAsia"/>
                <w:color w:val="000000"/>
              </w:rPr>
              <w:t>なお、</w:t>
            </w:r>
            <w:r w:rsidR="00A76E3C">
              <w:rPr>
                <w:rFonts w:ascii="Meiryo UI" w:hAnsi="Meiryo UI" w:cs="ＭＳ Ｐゴシック" w:hint="eastAsia"/>
                <w:color w:val="000000"/>
              </w:rPr>
              <w:t>集計</w:t>
            </w:r>
            <w:r w:rsidR="00975460">
              <w:rPr>
                <w:rFonts w:ascii="Meiryo UI" w:hAnsi="Meiryo UI" w:cs="ＭＳ Ｐゴシック" w:hint="eastAsia"/>
                <w:color w:val="000000"/>
              </w:rPr>
              <w:t>対象</w:t>
            </w:r>
            <w:r w:rsidR="00A76E3C">
              <w:rPr>
                <w:rFonts w:ascii="Meiryo UI" w:hAnsi="Meiryo UI" w:cs="ＭＳ Ｐゴシック" w:hint="eastAsia"/>
                <w:color w:val="000000"/>
              </w:rPr>
              <w:t>は</w:t>
            </w:r>
            <w:r w:rsidR="00A76E3C" w:rsidRPr="00B92211">
              <w:rPr>
                <w:rFonts w:ascii="Meiryo UI" w:hAnsi="Meiryo UI" w:cs="ＭＳ Ｐゴシック" w:hint="eastAsia"/>
                <w:color w:val="000000"/>
              </w:rPr>
              <w:t>検索条件「予算単位」により異な</w:t>
            </w:r>
            <w:r>
              <w:rPr>
                <w:rFonts w:ascii="Meiryo UI" w:hAnsi="Meiryo UI" w:cs="ＭＳ Ｐゴシック" w:hint="eastAsia"/>
                <w:color w:val="000000"/>
              </w:rPr>
              <w:t>ります。</w:t>
            </w:r>
          </w:p>
          <w:p w14:paraId="0EAEDFA9" w14:textId="4E206A28" w:rsidR="00A76E3C" w:rsidRPr="00B92211" w:rsidRDefault="00A76E3C" w:rsidP="00A76E3C">
            <w:pPr>
              <w:rPr>
                <w:rFonts w:ascii="Meiryo UI" w:hAnsi="Meiryo UI" w:cs="ＭＳ Ｐゴシック"/>
                <w:color w:val="000000"/>
              </w:rPr>
            </w:pPr>
            <w:r w:rsidRPr="00B92211">
              <w:rPr>
                <w:rFonts w:ascii="Meiryo UI" w:hAnsi="Meiryo UI" w:cs="ＭＳ Ｐゴシック" w:hint="eastAsia"/>
                <w:color w:val="000000"/>
              </w:rPr>
              <w:t>「年予算」・・・・・</w:t>
            </w:r>
            <w:r w:rsidR="00CF6F4B">
              <w:rPr>
                <w:rFonts w:ascii="Meiryo UI" w:hAnsi="Meiryo UI" w:cs="ＭＳ Ｐゴシック" w:hint="eastAsia"/>
                <w:color w:val="000000"/>
              </w:rPr>
              <w:t>対象月</w:t>
            </w:r>
            <w:r w:rsidR="00975460">
              <w:rPr>
                <w:rFonts w:ascii="Meiryo UI" w:hAnsi="Meiryo UI" w:cs="ＭＳ Ｐゴシック" w:hint="eastAsia"/>
                <w:color w:val="000000"/>
              </w:rPr>
              <w:t>が属する</w:t>
            </w:r>
            <w:r w:rsidR="00CF6F4B">
              <w:rPr>
                <w:rFonts w:ascii="Meiryo UI" w:hAnsi="Meiryo UI" w:cs="ＭＳ Ｐゴシック" w:hint="eastAsia"/>
                <w:color w:val="000000"/>
              </w:rPr>
              <w:t>年度内の</w:t>
            </w:r>
            <w:r w:rsidR="00975460">
              <w:rPr>
                <w:rFonts w:ascii="Meiryo UI" w:hAnsi="Meiryo UI" w:cs="ＭＳ Ｐゴシック" w:hint="eastAsia"/>
                <w:color w:val="000000"/>
              </w:rPr>
              <w:t>対象</w:t>
            </w:r>
            <w:r w:rsidR="00CF6F4B">
              <w:rPr>
                <w:rFonts w:ascii="Meiryo UI" w:hAnsi="Meiryo UI" w:cs="ＭＳ Ｐゴシック" w:hint="eastAsia"/>
                <w:color w:val="000000"/>
              </w:rPr>
              <w:t>全て</w:t>
            </w:r>
          </w:p>
          <w:p w14:paraId="66F3B312" w14:textId="5C692AC7" w:rsidR="00A76E3C" w:rsidRPr="001712F2" w:rsidRDefault="00A76E3C" w:rsidP="00A76E3C">
            <w:pPr>
              <w:rPr>
                <w:rFonts w:ascii="Meiryo UI" w:hAnsi="Meiryo UI"/>
              </w:rPr>
            </w:pPr>
            <w:r w:rsidRPr="00B92211">
              <w:rPr>
                <w:rFonts w:ascii="Meiryo UI" w:hAnsi="Meiryo UI" w:cs="ＭＳ Ｐゴシック" w:hint="eastAsia"/>
                <w:color w:val="000000"/>
              </w:rPr>
              <w:t>「累計予算」・・・</w:t>
            </w:r>
            <w:r w:rsidR="00975460">
              <w:rPr>
                <w:rFonts w:ascii="Meiryo UI" w:hAnsi="Meiryo UI" w:cs="ＭＳ Ｐゴシック" w:hint="eastAsia"/>
                <w:color w:val="000000"/>
              </w:rPr>
              <w:t>期首</w:t>
            </w:r>
            <w:r w:rsidRPr="00B92211">
              <w:rPr>
                <w:rFonts w:ascii="Meiryo UI" w:hAnsi="Meiryo UI" w:cs="ＭＳ Ｐゴシック" w:hint="eastAsia"/>
                <w:color w:val="000000"/>
              </w:rPr>
              <w:t>～対象月</w:t>
            </w:r>
            <w:r w:rsidR="00E76480">
              <w:rPr>
                <w:rFonts w:ascii="Meiryo UI" w:hAnsi="Meiryo UI" w:cs="ＭＳ Ｐゴシック" w:hint="eastAsia"/>
                <w:color w:val="000000"/>
              </w:rPr>
              <w:t>の対象</w:t>
            </w:r>
          </w:p>
        </w:tc>
      </w:tr>
      <w:tr w:rsidR="00C43633" w14:paraId="55C2CADE" w14:textId="77777777" w:rsidTr="00213AA0">
        <w:tc>
          <w:tcPr>
            <w:tcW w:w="3679" w:type="dxa"/>
          </w:tcPr>
          <w:p w14:paraId="47E16FAA" w14:textId="6455F8D8" w:rsidR="00C43633" w:rsidRPr="00B92211" w:rsidRDefault="00E52046" w:rsidP="000D31DF">
            <w:pPr>
              <w:rPr>
                <w:rFonts w:ascii="Meiryo UI" w:hAnsi="Meiryo UI"/>
              </w:rPr>
            </w:pPr>
            <w:r w:rsidRPr="00B92211">
              <w:rPr>
                <w:rFonts w:ascii="Meiryo UI" w:hAnsi="Meiryo UI" w:hint="eastAsia"/>
              </w:rPr>
              <w:t>執行高合計</w:t>
            </w:r>
          </w:p>
        </w:tc>
        <w:tc>
          <w:tcPr>
            <w:tcW w:w="6803" w:type="dxa"/>
          </w:tcPr>
          <w:p w14:paraId="2E859571" w14:textId="3AE81680" w:rsidR="00C43633" w:rsidRPr="00B92211" w:rsidRDefault="00191061" w:rsidP="000D31DF">
            <w:pPr>
              <w:rPr>
                <w:rFonts w:ascii="Meiryo UI" w:hAnsi="Meiryo UI"/>
              </w:rPr>
            </w:pPr>
            <w:r w:rsidRPr="00B92211">
              <w:rPr>
                <w:rFonts w:ascii="Meiryo UI" w:hAnsi="Meiryo UI" w:hint="eastAsia"/>
              </w:rPr>
              <w:t>累計執行高（会計）</w:t>
            </w:r>
            <w:r w:rsidR="00C75F08">
              <w:rPr>
                <w:rFonts w:ascii="Meiryo UI" w:hAnsi="Meiryo UI" w:hint="eastAsia"/>
              </w:rPr>
              <w:t>と</w:t>
            </w:r>
            <w:r w:rsidRPr="00B92211">
              <w:rPr>
                <w:rFonts w:ascii="Meiryo UI" w:hAnsi="Meiryo UI" w:hint="eastAsia"/>
              </w:rPr>
              <w:t>WF内みなし執行高</w:t>
            </w:r>
            <w:r w:rsidR="00C75F08">
              <w:rPr>
                <w:rFonts w:ascii="Meiryo UI" w:hAnsi="Meiryo UI" w:hint="eastAsia"/>
              </w:rPr>
              <w:t>を</w:t>
            </w:r>
            <w:r w:rsidR="00C75F08" w:rsidRPr="00346B87">
              <w:rPr>
                <w:rFonts w:ascii="Meiryo UI" w:hAnsi="Meiryo UI" w:cs="ＭＳ Ｐゴシック" w:hint="eastAsia"/>
                <w:color w:val="000000"/>
              </w:rPr>
              <w:t>足し合わせた金額です。</w:t>
            </w:r>
          </w:p>
        </w:tc>
      </w:tr>
      <w:tr w:rsidR="00C43633" w14:paraId="5216AC8D" w14:textId="77777777" w:rsidTr="00213AA0">
        <w:tc>
          <w:tcPr>
            <w:tcW w:w="3679" w:type="dxa"/>
          </w:tcPr>
          <w:p w14:paraId="01CD7453" w14:textId="636EBBA4" w:rsidR="00C43633" w:rsidRPr="00B92211" w:rsidRDefault="00E52046" w:rsidP="000D31DF">
            <w:pPr>
              <w:rPr>
                <w:rFonts w:ascii="Meiryo UI" w:hAnsi="Meiryo UI"/>
              </w:rPr>
            </w:pPr>
            <w:r w:rsidRPr="00B92211">
              <w:rPr>
                <w:rFonts w:ascii="Meiryo UI" w:hAnsi="Meiryo UI" w:hint="eastAsia"/>
              </w:rPr>
              <w:t>差引予算残</w:t>
            </w:r>
          </w:p>
        </w:tc>
        <w:tc>
          <w:tcPr>
            <w:tcW w:w="6803" w:type="dxa"/>
          </w:tcPr>
          <w:p w14:paraId="41F43EB6" w14:textId="41331A9B" w:rsidR="00C43633" w:rsidRPr="00B92211" w:rsidRDefault="00B92211" w:rsidP="000D31DF">
            <w:pPr>
              <w:rPr>
                <w:rFonts w:ascii="Meiryo UI" w:hAnsi="Meiryo UI"/>
              </w:rPr>
            </w:pPr>
            <w:r w:rsidRPr="00B92211">
              <w:rPr>
                <w:rFonts w:ascii="Meiryo UI" w:hAnsi="Meiryo UI" w:hint="eastAsia"/>
              </w:rPr>
              <w:t>当年度予算</w:t>
            </w:r>
            <w:r w:rsidR="00C82E69">
              <w:rPr>
                <w:rFonts w:ascii="Meiryo UI" w:hAnsi="Meiryo UI" w:hint="eastAsia"/>
              </w:rPr>
              <w:t>から執行高合計を差し引いた金額です。</w:t>
            </w:r>
            <w:r w:rsidR="00C82E69" w:rsidRPr="00B92211">
              <w:rPr>
                <w:rFonts w:ascii="Meiryo UI" w:hAnsi="Meiryo UI"/>
              </w:rPr>
              <w:t xml:space="preserve"> </w:t>
            </w:r>
          </w:p>
        </w:tc>
      </w:tr>
    </w:tbl>
    <w:p w14:paraId="7CE58992" w14:textId="77777777" w:rsidR="00782380" w:rsidRPr="00D15374" w:rsidRDefault="00782380" w:rsidP="00B56FEE"/>
    <w:sectPr w:rsidR="00782380" w:rsidRPr="00D15374" w:rsidSect="004D67E6">
      <w:headerReference w:type="default" r:id="rId13"/>
      <w:headerReference w:type="first" r:id="rId14"/>
      <w:footerReference w:type="first" r:id="rId15"/>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191C7" w14:textId="77777777" w:rsidR="00FD6FF7" w:rsidRDefault="00FD6FF7" w:rsidP="00777B39">
      <w:pPr>
        <w:ind w:left="220"/>
      </w:pPr>
      <w:r>
        <w:separator/>
      </w:r>
    </w:p>
    <w:p w14:paraId="59225B87" w14:textId="77777777" w:rsidR="00FD6FF7" w:rsidRDefault="00FD6FF7" w:rsidP="00777B39">
      <w:pPr>
        <w:ind w:left="220"/>
      </w:pPr>
    </w:p>
  </w:endnote>
  <w:endnote w:type="continuationSeparator" w:id="0">
    <w:p w14:paraId="20C5DF13" w14:textId="77777777" w:rsidR="00FD6FF7" w:rsidRDefault="00FD6FF7" w:rsidP="00777B39">
      <w:pPr>
        <w:ind w:left="220"/>
      </w:pPr>
      <w:r>
        <w:continuationSeparator/>
      </w:r>
    </w:p>
    <w:p w14:paraId="620B8FC0" w14:textId="77777777" w:rsidR="00FD6FF7" w:rsidRDefault="00FD6FF7" w:rsidP="00777B39">
      <w:pPr>
        <w:ind w:left="220"/>
      </w:pPr>
    </w:p>
  </w:endnote>
  <w:endnote w:type="continuationNotice" w:id="1">
    <w:p w14:paraId="5F81CE7C" w14:textId="77777777" w:rsidR="00FD6FF7" w:rsidRDefault="00FD6FF7" w:rsidP="00777B39">
      <w:pPr>
        <w:ind w:left="220"/>
      </w:pPr>
    </w:p>
    <w:p w14:paraId="11DB61A9" w14:textId="77777777" w:rsidR="00FD6FF7" w:rsidRDefault="00FD6FF7"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D11F" w14:textId="77777777" w:rsidR="00F93DD1" w:rsidRPr="00F93DD1" w:rsidRDefault="00F93DD1">
    <w:pPr>
      <w:pStyle w:val="afb"/>
      <w:rPr>
        <w:sz w:val="2"/>
        <w:szCs w:val="2"/>
      </w:rPr>
    </w:pPr>
    <w:r w:rsidRPr="00F93DD1">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405BE" w14:textId="77777777" w:rsidR="00FD6FF7" w:rsidRDefault="00FD6FF7" w:rsidP="00777B39">
      <w:pPr>
        <w:ind w:left="220"/>
      </w:pPr>
      <w:r>
        <w:separator/>
      </w:r>
    </w:p>
    <w:p w14:paraId="259D1E2B" w14:textId="77777777" w:rsidR="00FD6FF7" w:rsidRDefault="00FD6FF7" w:rsidP="00777B39">
      <w:pPr>
        <w:ind w:left="220"/>
      </w:pPr>
    </w:p>
  </w:footnote>
  <w:footnote w:type="continuationSeparator" w:id="0">
    <w:p w14:paraId="37AB6EB4" w14:textId="77777777" w:rsidR="00FD6FF7" w:rsidRDefault="00FD6FF7" w:rsidP="00777B39">
      <w:pPr>
        <w:ind w:left="220"/>
      </w:pPr>
      <w:r>
        <w:continuationSeparator/>
      </w:r>
    </w:p>
    <w:p w14:paraId="46C2C782" w14:textId="77777777" w:rsidR="00FD6FF7" w:rsidRDefault="00FD6FF7" w:rsidP="00777B39">
      <w:pPr>
        <w:ind w:left="220"/>
      </w:pPr>
    </w:p>
  </w:footnote>
  <w:footnote w:type="continuationNotice" w:id="1">
    <w:p w14:paraId="150697B7" w14:textId="77777777" w:rsidR="00FD6FF7" w:rsidRDefault="00FD6FF7" w:rsidP="00777B39">
      <w:pPr>
        <w:ind w:left="220"/>
      </w:pPr>
    </w:p>
    <w:p w14:paraId="38F70D17" w14:textId="77777777" w:rsidR="00FD6FF7" w:rsidRDefault="00FD6FF7"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4CA8B" w14:textId="40772761" w:rsidR="0085100A" w:rsidRDefault="00B148BF" w:rsidP="00B148BF">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7F4A" w14:textId="77777777" w:rsidR="00C72BEF" w:rsidRDefault="002D63CD">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4240"/>
    <w:rsid w:val="000154CF"/>
    <w:rsid w:val="0002226B"/>
    <w:rsid w:val="00036552"/>
    <w:rsid w:val="0004103B"/>
    <w:rsid w:val="000553AB"/>
    <w:rsid w:val="00063BFF"/>
    <w:rsid w:val="00074C13"/>
    <w:rsid w:val="0007798B"/>
    <w:rsid w:val="00091F81"/>
    <w:rsid w:val="000945EC"/>
    <w:rsid w:val="000A7950"/>
    <w:rsid w:val="000B6A30"/>
    <w:rsid w:val="000C384F"/>
    <w:rsid w:val="000C475E"/>
    <w:rsid w:val="000C6E6C"/>
    <w:rsid w:val="000D31DF"/>
    <w:rsid w:val="000D4CF7"/>
    <w:rsid w:val="000D6BF9"/>
    <w:rsid w:val="000F23CA"/>
    <w:rsid w:val="000F3025"/>
    <w:rsid w:val="00104E01"/>
    <w:rsid w:val="001128EE"/>
    <w:rsid w:val="00114F0B"/>
    <w:rsid w:val="00117DCF"/>
    <w:rsid w:val="00124C5A"/>
    <w:rsid w:val="00140B2D"/>
    <w:rsid w:val="00144928"/>
    <w:rsid w:val="00151C39"/>
    <w:rsid w:val="001572C9"/>
    <w:rsid w:val="00166230"/>
    <w:rsid w:val="001712F2"/>
    <w:rsid w:val="001878D2"/>
    <w:rsid w:val="001901FF"/>
    <w:rsid w:val="00191061"/>
    <w:rsid w:val="001932AF"/>
    <w:rsid w:val="00194CB4"/>
    <w:rsid w:val="00194F81"/>
    <w:rsid w:val="001A7203"/>
    <w:rsid w:val="001B1ED5"/>
    <w:rsid w:val="001B2FBC"/>
    <w:rsid w:val="001C1536"/>
    <w:rsid w:val="001C1596"/>
    <w:rsid w:val="001D14FC"/>
    <w:rsid w:val="001D173A"/>
    <w:rsid w:val="001D3D98"/>
    <w:rsid w:val="001E0BA1"/>
    <w:rsid w:val="001F5061"/>
    <w:rsid w:val="001F7739"/>
    <w:rsid w:val="00200139"/>
    <w:rsid w:val="0020472F"/>
    <w:rsid w:val="00213AA0"/>
    <w:rsid w:val="00232880"/>
    <w:rsid w:val="002346FD"/>
    <w:rsid w:val="002378E4"/>
    <w:rsid w:val="00244EAE"/>
    <w:rsid w:val="00244F9A"/>
    <w:rsid w:val="00251D91"/>
    <w:rsid w:val="00255F24"/>
    <w:rsid w:val="002822FE"/>
    <w:rsid w:val="002873A3"/>
    <w:rsid w:val="00294160"/>
    <w:rsid w:val="002972F6"/>
    <w:rsid w:val="002A3C73"/>
    <w:rsid w:val="002B7A93"/>
    <w:rsid w:val="002D226C"/>
    <w:rsid w:val="002D63CD"/>
    <w:rsid w:val="002F325A"/>
    <w:rsid w:val="002F5CC3"/>
    <w:rsid w:val="00300EDA"/>
    <w:rsid w:val="003025FA"/>
    <w:rsid w:val="00304BCD"/>
    <w:rsid w:val="003213CE"/>
    <w:rsid w:val="00324BFF"/>
    <w:rsid w:val="00327A21"/>
    <w:rsid w:val="00331FBB"/>
    <w:rsid w:val="00333140"/>
    <w:rsid w:val="0033501D"/>
    <w:rsid w:val="00346B87"/>
    <w:rsid w:val="00346BDF"/>
    <w:rsid w:val="003477CB"/>
    <w:rsid w:val="003573AD"/>
    <w:rsid w:val="00362CA7"/>
    <w:rsid w:val="00363B87"/>
    <w:rsid w:val="00364E63"/>
    <w:rsid w:val="00365A40"/>
    <w:rsid w:val="00370695"/>
    <w:rsid w:val="0038032F"/>
    <w:rsid w:val="00394532"/>
    <w:rsid w:val="00395981"/>
    <w:rsid w:val="003A12D4"/>
    <w:rsid w:val="003A3B4C"/>
    <w:rsid w:val="003A663A"/>
    <w:rsid w:val="003A6C0B"/>
    <w:rsid w:val="003C2C54"/>
    <w:rsid w:val="003C7ABB"/>
    <w:rsid w:val="003C7ED3"/>
    <w:rsid w:val="003D343A"/>
    <w:rsid w:val="003D6899"/>
    <w:rsid w:val="003F30A7"/>
    <w:rsid w:val="00400051"/>
    <w:rsid w:val="00403281"/>
    <w:rsid w:val="0041445A"/>
    <w:rsid w:val="00417971"/>
    <w:rsid w:val="004341F7"/>
    <w:rsid w:val="0043745F"/>
    <w:rsid w:val="0044165B"/>
    <w:rsid w:val="004464DB"/>
    <w:rsid w:val="00446E75"/>
    <w:rsid w:val="00451908"/>
    <w:rsid w:val="004671EC"/>
    <w:rsid w:val="00471777"/>
    <w:rsid w:val="004820D1"/>
    <w:rsid w:val="004A0615"/>
    <w:rsid w:val="004B44BE"/>
    <w:rsid w:val="004C6A38"/>
    <w:rsid w:val="004C71B1"/>
    <w:rsid w:val="004D67E6"/>
    <w:rsid w:val="004D6994"/>
    <w:rsid w:val="004D7053"/>
    <w:rsid w:val="004D741F"/>
    <w:rsid w:val="004D761F"/>
    <w:rsid w:val="004E7CD5"/>
    <w:rsid w:val="004F136A"/>
    <w:rsid w:val="00502AC7"/>
    <w:rsid w:val="00530744"/>
    <w:rsid w:val="0053743C"/>
    <w:rsid w:val="00545C98"/>
    <w:rsid w:val="00551934"/>
    <w:rsid w:val="00553FA4"/>
    <w:rsid w:val="00560234"/>
    <w:rsid w:val="00574619"/>
    <w:rsid w:val="005818A0"/>
    <w:rsid w:val="00583D99"/>
    <w:rsid w:val="00591FF6"/>
    <w:rsid w:val="005A188F"/>
    <w:rsid w:val="005A338F"/>
    <w:rsid w:val="005A7E17"/>
    <w:rsid w:val="005B1516"/>
    <w:rsid w:val="005B1A92"/>
    <w:rsid w:val="005B5178"/>
    <w:rsid w:val="005C178C"/>
    <w:rsid w:val="005D151F"/>
    <w:rsid w:val="005D5567"/>
    <w:rsid w:val="005E0904"/>
    <w:rsid w:val="005E6A05"/>
    <w:rsid w:val="005F0378"/>
    <w:rsid w:val="005F0996"/>
    <w:rsid w:val="005F2356"/>
    <w:rsid w:val="005F3BDB"/>
    <w:rsid w:val="005F7124"/>
    <w:rsid w:val="00602A68"/>
    <w:rsid w:val="00613B5D"/>
    <w:rsid w:val="00616CA6"/>
    <w:rsid w:val="00620DDD"/>
    <w:rsid w:val="00623043"/>
    <w:rsid w:val="00623F4A"/>
    <w:rsid w:val="00635A1A"/>
    <w:rsid w:val="0064371C"/>
    <w:rsid w:val="00644C1D"/>
    <w:rsid w:val="00652127"/>
    <w:rsid w:val="00653932"/>
    <w:rsid w:val="00654468"/>
    <w:rsid w:val="006719F8"/>
    <w:rsid w:val="006729A5"/>
    <w:rsid w:val="00676B95"/>
    <w:rsid w:val="00677A39"/>
    <w:rsid w:val="0068192D"/>
    <w:rsid w:val="00682538"/>
    <w:rsid w:val="0069018D"/>
    <w:rsid w:val="00691CDD"/>
    <w:rsid w:val="00693953"/>
    <w:rsid w:val="006948C6"/>
    <w:rsid w:val="006A1BA8"/>
    <w:rsid w:val="006A652E"/>
    <w:rsid w:val="006B5C56"/>
    <w:rsid w:val="006B72E2"/>
    <w:rsid w:val="006C0C22"/>
    <w:rsid w:val="006C44AA"/>
    <w:rsid w:val="006C4D61"/>
    <w:rsid w:val="006C7030"/>
    <w:rsid w:val="006D2C42"/>
    <w:rsid w:val="006D35E2"/>
    <w:rsid w:val="006D391B"/>
    <w:rsid w:val="006E1EB4"/>
    <w:rsid w:val="006E36E5"/>
    <w:rsid w:val="006F24A1"/>
    <w:rsid w:val="006F633F"/>
    <w:rsid w:val="00711C28"/>
    <w:rsid w:val="00724A1D"/>
    <w:rsid w:val="00724FA4"/>
    <w:rsid w:val="0072621E"/>
    <w:rsid w:val="00727EA8"/>
    <w:rsid w:val="00735645"/>
    <w:rsid w:val="0074785B"/>
    <w:rsid w:val="00751BB2"/>
    <w:rsid w:val="007556FA"/>
    <w:rsid w:val="00757A22"/>
    <w:rsid w:val="007757A4"/>
    <w:rsid w:val="00777ABD"/>
    <w:rsid w:val="00777B39"/>
    <w:rsid w:val="00782380"/>
    <w:rsid w:val="0078308D"/>
    <w:rsid w:val="0078467E"/>
    <w:rsid w:val="00796B2B"/>
    <w:rsid w:val="007A71F8"/>
    <w:rsid w:val="007C0091"/>
    <w:rsid w:val="007C02F9"/>
    <w:rsid w:val="007C1CAC"/>
    <w:rsid w:val="007C57E7"/>
    <w:rsid w:val="007D406C"/>
    <w:rsid w:val="007D4853"/>
    <w:rsid w:val="007F535F"/>
    <w:rsid w:val="007F563F"/>
    <w:rsid w:val="008032F1"/>
    <w:rsid w:val="0081086A"/>
    <w:rsid w:val="00812B66"/>
    <w:rsid w:val="00825C5E"/>
    <w:rsid w:val="0083096F"/>
    <w:rsid w:val="00832898"/>
    <w:rsid w:val="00832FBE"/>
    <w:rsid w:val="00833A6C"/>
    <w:rsid w:val="008435DF"/>
    <w:rsid w:val="00845441"/>
    <w:rsid w:val="0085100A"/>
    <w:rsid w:val="00856FAB"/>
    <w:rsid w:val="00863A80"/>
    <w:rsid w:val="00870D2F"/>
    <w:rsid w:val="00870FE2"/>
    <w:rsid w:val="00883840"/>
    <w:rsid w:val="0088428E"/>
    <w:rsid w:val="008849BD"/>
    <w:rsid w:val="00886860"/>
    <w:rsid w:val="008954AF"/>
    <w:rsid w:val="008A27BD"/>
    <w:rsid w:val="008A3796"/>
    <w:rsid w:val="008A4329"/>
    <w:rsid w:val="008B14A7"/>
    <w:rsid w:val="008C08CE"/>
    <w:rsid w:val="008C10B1"/>
    <w:rsid w:val="008C188E"/>
    <w:rsid w:val="008C4CE1"/>
    <w:rsid w:val="008D0626"/>
    <w:rsid w:val="008D4A4A"/>
    <w:rsid w:val="008D6EF8"/>
    <w:rsid w:val="008F4A43"/>
    <w:rsid w:val="008F56A2"/>
    <w:rsid w:val="008F659C"/>
    <w:rsid w:val="00903451"/>
    <w:rsid w:val="00905AF6"/>
    <w:rsid w:val="00910E7E"/>
    <w:rsid w:val="009125C6"/>
    <w:rsid w:val="00913F1D"/>
    <w:rsid w:val="00916C8B"/>
    <w:rsid w:val="00917F65"/>
    <w:rsid w:val="009256A0"/>
    <w:rsid w:val="00927074"/>
    <w:rsid w:val="009343F2"/>
    <w:rsid w:val="00940FF4"/>
    <w:rsid w:val="009432A6"/>
    <w:rsid w:val="009643B4"/>
    <w:rsid w:val="00965EBD"/>
    <w:rsid w:val="00975460"/>
    <w:rsid w:val="00982D13"/>
    <w:rsid w:val="00986DAA"/>
    <w:rsid w:val="009A209B"/>
    <w:rsid w:val="009A64A7"/>
    <w:rsid w:val="009B0C9E"/>
    <w:rsid w:val="009B647A"/>
    <w:rsid w:val="009B64EB"/>
    <w:rsid w:val="009B6B2F"/>
    <w:rsid w:val="009B6C07"/>
    <w:rsid w:val="009B7B8B"/>
    <w:rsid w:val="009E249C"/>
    <w:rsid w:val="009E516F"/>
    <w:rsid w:val="009E5751"/>
    <w:rsid w:val="009E5AAE"/>
    <w:rsid w:val="009F607E"/>
    <w:rsid w:val="00A0640F"/>
    <w:rsid w:val="00A0761A"/>
    <w:rsid w:val="00A102C6"/>
    <w:rsid w:val="00A10688"/>
    <w:rsid w:val="00A10948"/>
    <w:rsid w:val="00A1152A"/>
    <w:rsid w:val="00A1212B"/>
    <w:rsid w:val="00A30F72"/>
    <w:rsid w:val="00A5076B"/>
    <w:rsid w:val="00A60B32"/>
    <w:rsid w:val="00A62B18"/>
    <w:rsid w:val="00A66F59"/>
    <w:rsid w:val="00A73D77"/>
    <w:rsid w:val="00A75853"/>
    <w:rsid w:val="00A76E3C"/>
    <w:rsid w:val="00A76F53"/>
    <w:rsid w:val="00A83C6D"/>
    <w:rsid w:val="00A8445A"/>
    <w:rsid w:val="00AA1721"/>
    <w:rsid w:val="00AA7DA4"/>
    <w:rsid w:val="00AD0FC6"/>
    <w:rsid w:val="00AD5241"/>
    <w:rsid w:val="00AD5B27"/>
    <w:rsid w:val="00AE1901"/>
    <w:rsid w:val="00AE20E4"/>
    <w:rsid w:val="00B05988"/>
    <w:rsid w:val="00B11D29"/>
    <w:rsid w:val="00B12C45"/>
    <w:rsid w:val="00B148BF"/>
    <w:rsid w:val="00B41E2F"/>
    <w:rsid w:val="00B44F6D"/>
    <w:rsid w:val="00B50DEB"/>
    <w:rsid w:val="00B56FEE"/>
    <w:rsid w:val="00B63E0E"/>
    <w:rsid w:val="00B72C8E"/>
    <w:rsid w:val="00B73C73"/>
    <w:rsid w:val="00B77CC6"/>
    <w:rsid w:val="00B842D7"/>
    <w:rsid w:val="00B850C2"/>
    <w:rsid w:val="00B872B8"/>
    <w:rsid w:val="00B87A17"/>
    <w:rsid w:val="00B90F80"/>
    <w:rsid w:val="00B92211"/>
    <w:rsid w:val="00B9602D"/>
    <w:rsid w:val="00B96BEA"/>
    <w:rsid w:val="00BB2B2B"/>
    <w:rsid w:val="00BB57D1"/>
    <w:rsid w:val="00BB6C0C"/>
    <w:rsid w:val="00BB7BEF"/>
    <w:rsid w:val="00BC1F85"/>
    <w:rsid w:val="00BC45FC"/>
    <w:rsid w:val="00BD185E"/>
    <w:rsid w:val="00BD1F35"/>
    <w:rsid w:val="00BE1194"/>
    <w:rsid w:val="00BE27F4"/>
    <w:rsid w:val="00BF31F4"/>
    <w:rsid w:val="00BF447E"/>
    <w:rsid w:val="00C0015A"/>
    <w:rsid w:val="00C0316E"/>
    <w:rsid w:val="00C04146"/>
    <w:rsid w:val="00C10AFF"/>
    <w:rsid w:val="00C15F95"/>
    <w:rsid w:val="00C22076"/>
    <w:rsid w:val="00C23764"/>
    <w:rsid w:val="00C24C55"/>
    <w:rsid w:val="00C25F4D"/>
    <w:rsid w:val="00C36CD4"/>
    <w:rsid w:val="00C40C4D"/>
    <w:rsid w:val="00C43633"/>
    <w:rsid w:val="00C51C7C"/>
    <w:rsid w:val="00C51F0B"/>
    <w:rsid w:val="00C5240F"/>
    <w:rsid w:val="00C63F8E"/>
    <w:rsid w:val="00C722C5"/>
    <w:rsid w:val="00C72BEF"/>
    <w:rsid w:val="00C74CC0"/>
    <w:rsid w:val="00C75F08"/>
    <w:rsid w:val="00C82E69"/>
    <w:rsid w:val="00C85B54"/>
    <w:rsid w:val="00C872F1"/>
    <w:rsid w:val="00C903BA"/>
    <w:rsid w:val="00C94CAD"/>
    <w:rsid w:val="00CA0FEE"/>
    <w:rsid w:val="00CA4248"/>
    <w:rsid w:val="00CA4D3F"/>
    <w:rsid w:val="00CC1D5D"/>
    <w:rsid w:val="00CD451F"/>
    <w:rsid w:val="00CD7154"/>
    <w:rsid w:val="00CE6728"/>
    <w:rsid w:val="00CE6AA4"/>
    <w:rsid w:val="00CF00E8"/>
    <w:rsid w:val="00CF6F4B"/>
    <w:rsid w:val="00D06DD3"/>
    <w:rsid w:val="00D07590"/>
    <w:rsid w:val="00D15374"/>
    <w:rsid w:val="00D165BB"/>
    <w:rsid w:val="00D26208"/>
    <w:rsid w:val="00D309C3"/>
    <w:rsid w:val="00D3331E"/>
    <w:rsid w:val="00D33756"/>
    <w:rsid w:val="00D4512B"/>
    <w:rsid w:val="00D50476"/>
    <w:rsid w:val="00D51EDA"/>
    <w:rsid w:val="00D6029D"/>
    <w:rsid w:val="00D64813"/>
    <w:rsid w:val="00D74C8A"/>
    <w:rsid w:val="00D900AD"/>
    <w:rsid w:val="00D95BDE"/>
    <w:rsid w:val="00DA0876"/>
    <w:rsid w:val="00DA1319"/>
    <w:rsid w:val="00DA3034"/>
    <w:rsid w:val="00DA3A34"/>
    <w:rsid w:val="00DB0325"/>
    <w:rsid w:val="00DB57DA"/>
    <w:rsid w:val="00DC471B"/>
    <w:rsid w:val="00DC7C26"/>
    <w:rsid w:val="00DE0EBF"/>
    <w:rsid w:val="00DF6C55"/>
    <w:rsid w:val="00DF6FEF"/>
    <w:rsid w:val="00E0212D"/>
    <w:rsid w:val="00E1190C"/>
    <w:rsid w:val="00E241F2"/>
    <w:rsid w:val="00E4380B"/>
    <w:rsid w:val="00E52046"/>
    <w:rsid w:val="00E53760"/>
    <w:rsid w:val="00E556DE"/>
    <w:rsid w:val="00E56271"/>
    <w:rsid w:val="00E607AE"/>
    <w:rsid w:val="00E60BA0"/>
    <w:rsid w:val="00E661EF"/>
    <w:rsid w:val="00E70A6A"/>
    <w:rsid w:val="00E76480"/>
    <w:rsid w:val="00E84427"/>
    <w:rsid w:val="00EA2647"/>
    <w:rsid w:val="00EC04D2"/>
    <w:rsid w:val="00EC3190"/>
    <w:rsid w:val="00EC3B66"/>
    <w:rsid w:val="00EC3E47"/>
    <w:rsid w:val="00ED677F"/>
    <w:rsid w:val="00EE09F6"/>
    <w:rsid w:val="00EE5859"/>
    <w:rsid w:val="00EF34E1"/>
    <w:rsid w:val="00EF3B82"/>
    <w:rsid w:val="00EF4BA0"/>
    <w:rsid w:val="00F07171"/>
    <w:rsid w:val="00F10E48"/>
    <w:rsid w:val="00F13C51"/>
    <w:rsid w:val="00F154EE"/>
    <w:rsid w:val="00F214E7"/>
    <w:rsid w:val="00F309CB"/>
    <w:rsid w:val="00F40326"/>
    <w:rsid w:val="00F406A2"/>
    <w:rsid w:val="00F40F28"/>
    <w:rsid w:val="00F47388"/>
    <w:rsid w:val="00F5194D"/>
    <w:rsid w:val="00F5439D"/>
    <w:rsid w:val="00F543E8"/>
    <w:rsid w:val="00F54912"/>
    <w:rsid w:val="00F54E61"/>
    <w:rsid w:val="00F60603"/>
    <w:rsid w:val="00F60DE0"/>
    <w:rsid w:val="00F615FA"/>
    <w:rsid w:val="00F643BE"/>
    <w:rsid w:val="00F653D5"/>
    <w:rsid w:val="00F756A4"/>
    <w:rsid w:val="00F85B63"/>
    <w:rsid w:val="00F8764A"/>
    <w:rsid w:val="00F90234"/>
    <w:rsid w:val="00F90351"/>
    <w:rsid w:val="00F93DD1"/>
    <w:rsid w:val="00F95275"/>
    <w:rsid w:val="00F96F77"/>
    <w:rsid w:val="00F97345"/>
    <w:rsid w:val="00FA039D"/>
    <w:rsid w:val="00FB463F"/>
    <w:rsid w:val="00FB4E8F"/>
    <w:rsid w:val="00FC5D28"/>
    <w:rsid w:val="00FC7F46"/>
    <w:rsid w:val="00FD6FF7"/>
    <w:rsid w:val="00FD7B6D"/>
    <w:rsid w:val="00FE1BA9"/>
    <w:rsid w:val="00FE2874"/>
    <w:rsid w:val="00FE6B57"/>
    <w:rsid w:val="00FF2A19"/>
    <w:rsid w:val="00FF5EA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FFF567"/>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5210">
      <w:bodyDiv w:val="1"/>
      <w:marLeft w:val="0"/>
      <w:marRight w:val="0"/>
      <w:marTop w:val="0"/>
      <w:marBottom w:val="0"/>
      <w:divBdr>
        <w:top w:val="none" w:sz="0" w:space="0" w:color="auto"/>
        <w:left w:val="none" w:sz="0" w:space="0" w:color="auto"/>
        <w:bottom w:val="none" w:sz="0" w:space="0" w:color="auto"/>
        <w:right w:val="none" w:sz="0" w:space="0" w:color="auto"/>
      </w:divBdr>
    </w:div>
    <w:div w:id="93942174">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75474533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26537965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2490F8EE6E22F43A2D2C7F90BA7FD79" ma:contentTypeVersion="11" ma:contentTypeDescription="新しいドキュメントを作成します。" ma:contentTypeScope="" ma:versionID="ef8947ebee734ea43b272db87d44999b">
  <xsd:schema xmlns:xsd="http://www.w3.org/2001/XMLSchema" xmlns:xs="http://www.w3.org/2001/XMLSchema" xmlns:p="http://schemas.microsoft.com/office/2006/metadata/properties" xmlns:ns2="cfc6eda4-e68a-4417-83e7-9165020d9152" xmlns:ns3="b64e1d53-06fc-4bf5-9560-2e85c4e3c0de" targetNamespace="http://schemas.microsoft.com/office/2006/metadata/properties" ma:root="true" ma:fieldsID="1f9d74daa81dac850959911deadd9dff" ns2:_="" ns3:_="">
    <xsd:import namespace="cfc6eda4-e68a-4417-83e7-9165020d9152"/>
    <xsd:import namespace="b64e1d53-06fc-4bf5-9560-2e85c4e3c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eda4-e68a-4417-83e7-9165020d9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e1d53-06fc-4bf5-9560-2e85c4e3c0de"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F196E-1870-4634-A7FA-6F9A669B38E9}">
  <ds:schemaRefs>
    <ds:schemaRef ds:uri="http://schemas.microsoft.com/sharepoint/v3/contenttype/forms"/>
  </ds:schemaRefs>
</ds:datastoreItem>
</file>

<file path=customXml/itemProps2.xml><?xml version="1.0" encoding="utf-8"?>
<ds:datastoreItem xmlns:ds="http://schemas.openxmlformats.org/officeDocument/2006/customXml" ds:itemID="{C4868C46-7F8D-4B57-BE6E-DF7A72DC22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E51EB7-D8E4-480A-9573-D2E634F426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eda4-e68a-4417-83e7-9165020d9152"/>
    <ds:schemaRef ds:uri="b64e1d53-06fc-4bf5-9560-2e85c4e3c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9B01E3-BE3A-48FC-862B-4DFA2159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240</TotalTime>
  <Pages>2</Pages>
  <Words>178</Words>
  <Characters>1015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218</cp:revision>
  <cp:lastPrinted>2018-02-13T04:56:00Z</cp:lastPrinted>
  <dcterms:created xsi:type="dcterms:W3CDTF">2019-03-05T06:07:00Z</dcterms:created>
  <dcterms:modified xsi:type="dcterms:W3CDTF">2021-10-21T07:50:00Z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0x01010042490F8EE6E22F43A2D2C7F90BA7FD79</vt:lpwstr>
  </property>
</Properties>
</file>