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056071" w:rsidRDefault="005177A1" w:rsidP="005177A1">
      <w:pPr>
        <w:pStyle w:val="3"/>
      </w:pPr>
      <w:r w:rsidRPr="00056071">
        <w:rPr>
          <w:rFonts w:hint="eastAsia"/>
        </w:rPr>
        <w:t>総合付替伝票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8953FE" w:rsidRPr="00056071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8953FE" w:rsidRPr="00056071" w:rsidRDefault="008953FE" w:rsidP="007B196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8953FE" w:rsidRPr="00056071" w:rsidRDefault="008953FE" w:rsidP="007B196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8953FE" w:rsidRPr="00056071" w:rsidRDefault="008953FE" w:rsidP="007B196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8953FE" w:rsidRPr="00056071" w:rsidRDefault="008953FE" w:rsidP="007B196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8953FE" w:rsidRPr="00056071" w:rsidRDefault="008953FE" w:rsidP="007B196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8953FE" w:rsidRPr="00056071" w:rsidRDefault="008953FE" w:rsidP="007B196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8953FE" w:rsidRPr="00056071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hint="eastAsia"/>
              </w:rPr>
              <w:t>(1)総合付替伝票の起票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53FE" w:rsidRPr="00056071" w:rsidRDefault="008953FE" w:rsidP="008953F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8953FE" w:rsidRPr="00056071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hint="eastAsia"/>
              </w:rPr>
              <w:t>(2)総合付替伝票のワークフロー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53FE" w:rsidRPr="00056071" w:rsidRDefault="008953FE" w:rsidP="008953F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</w:tr>
      <w:tr w:rsidR="008953FE" w:rsidRPr="00056071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hint="eastAsia"/>
              </w:rPr>
              <w:t>(3)総合付替伝票の参照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953FE" w:rsidRPr="00056071" w:rsidRDefault="008953FE" w:rsidP="008953FE">
            <w:pPr>
              <w:rPr>
                <w:rFonts w:ascii="Meiryo UI" w:hAnsi="Meiryo UI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</w:tr>
    </w:tbl>
    <w:p w:rsidR="00DA3106" w:rsidRPr="00056071" w:rsidRDefault="00DA3106" w:rsidP="00DA3106">
      <w:pPr>
        <w:rPr>
          <w:rFonts w:ascii="Meiryo UI" w:hAnsi="Meiryo UI"/>
          <w:lang w:val="ja-JP"/>
        </w:rPr>
      </w:pPr>
    </w:p>
    <w:p w:rsidR="00DA3106" w:rsidRPr="00056071" w:rsidRDefault="00DA3106" w:rsidP="00DA3106">
      <w:pPr>
        <w:rPr>
          <w:rFonts w:ascii="Meiryo UI" w:hAnsi="Meiryo UI"/>
          <w:lang w:val="ja-JP"/>
        </w:rPr>
      </w:pPr>
      <w:r w:rsidRPr="00056071">
        <w:rPr>
          <w:rFonts w:ascii="Meiryo UI" w:hAnsi="Meiryo UI" w:hint="eastAsia"/>
          <w:lang w:val="ja-JP"/>
        </w:rPr>
        <w:t>(1)総合付替伝票の起票</w:t>
      </w:r>
    </w:p>
    <w:p w:rsidR="00DA3106" w:rsidRPr="00056071" w:rsidRDefault="00DA3106" w:rsidP="00DA3106">
      <w:pPr>
        <w:ind w:leftChars="100" w:left="220"/>
        <w:rPr>
          <w:rFonts w:ascii="Meiryo UI" w:hAnsi="Meiryo UI"/>
          <w:lang w:val="ja-JP"/>
        </w:rPr>
      </w:pPr>
      <w:r w:rsidRPr="00056071">
        <w:rPr>
          <w:rFonts w:ascii="Meiryo UI" w:hAnsi="Meiryo UI" w:hint="eastAsia"/>
          <w:lang w:val="ja-JP"/>
        </w:rPr>
        <w:t>各種伝票で共通的な入力方法については「2.1.2.1 起票」を参照し、</w:t>
      </w:r>
    </w:p>
    <w:p w:rsidR="008953FE" w:rsidRPr="00056071" w:rsidRDefault="00DA3106" w:rsidP="00DA3106">
      <w:pPr>
        <w:ind w:leftChars="100" w:left="220"/>
        <w:rPr>
          <w:rFonts w:ascii="Meiryo UI" w:hAnsi="Meiryo UI"/>
          <w:lang w:val="ja-JP"/>
        </w:rPr>
      </w:pPr>
      <w:r w:rsidRPr="00056071">
        <w:rPr>
          <w:rFonts w:ascii="Meiryo UI" w:hAnsi="Meiryo UI" w:hint="eastAsia"/>
          <w:lang w:val="ja-JP"/>
        </w:rPr>
        <w:t>当項では伝票個別の申請内容の入力方法について記載します。</w:t>
      </w:r>
    </w:p>
    <w:p w:rsidR="00014AEA" w:rsidRPr="00056071" w:rsidRDefault="00056071" w:rsidP="00DA3106">
      <w:pPr>
        <w:ind w:leftChars="100" w:left="220"/>
        <w:rPr>
          <w:rFonts w:ascii="Meiryo UI" w:hAnsi="Meiryo UI"/>
          <w:lang w:val="ja-JP"/>
        </w:rPr>
      </w:pPr>
      <w:r w:rsidRPr="00056071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2017C637" wp14:editId="51DA62BE">
            <wp:simplePos x="0" y="0"/>
            <wp:positionH relativeFrom="margin">
              <wp:posOffset>133350</wp:posOffset>
            </wp:positionH>
            <wp:positionV relativeFrom="paragraph">
              <wp:posOffset>6350</wp:posOffset>
            </wp:positionV>
            <wp:extent cx="5441950" cy="1682081"/>
            <wp:effectExtent l="0" t="0" r="6350" b="0"/>
            <wp:wrapNone/>
            <wp:docPr id="16" name="図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F00-000010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5">
                      <a:extLst>
                        <a:ext uri="{FF2B5EF4-FFF2-40B4-BE49-F238E27FC236}">
                          <a16:creationId xmlns:a16="http://schemas.microsoft.com/office/drawing/2014/main" id="{00000000-0008-0000-1F00-000010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/>
                    <a:srcRect l="624" t="15542" r="2001" b="42939"/>
                    <a:stretch/>
                  </pic:blipFill>
                  <pic:spPr>
                    <a:xfrm>
                      <a:off x="0" y="0"/>
                      <a:ext cx="5441950" cy="1682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56071" w:rsidP="00DA3106">
      <w:pPr>
        <w:ind w:leftChars="100" w:left="220"/>
        <w:rPr>
          <w:rFonts w:ascii="Meiryo UI" w:hAnsi="Meiryo UI"/>
          <w:lang w:val="ja-JP"/>
        </w:rPr>
      </w:pPr>
      <w:r w:rsidRPr="00056071">
        <w:rPr>
          <w:rFonts w:ascii="Meiryo UI" w:hAnsi="Meiryo UI"/>
          <w:noProof/>
        </w:rPr>
        <w:drawing>
          <wp:anchor distT="0" distB="0" distL="114300" distR="114300" simplePos="0" relativeHeight="251658239" behindDoc="0" locked="0" layoutInCell="1" allowOverlap="1" wp14:anchorId="672D9754" wp14:editId="420B018B">
            <wp:simplePos x="0" y="0"/>
            <wp:positionH relativeFrom="margin">
              <wp:posOffset>127000</wp:posOffset>
            </wp:positionH>
            <wp:positionV relativeFrom="paragraph">
              <wp:posOffset>2540</wp:posOffset>
            </wp:positionV>
            <wp:extent cx="5429250" cy="1381411"/>
            <wp:effectExtent l="0" t="0" r="0" b="9525"/>
            <wp:wrapNone/>
            <wp:docPr id="18" name="図 1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F00-00001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7">
                      <a:extLst>
                        <a:ext uri="{FF2B5EF4-FFF2-40B4-BE49-F238E27FC236}">
                          <a16:creationId xmlns:a16="http://schemas.microsoft.com/office/drawing/2014/main" id="{00000000-0008-0000-1F00-00001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/>
                    <a:srcRect l="468" t="55729" r="1845" b="10078"/>
                    <a:stretch/>
                  </pic:blipFill>
                  <pic:spPr>
                    <a:xfrm>
                      <a:off x="0" y="0"/>
                      <a:ext cx="5429250" cy="1381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56071" w:rsidP="00DA3106">
      <w:pPr>
        <w:ind w:leftChars="100" w:left="220"/>
        <w:rPr>
          <w:rFonts w:ascii="Meiryo UI" w:hAnsi="Meiryo UI"/>
          <w:lang w:val="ja-JP"/>
        </w:rPr>
      </w:pPr>
      <w:r w:rsidRPr="00056071">
        <w:rPr>
          <w:rFonts w:ascii="Meiryo UI" w:hAnsi="Meiryo UI"/>
          <w:noProof/>
        </w:rPr>
        <w:drawing>
          <wp:anchor distT="0" distB="0" distL="114300" distR="114300" simplePos="0" relativeHeight="251657214" behindDoc="0" locked="0" layoutInCell="1" allowOverlap="1" wp14:anchorId="49B59448" wp14:editId="7BFDC779">
            <wp:simplePos x="0" y="0"/>
            <wp:positionH relativeFrom="margin">
              <wp:posOffset>139700</wp:posOffset>
            </wp:positionH>
            <wp:positionV relativeFrom="paragraph">
              <wp:posOffset>3810</wp:posOffset>
            </wp:positionV>
            <wp:extent cx="5505450" cy="1800088"/>
            <wp:effectExtent l="0" t="0" r="0" b="0"/>
            <wp:wrapNone/>
            <wp:docPr id="15" name="図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F00-00000F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4">
                      <a:extLst>
                        <a:ext uri="{FF2B5EF4-FFF2-40B4-BE49-F238E27FC236}">
                          <a16:creationId xmlns:a16="http://schemas.microsoft.com/office/drawing/2014/main" id="{00000000-0008-0000-1F00-00000F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/>
                    <a:srcRect l="624" t="13766" b="41384"/>
                    <a:stretch/>
                  </pic:blipFill>
                  <pic:spPr>
                    <a:xfrm>
                      <a:off x="0" y="0"/>
                      <a:ext cx="5505450" cy="18000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DA3106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56071" w:rsidP="00DA3106">
      <w:pPr>
        <w:ind w:leftChars="100" w:left="220"/>
        <w:rPr>
          <w:rFonts w:ascii="Meiryo UI" w:hAnsi="Meiryo UI"/>
          <w:lang w:val="ja-JP"/>
        </w:rPr>
      </w:pPr>
      <w:r w:rsidRPr="00056071">
        <w:rPr>
          <w:rFonts w:ascii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61696F4F">
            <wp:simplePos x="0" y="0"/>
            <wp:positionH relativeFrom="column">
              <wp:posOffset>230505</wp:posOffset>
            </wp:positionH>
            <wp:positionV relativeFrom="paragraph">
              <wp:posOffset>168910</wp:posOffset>
            </wp:positionV>
            <wp:extent cx="5435600" cy="573012"/>
            <wp:effectExtent l="0" t="0" r="0" b="0"/>
            <wp:wrapNone/>
            <wp:docPr id="2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F00-00001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>
                      <a:extLst>
                        <a:ext uri="{FF2B5EF4-FFF2-40B4-BE49-F238E27FC236}">
                          <a16:creationId xmlns:a16="http://schemas.microsoft.com/office/drawing/2014/main" id="{00000000-0008-0000-1F00-00001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84"/>
                    <a:stretch/>
                  </pic:blipFill>
                  <pic:spPr bwMode="auto">
                    <a:xfrm>
                      <a:off x="0" y="0"/>
                      <a:ext cx="5435600" cy="57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AEA" w:rsidRPr="00056071" w:rsidRDefault="00014AEA" w:rsidP="00056071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056071">
      <w:pPr>
        <w:ind w:leftChars="100" w:left="220"/>
        <w:rPr>
          <w:rFonts w:ascii="Meiryo UI" w:hAnsi="Meiryo UI"/>
          <w:lang w:val="ja-JP"/>
        </w:rPr>
      </w:pPr>
    </w:p>
    <w:p w:rsidR="00014AEA" w:rsidRPr="00056071" w:rsidRDefault="00014AEA" w:rsidP="00014AEA">
      <w:pPr>
        <w:ind w:leftChars="100" w:left="220"/>
        <w:rPr>
          <w:rFonts w:ascii="Meiryo UI" w:hAnsi="Meiryo UI"/>
          <w:lang w:val="ja-JP"/>
        </w:rPr>
      </w:pPr>
      <w:r w:rsidRPr="00056071">
        <w:rPr>
          <w:rFonts w:ascii="Meiryo UI" w:hAnsi="Meiryo UI" w:hint="eastAsia"/>
          <w:lang w:val="ja-JP"/>
        </w:rPr>
        <w:t>付替元、付替先の各項目を入力してください。合計金額は付替先に入力した金額の合計が自動入力されます。</w:t>
      </w:r>
    </w:p>
    <w:p w:rsidR="00234CA1" w:rsidRPr="00056071" w:rsidRDefault="00234CA1">
      <w:pPr>
        <w:spacing w:after="160" w:line="259" w:lineRule="auto"/>
        <w:rPr>
          <w:rFonts w:ascii="Meiryo UI" w:hAnsi="Meiryo UI"/>
          <w:lang w:val="ja-JP"/>
        </w:rPr>
      </w:pPr>
      <w:r w:rsidRPr="00056071">
        <w:rPr>
          <w:rFonts w:ascii="Meiryo UI" w:hAnsi="Meiryo UI"/>
          <w:lang w:val="ja-JP"/>
        </w:rPr>
        <w:br w:type="page"/>
      </w:r>
    </w:p>
    <w:p w:rsidR="00014AEA" w:rsidRPr="00056071" w:rsidRDefault="001300AE" w:rsidP="00DA3106">
      <w:pPr>
        <w:ind w:leftChars="100" w:left="220"/>
        <w:rPr>
          <w:rFonts w:ascii="Meiryo UI" w:hAnsi="Meiryo UI"/>
          <w:lang w:val="ja-JP"/>
        </w:rPr>
      </w:pPr>
      <w:r w:rsidRPr="00056071">
        <w:rPr>
          <w:rFonts w:ascii="Meiryo UI" w:hAnsi="Meiryo UI" w:hint="eastAsia"/>
          <w:lang w:val="ja-JP"/>
        </w:rPr>
        <w:lastRenderedPageBreak/>
        <w:t>主な項目の説明は以下の通りです。</w:t>
      </w:r>
    </w:p>
    <w:tbl>
      <w:tblPr>
        <w:tblW w:w="10690" w:type="dxa"/>
        <w:tblInd w:w="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0"/>
        <w:gridCol w:w="8710"/>
      </w:tblGrid>
      <w:tr w:rsidR="001300AE" w:rsidRPr="00056071" w:rsidTr="007B196E">
        <w:trPr>
          <w:trHeight w:val="3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1300AE" w:rsidRPr="00056071" w:rsidRDefault="001300AE" w:rsidP="007B196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/>
                <w:color w:val="000000"/>
              </w:rPr>
              <w:t>項目名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300AE" w:rsidRPr="00056071" w:rsidRDefault="001300AE" w:rsidP="007B196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/>
                <w:color w:val="000000"/>
              </w:rPr>
              <w:t>説明</w:t>
            </w:r>
          </w:p>
        </w:tc>
      </w:tr>
      <w:tr w:rsidR="001300AE" w:rsidRPr="00056071" w:rsidTr="007B196E">
        <w:trPr>
          <w:trHeight w:val="3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00AE" w:rsidRPr="00056071" w:rsidRDefault="001300AE" w:rsidP="007B196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消費税率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AE" w:rsidRPr="00056071" w:rsidRDefault="001300AE" w:rsidP="007B196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基本的には変更不要です。起票時点での有効な消費税率が初期表示されています。</w:t>
            </w:r>
          </w:p>
          <w:p w:rsidR="001300AE" w:rsidRPr="00056071" w:rsidRDefault="001300AE" w:rsidP="007B196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軽減税率は*マーク付きで表示されます。</w:t>
            </w:r>
          </w:p>
        </w:tc>
      </w:tr>
      <w:tr w:rsidR="001300AE" w:rsidRPr="00056071" w:rsidTr="008406BE">
        <w:trPr>
          <w:trHeight w:val="73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00AE" w:rsidRPr="00056071" w:rsidRDefault="001300AE" w:rsidP="001300A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付替区分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0AE" w:rsidRPr="00056071" w:rsidRDefault="001300AE" w:rsidP="001300A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借方固定の場合、付替元（1件）が借方で付替先（複数件）が貸方となります。</w:t>
            </w:r>
          </w:p>
          <w:p w:rsidR="001300AE" w:rsidRPr="00056071" w:rsidRDefault="001300AE" w:rsidP="001300AE">
            <w:pPr>
              <w:rPr>
                <w:rFonts w:ascii="Meiryo UI" w:hAnsi="Meiryo UI" w:cs="ＭＳ Ｐゴシック"/>
                <w:color w:val="000000"/>
              </w:rPr>
            </w:pPr>
            <w:r w:rsidRPr="00056071">
              <w:rPr>
                <w:rFonts w:ascii="Meiryo UI" w:hAnsi="Meiryo UI" w:cs="ＭＳ Ｐゴシック" w:hint="eastAsia"/>
                <w:color w:val="000000"/>
              </w:rPr>
              <w:t>貸方固定の場合は、その逆になります。</w:t>
            </w:r>
          </w:p>
        </w:tc>
      </w:tr>
    </w:tbl>
    <w:p w:rsidR="00014AEA" w:rsidRPr="00056071" w:rsidRDefault="00014AEA" w:rsidP="000E503C">
      <w:pPr>
        <w:rPr>
          <w:rFonts w:ascii="Meiryo UI" w:hAnsi="Meiryo UI"/>
        </w:rPr>
      </w:pPr>
    </w:p>
    <w:p w:rsidR="000E503C" w:rsidRPr="00056071" w:rsidRDefault="000E503C" w:rsidP="000E503C">
      <w:pPr>
        <w:rPr>
          <w:rFonts w:ascii="Meiryo UI" w:hAnsi="Meiryo UI"/>
        </w:rPr>
      </w:pPr>
      <w:r w:rsidRPr="00056071">
        <w:rPr>
          <w:rFonts w:ascii="Meiryo UI" w:hAnsi="Meiryo UI" w:hint="eastAsia"/>
        </w:rPr>
        <w:t>(2)総合付替伝票のワークフロー</w:t>
      </w:r>
    </w:p>
    <w:p w:rsidR="000E503C" w:rsidRPr="00056071" w:rsidRDefault="00FE5367" w:rsidP="000E503C">
      <w:pPr>
        <w:ind w:leftChars="100" w:left="220"/>
        <w:rPr>
          <w:rFonts w:ascii="Meiryo UI" w:hAnsi="Meiryo UI"/>
        </w:rPr>
      </w:pPr>
      <w:r w:rsidRPr="00056071">
        <w:rPr>
          <w:rFonts w:ascii="Meiryo UI" w:hAnsi="Meiryo UI" w:hint="eastAsia"/>
        </w:rPr>
        <w:t>「2.1.2 申請者の操作」～「2.1.3 承認者の操作」を参照してください</w:t>
      </w:r>
      <w:r w:rsidR="000E503C" w:rsidRPr="00056071">
        <w:rPr>
          <w:rFonts w:ascii="Meiryo UI" w:hAnsi="Meiryo UI" w:hint="eastAsia"/>
        </w:rPr>
        <w:t>。</w:t>
      </w:r>
    </w:p>
    <w:p w:rsidR="000E503C" w:rsidRPr="00056071" w:rsidRDefault="000E503C" w:rsidP="000E503C">
      <w:pPr>
        <w:rPr>
          <w:rFonts w:ascii="Meiryo UI" w:hAnsi="Meiryo UI"/>
        </w:rPr>
      </w:pPr>
    </w:p>
    <w:p w:rsidR="000E503C" w:rsidRPr="00056071" w:rsidRDefault="000E503C" w:rsidP="000E503C">
      <w:pPr>
        <w:rPr>
          <w:rFonts w:ascii="Meiryo UI" w:hAnsi="Meiryo UI"/>
        </w:rPr>
      </w:pPr>
      <w:r w:rsidRPr="00056071">
        <w:rPr>
          <w:rFonts w:ascii="Meiryo UI" w:hAnsi="Meiryo UI" w:hint="eastAsia"/>
        </w:rPr>
        <w:t>(3)総合付替伝票の参照</w:t>
      </w:r>
    </w:p>
    <w:p w:rsidR="000E503C" w:rsidRPr="00056071" w:rsidRDefault="000E503C" w:rsidP="005968A5">
      <w:pPr>
        <w:ind w:leftChars="100" w:left="220"/>
        <w:rPr>
          <w:rFonts w:ascii="Meiryo UI" w:hAnsi="Meiryo UI"/>
        </w:rPr>
      </w:pPr>
      <w:r w:rsidRPr="00056071">
        <w:rPr>
          <w:rFonts w:ascii="Meiryo UI" w:hAnsi="Meiryo UI" w:hint="eastAsia"/>
        </w:rPr>
        <w:t>伝票一覧から伝票を開いて参照してください。</w:t>
      </w:r>
    </w:p>
    <w:sectPr w:rsidR="000E503C" w:rsidRPr="00056071" w:rsidSect="004D67E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272" w:rsidRDefault="00D74272" w:rsidP="00777B39">
      <w:pPr>
        <w:ind w:left="220"/>
      </w:pPr>
      <w:r>
        <w:separator/>
      </w:r>
    </w:p>
    <w:p w:rsidR="00D74272" w:rsidRDefault="00D74272" w:rsidP="00777B39">
      <w:pPr>
        <w:ind w:left="220"/>
      </w:pPr>
    </w:p>
  </w:endnote>
  <w:endnote w:type="continuationSeparator" w:id="0">
    <w:p w:rsidR="00D74272" w:rsidRDefault="00D74272" w:rsidP="00777B39">
      <w:pPr>
        <w:ind w:left="220"/>
      </w:pPr>
      <w:r>
        <w:continuationSeparator/>
      </w:r>
    </w:p>
    <w:p w:rsidR="00D74272" w:rsidRDefault="00D74272" w:rsidP="00777B39">
      <w:pPr>
        <w:ind w:left="220"/>
      </w:pPr>
    </w:p>
  </w:endnote>
  <w:endnote w:type="continuationNotice" w:id="1">
    <w:p w:rsidR="00D74272" w:rsidRDefault="00D74272" w:rsidP="00777B39">
      <w:pPr>
        <w:ind w:left="220"/>
      </w:pPr>
    </w:p>
    <w:p w:rsidR="00D74272" w:rsidRDefault="00D74272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0F2" w:rsidRPr="004350F2" w:rsidRDefault="004350F2">
    <w:pPr>
      <w:pStyle w:val="afb"/>
      <w:rPr>
        <w:rFonts w:ascii="Meiryo UI" w:hAnsi="Meiryo UI"/>
        <w:sz w:val="2"/>
        <w:szCs w:val="2"/>
      </w:rPr>
    </w:pPr>
    <w:r w:rsidRPr="004350F2">
      <w:rPr>
        <w:rFonts w:ascii="Meiryo UI" w:hAnsi="Meiryo UI"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0F2" w:rsidRPr="004350F2" w:rsidRDefault="004350F2">
    <w:pPr>
      <w:pStyle w:val="afb"/>
      <w:rPr>
        <w:rFonts w:ascii="Meiryo UI" w:hAnsi="Meiryo UI"/>
        <w:sz w:val="2"/>
        <w:szCs w:val="2"/>
      </w:rPr>
    </w:pPr>
    <w:r w:rsidRPr="004350F2">
      <w:rPr>
        <w:rFonts w:ascii="Meiryo UI" w:hAnsi="Meiryo UI"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272" w:rsidRDefault="00D74272" w:rsidP="00777B39">
      <w:pPr>
        <w:ind w:left="220"/>
      </w:pPr>
      <w:r>
        <w:separator/>
      </w:r>
    </w:p>
    <w:p w:rsidR="00D74272" w:rsidRDefault="00D74272" w:rsidP="00777B39">
      <w:pPr>
        <w:ind w:left="220"/>
      </w:pPr>
    </w:p>
  </w:footnote>
  <w:footnote w:type="continuationSeparator" w:id="0">
    <w:p w:rsidR="00D74272" w:rsidRDefault="00D74272" w:rsidP="00777B39">
      <w:pPr>
        <w:ind w:left="220"/>
      </w:pPr>
      <w:r>
        <w:continuationSeparator/>
      </w:r>
    </w:p>
    <w:p w:rsidR="00D74272" w:rsidRDefault="00D74272" w:rsidP="00777B39">
      <w:pPr>
        <w:ind w:left="220"/>
      </w:pPr>
    </w:p>
  </w:footnote>
  <w:footnote w:type="continuationNotice" w:id="1">
    <w:p w:rsidR="00D74272" w:rsidRDefault="00D74272" w:rsidP="00777B39">
      <w:pPr>
        <w:ind w:left="220"/>
      </w:pPr>
    </w:p>
    <w:p w:rsidR="00D74272" w:rsidRDefault="00D74272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4350F2" w:rsidP="004350F2">
    <w:pPr>
      <w:rPr>
        <w:rFonts w:hint="eastAsia"/>
      </w:rPr>
    </w:pPr>
    <w:r w:rsidRPr="00B855E1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4350F2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14AEA"/>
    <w:rsid w:val="000560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E503C"/>
    <w:rsid w:val="000F23CA"/>
    <w:rsid w:val="000F3025"/>
    <w:rsid w:val="00104E01"/>
    <w:rsid w:val="001128EE"/>
    <w:rsid w:val="00117DCF"/>
    <w:rsid w:val="00124C5A"/>
    <w:rsid w:val="001300AE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32880"/>
    <w:rsid w:val="002346FD"/>
    <w:rsid w:val="00234CA1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350F2"/>
    <w:rsid w:val="00446E75"/>
    <w:rsid w:val="00451908"/>
    <w:rsid w:val="004671EC"/>
    <w:rsid w:val="00471777"/>
    <w:rsid w:val="004820D1"/>
    <w:rsid w:val="004C71B1"/>
    <w:rsid w:val="004D6661"/>
    <w:rsid w:val="004D67E6"/>
    <w:rsid w:val="004D7053"/>
    <w:rsid w:val="004D741F"/>
    <w:rsid w:val="004E7CD5"/>
    <w:rsid w:val="004F136A"/>
    <w:rsid w:val="005177A1"/>
    <w:rsid w:val="0053743C"/>
    <w:rsid w:val="00574619"/>
    <w:rsid w:val="005818A0"/>
    <w:rsid w:val="00591FF6"/>
    <w:rsid w:val="005968A5"/>
    <w:rsid w:val="005A7E17"/>
    <w:rsid w:val="005B1516"/>
    <w:rsid w:val="005C178C"/>
    <w:rsid w:val="005C1CAB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406BE"/>
    <w:rsid w:val="0085100A"/>
    <w:rsid w:val="00863A80"/>
    <w:rsid w:val="00870D2F"/>
    <w:rsid w:val="00883840"/>
    <w:rsid w:val="0088428E"/>
    <w:rsid w:val="00886860"/>
    <w:rsid w:val="008953FE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1249A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94D43"/>
    <w:rsid w:val="00CA0FEE"/>
    <w:rsid w:val="00CD451F"/>
    <w:rsid w:val="00CE6728"/>
    <w:rsid w:val="00D06DD3"/>
    <w:rsid w:val="00D07590"/>
    <w:rsid w:val="00D2477A"/>
    <w:rsid w:val="00D26208"/>
    <w:rsid w:val="00D309C3"/>
    <w:rsid w:val="00D4512B"/>
    <w:rsid w:val="00D50476"/>
    <w:rsid w:val="00D51EDA"/>
    <w:rsid w:val="00D543C3"/>
    <w:rsid w:val="00D64813"/>
    <w:rsid w:val="00D74272"/>
    <w:rsid w:val="00D900AD"/>
    <w:rsid w:val="00DA0876"/>
    <w:rsid w:val="00DA3034"/>
    <w:rsid w:val="00DA3106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5367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2D94DC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FFE566-B32F-49BF-8A62-31BE26B10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14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16</cp:revision>
  <cp:lastPrinted>2018-02-13T04:56:00Z</cp:lastPrinted>
  <dcterms:created xsi:type="dcterms:W3CDTF">2019-03-06T06:25:00Z</dcterms:created>
  <dcterms:modified xsi:type="dcterms:W3CDTF">2019-03-19T04:44:00Z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