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AFF" w:rsidRPr="001122C8" w:rsidRDefault="00071E5D" w:rsidP="00071E5D">
      <w:pPr>
        <w:pStyle w:val="3"/>
      </w:pPr>
      <w:r w:rsidRPr="001122C8">
        <w:rPr>
          <w:rFonts w:hint="eastAsia"/>
        </w:rPr>
        <w:t>国内出張旅費精算</w:t>
      </w:r>
    </w:p>
    <w:tbl>
      <w:tblPr>
        <w:tblW w:w="7650" w:type="dxa"/>
        <w:tblCellMar>
          <w:left w:w="99" w:type="dxa"/>
          <w:right w:w="99" w:type="dxa"/>
        </w:tblCellMar>
        <w:tblLook w:val="04A0" w:firstRow="1" w:lastRow="0" w:firstColumn="1" w:lastColumn="0" w:noHBand="0" w:noVBand="1"/>
      </w:tblPr>
      <w:tblGrid>
        <w:gridCol w:w="5524"/>
        <w:gridCol w:w="425"/>
        <w:gridCol w:w="425"/>
        <w:gridCol w:w="425"/>
        <w:gridCol w:w="426"/>
        <w:gridCol w:w="425"/>
      </w:tblGrid>
      <w:tr w:rsidR="00CB2927" w:rsidRPr="001122C8" w:rsidTr="00FE2EC1">
        <w:trPr>
          <w:trHeight w:val="360"/>
        </w:trPr>
        <w:tc>
          <w:tcPr>
            <w:tcW w:w="5524" w:type="dxa"/>
            <w:tcBorders>
              <w:top w:val="single" w:sz="4" w:space="0" w:color="auto"/>
              <w:left w:val="single" w:sz="4" w:space="0" w:color="auto"/>
              <w:bottom w:val="single" w:sz="4" w:space="0" w:color="auto"/>
              <w:right w:val="nil"/>
            </w:tcBorders>
            <w:shd w:val="clear" w:color="000000" w:fill="CCFFCC"/>
            <w:noWrap/>
            <w:vAlign w:val="center"/>
            <w:hideMark/>
          </w:tcPr>
          <w:p w:rsidR="00CB2927" w:rsidRPr="001122C8" w:rsidRDefault="00CB2927" w:rsidP="00FE2EC1">
            <w:pPr>
              <w:rPr>
                <w:rFonts w:ascii="Meiryo UI" w:hAnsi="Meiryo UI" w:cs="ＭＳ Ｐゴシック"/>
                <w:color w:val="000000"/>
              </w:rPr>
            </w:pPr>
            <w:r w:rsidRPr="001122C8">
              <w:rPr>
                <w:rFonts w:ascii="Meiryo UI" w:hAnsi="Meiryo UI" w:cs="ＭＳ Ｐゴシック" w:hint="eastAsia"/>
                <w:color w:val="000000"/>
              </w:rPr>
              <w:t>機能</w:t>
            </w:r>
          </w:p>
        </w:tc>
        <w:tc>
          <w:tcPr>
            <w:tcW w:w="425" w:type="dxa"/>
            <w:tcBorders>
              <w:top w:val="single" w:sz="4" w:space="0" w:color="auto"/>
              <w:left w:val="single" w:sz="4" w:space="0" w:color="auto"/>
              <w:bottom w:val="single" w:sz="4" w:space="0" w:color="auto"/>
              <w:right w:val="nil"/>
            </w:tcBorders>
            <w:shd w:val="clear" w:color="000000" w:fill="CCFFCC"/>
            <w:noWrap/>
            <w:vAlign w:val="center"/>
            <w:hideMark/>
          </w:tcPr>
          <w:p w:rsidR="00CB2927" w:rsidRPr="001122C8" w:rsidRDefault="00CB2927" w:rsidP="00FE2EC1">
            <w:pPr>
              <w:rPr>
                <w:rFonts w:ascii="Meiryo UI" w:hAnsi="Meiryo UI" w:cs="ＭＳ Ｐゴシック"/>
                <w:color w:val="000000"/>
              </w:rPr>
            </w:pPr>
            <w:r w:rsidRPr="001122C8">
              <w:rPr>
                <w:rFonts w:ascii="Meiryo UI" w:hAnsi="Meiryo UI" w:cs="ＭＳ Ｐゴシック" w:hint="eastAsia"/>
                <w:color w:val="000000"/>
              </w:rPr>
              <w:t>般</w:t>
            </w:r>
          </w:p>
        </w:tc>
        <w:tc>
          <w:tcPr>
            <w:tcW w:w="425" w:type="dxa"/>
            <w:tcBorders>
              <w:top w:val="single" w:sz="4" w:space="0" w:color="auto"/>
              <w:left w:val="single" w:sz="4" w:space="0" w:color="auto"/>
              <w:bottom w:val="single" w:sz="4" w:space="0" w:color="auto"/>
              <w:right w:val="nil"/>
            </w:tcBorders>
            <w:shd w:val="clear" w:color="000000" w:fill="CCFFCC"/>
            <w:noWrap/>
            <w:vAlign w:val="center"/>
            <w:hideMark/>
          </w:tcPr>
          <w:p w:rsidR="00CB2927" w:rsidRPr="001122C8" w:rsidRDefault="00CB2927" w:rsidP="00FE2EC1">
            <w:pPr>
              <w:rPr>
                <w:rFonts w:ascii="Meiryo UI" w:hAnsi="Meiryo UI" w:cs="ＭＳ Ｐゴシック"/>
                <w:color w:val="000000"/>
              </w:rPr>
            </w:pPr>
            <w:r w:rsidRPr="001122C8">
              <w:rPr>
                <w:rFonts w:ascii="Meiryo UI" w:hAnsi="Meiryo UI" w:cs="ＭＳ Ｐゴシック" w:hint="eastAsia"/>
                <w:color w:val="000000"/>
              </w:rPr>
              <w:t>シ</w:t>
            </w:r>
          </w:p>
        </w:tc>
        <w:tc>
          <w:tcPr>
            <w:tcW w:w="425" w:type="dxa"/>
            <w:tcBorders>
              <w:top w:val="single" w:sz="4" w:space="0" w:color="auto"/>
              <w:left w:val="single" w:sz="4" w:space="0" w:color="auto"/>
              <w:bottom w:val="single" w:sz="4" w:space="0" w:color="auto"/>
              <w:right w:val="nil"/>
            </w:tcBorders>
            <w:shd w:val="clear" w:color="000000" w:fill="CCFFCC"/>
            <w:noWrap/>
            <w:vAlign w:val="center"/>
            <w:hideMark/>
          </w:tcPr>
          <w:p w:rsidR="00CB2927" w:rsidRPr="001122C8" w:rsidRDefault="00CB2927" w:rsidP="00FE2EC1">
            <w:pPr>
              <w:rPr>
                <w:rFonts w:ascii="Meiryo UI" w:hAnsi="Meiryo UI" w:cs="ＭＳ Ｐゴシック"/>
                <w:color w:val="000000"/>
              </w:rPr>
            </w:pPr>
            <w:r w:rsidRPr="001122C8">
              <w:rPr>
                <w:rFonts w:ascii="Meiryo UI" w:hAnsi="Meiryo UI" w:cs="ＭＳ Ｐゴシック" w:hint="eastAsia"/>
                <w:color w:val="000000"/>
              </w:rPr>
              <w:t>設</w:t>
            </w:r>
          </w:p>
        </w:tc>
        <w:tc>
          <w:tcPr>
            <w:tcW w:w="426"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CB2927" w:rsidRPr="001122C8" w:rsidRDefault="00CB2927" w:rsidP="00FE2EC1">
            <w:pPr>
              <w:rPr>
                <w:rFonts w:ascii="Meiryo UI" w:hAnsi="Meiryo UI" w:cs="ＭＳ Ｐゴシック"/>
                <w:color w:val="000000"/>
              </w:rPr>
            </w:pPr>
            <w:r w:rsidRPr="001122C8">
              <w:rPr>
                <w:rFonts w:ascii="Meiryo UI" w:hAnsi="Meiryo UI" w:cs="ＭＳ Ｐゴシック" w:hint="eastAsia"/>
                <w:color w:val="000000"/>
              </w:rPr>
              <w:t>経</w:t>
            </w:r>
          </w:p>
        </w:tc>
        <w:tc>
          <w:tcPr>
            <w:tcW w:w="425"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CB2927" w:rsidRPr="001122C8" w:rsidRDefault="00CB2927" w:rsidP="00FE2EC1">
            <w:pPr>
              <w:rPr>
                <w:rFonts w:ascii="Meiryo UI" w:hAnsi="Meiryo UI" w:cs="ＭＳ Ｐゴシック"/>
                <w:color w:val="000000"/>
              </w:rPr>
            </w:pPr>
            <w:r w:rsidRPr="001122C8">
              <w:rPr>
                <w:rFonts w:ascii="Meiryo UI" w:hAnsi="Meiryo UI" w:cs="ＭＳ Ｐゴシック" w:hint="eastAsia"/>
                <w:color w:val="000000"/>
              </w:rPr>
              <w:t>W</w:t>
            </w:r>
          </w:p>
        </w:tc>
      </w:tr>
      <w:tr w:rsidR="00CB2927" w:rsidRPr="001122C8" w:rsidTr="00FE2EC1">
        <w:trPr>
          <w:trHeight w:val="360"/>
        </w:trPr>
        <w:tc>
          <w:tcPr>
            <w:tcW w:w="5524" w:type="dxa"/>
            <w:tcBorders>
              <w:top w:val="nil"/>
              <w:left w:val="single" w:sz="4" w:space="0" w:color="auto"/>
              <w:bottom w:val="single" w:sz="4" w:space="0" w:color="auto"/>
              <w:right w:val="nil"/>
            </w:tcBorders>
            <w:shd w:val="clear" w:color="auto" w:fill="auto"/>
            <w:noWrap/>
            <w:hideMark/>
          </w:tcPr>
          <w:p w:rsidR="00CB2927" w:rsidRPr="001122C8" w:rsidRDefault="00CB2927" w:rsidP="00CB2927">
            <w:pPr>
              <w:rPr>
                <w:rFonts w:ascii="Meiryo UI" w:hAnsi="Meiryo UI"/>
              </w:rPr>
            </w:pPr>
            <w:r w:rsidRPr="001122C8">
              <w:rPr>
                <w:rFonts w:ascii="Meiryo UI" w:hAnsi="Meiryo UI" w:hint="eastAsia"/>
              </w:rPr>
              <w:t>(1)出張旅費精算（仮払精算）の起票</w:t>
            </w:r>
          </w:p>
        </w:tc>
        <w:tc>
          <w:tcPr>
            <w:tcW w:w="425" w:type="dxa"/>
            <w:tcBorders>
              <w:top w:val="nil"/>
              <w:left w:val="single" w:sz="4" w:space="0" w:color="auto"/>
              <w:bottom w:val="single" w:sz="4" w:space="0" w:color="auto"/>
              <w:right w:val="nil"/>
            </w:tcBorders>
            <w:shd w:val="clear" w:color="auto" w:fill="auto"/>
            <w:noWrap/>
            <w:hideMark/>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c>
          <w:tcPr>
            <w:tcW w:w="425" w:type="dxa"/>
            <w:tcBorders>
              <w:top w:val="nil"/>
              <w:left w:val="single" w:sz="4" w:space="0" w:color="auto"/>
              <w:bottom w:val="single" w:sz="4" w:space="0" w:color="auto"/>
              <w:right w:val="nil"/>
            </w:tcBorders>
            <w:shd w:val="clear" w:color="auto" w:fill="auto"/>
            <w:noWrap/>
            <w:hideMark/>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c>
          <w:tcPr>
            <w:tcW w:w="425" w:type="dxa"/>
            <w:tcBorders>
              <w:top w:val="nil"/>
              <w:left w:val="single" w:sz="4" w:space="0" w:color="auto"/>
              <w:bottom w:val="single" w:sz="4" w:space="0" w:color="auto"/>
              <w:right w:val="nil"/>
            </w:tcBorders>
            <w:shd w:val="clear" w:color="auto" w:fill="auto"/>
            <w:noWrap/>
            <w:hideMark/>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c>
          <w:tcPr>
            <w:tcW w:w="426" w:type="dxa"/>
            <w:tcBorders>
              <w:top w:val="nil"/>
              <w:left w:val="single" w:sz="4" w:space="0" w:color="auto"/>
              <w:bottom w:val="single" w:sz="4" w:space="0" w:color="auto"/>
              <w:right w:val="nil"/>
            </w:tcBorders>
            <w:shd w:val="clear" w:color="auto" w:fill="auto"/>
            <w:noWrap/>
            <w:hideMark/>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CB2927" w:rsidRPr="001122C8" w:rsidRDefault="00CB2927" w:rsidP="00CB2927">
            <w:pPr>
              <w:rPr>
                <w:rFonts w:ascii="Meiryo UI" w:hAnsi="Meiryo UI" w:cs="ＭＳ Ｐゴシック"/>
                <w:color w:val="000000"/>
              </w:rPr>
            </w:pPr>
            <w:r w:rsidRPr="001122C8">
              <w:rPr>
                <w:rFonts w:ascii="Meiryo UI" w:hAnsi="Meiryo UI" w:cs="ＭＳ Ｐゴシック" w:hint="eastAsia"/>
                <w:color w:val="000000"/>
              </w:rPr>
              <w:t>×</w:t>
            </w:r>
          </w:p>
        </w:tc>
      </w:tr>
      <w:tr w:rsidR="00CB2927" w:rsidRPr="001122C8" w:rsidTr="00FE2EC1">
        <w:trPr>
          <w:trHeight w:val="360"/>
        </w:trPr>
        <w:tc>
          <w:tcPr>
            <w:tcW w:w="5524" w:type="dxa"/>
            <w:tcBorders>
              <w:top w:val="single" w:sz="4" w:space="0" w:color="auto"/>
              <w:left w:val="single" w:sz="4" w:space="0" w:color="auto"/>
              <w:bottom w:val="single" w:sz="4" w:space="0" w:color="auto"/>
              <w:right w:val="nil"/>
            </w:tcBorders>
            <w:shd w:val="clear" w:color="auto" w:fill="auto"/>
            <w:noWrap/>
          </w:tcPr>
          <w:p w:rsidR="00CB2927" w:rsidRPr="001122C8" w:rsidRDefault="00CB2927" w:rsidP="00CB2927">
            <w:pPr>
              <w:rPr>
                <w:rFonts w:ascii="Meiryo UI" w:hAnsi="Meiryo UI"/>
              </w:rPr>
            </w:pPr>
            <w:r w:rsidRPr="001122C8">
              <w:rPr>
                <w:rFonts w:ascii="Meiryo UI" w:hAnsi="Meiryo UI" w:hint="eastAsia"/>
              </w:rPr>
              <w:t>(2)出張旅費精算（仮払精算）のワークフロー</w:t>
            </w:r>
          </w:p>
        </w:tc>
        <w:tc>
          <w:tcPr>
            <w:tcW w:w="425" w:type="dxa"/>
            <w:tcBorders>
              <w:top w:val="single" w:sz="4" w:space="0" w:color="auto"/>
              <w:left w:val="single" w:sz="4" w:space="0" w:color="auto"/>
              <w:bottom w:val="single" w:sz="4" w:space="0" w:color="auto"/>
              <w:right w:val="nil"/>
            </w:tcBorders>
            <w:shd w:val="clear" w:color="auto" w:fill="auto"/>
            <w:noWrap/>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c>
          <w:tcPr>
            <w:tcW w:w="425" w:type="dxa"/>
            <w:tcBorders>
              <w:top w:val="single" w:sz="4" w:space="0" w:color="auto"/>
              <w:left w:val="single" w:sz="4" w:space="0" w:color="auto"/>
              <w:bottom w:val="single" w:sz="4" w:space="0" w:color="auto"/>
              <w:right w:val="nil"/>
            </w:tcBorders>
            <w:shd w:val="clear" w:color="auto" w:fill="auto"/>
            <w:noWrap/>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c>
          <w:tcPr>
            <w:tcW w:w="425" w:type="dxa"/>
            <w:tcBorders>
              <w:top w:val="single" w:sz="4" w:space="0" w:color="auto"/>
              <w:left w:val="single" w:sz="4" w:space="0" w:color="auto"/>
              <w:bottom w:val="single" w:sz="4" w:space="0" w:color="auto"/>
              <w:right w:val="nil"/>
            </w:tcBorders>
            <w:shd w:val="clear" w:color="auto" w:fill="auto"/>
            <w:noWrap/>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c>
          <w:tcPr>
            <w:tcW w:w="426" w:type="dxa"/>
            <w:tcBorders>
              <w:top w:val="single" w:sz="4" w:space="0" w:color="auto"/>
              <w:left w:val="single" w:sz="4" w:space="0" w:color="auto"/>
              <w:bottom w:val="single" w:sz="4" w:space="0" w:color="auto"/>
              <w:right w:val="nil"/>
            </w:tcBorders>
            <w:shd w:val="clear" w:color="auto" w:fill="auto"/>
            <w:noWrap/>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B2927" w:rsidRPr="001122C8" w:rsidRDefault="00CB2927" w:rsidP="00CB2927">
            <w:pPr>
              <w:rPr>
                <w:rFonts w:ascii="Meiryo UI" w:hAnsi="Meiryo UI" w:cs="ＭＳ Ｐゴシック"/>
                <w:color w:val="000000"/>
              </w:rPr>
            </w:pPr>
            <w:r w:rsidRPr="001122C8">
              <w:rPr>
                <w:rFonts w:ascii="Meiryo UI" w:hAnsi="Meiryo UI" w:cs="ＭＳ Ｐゴシック" w:hint="eastAsia"/>
                <w:color w:val="000000"/>
              </w:rPr>
              <w:t>○</w:t>
            </w:r>
          </w:p>
        </w:tc>
      </w:tr>
      <w:tr w:rsidR="00CB2927" w:rsidRPr="001122C8" w:rsidTr="00FE2EC1">
        <w:trPr>
          <w:trHeight w:val="360"/>
        </w:trPr>
        <w:tc>
          <w:tcPr>
            <w:tcW w:w="5524" w:type="dxa"/>
            <w:tcBorders>
              <w:top w:val="nil"/>
              <w:left w:val="single" w:sz="4" w:space="0" w:color="auto"/>
              <w:bottom w:val="single" w:sz="4" w:space="0" w:color="auto"/>
              <w:right w:val="nil"/>
            </w:tcBorders>
            <w:shd w:val="clear" w:color="auto" w:fill="auto"/>
            <w:noWrap/>
          </w:tcPr>
          <w:p w:rsidR="00CB2927" w:rsidRPr="001122C8" w:rsidRDefault="00CB2927" w:rsidP="00CB2927">
            <w:pPr>
              <w:rPr>
                <w:rFonts w:ascii="Meiryo UI" w:hAnsi="Meiryo UI"/>
              </w:rPr>
            </w:pPr>
            <w:r w:rsidRPr="001122C8">
              <w:rPr>
                <w:rFonts w:ascii="Meiryo UI" w:hAnsi="Meiryo UI" w:hint="eastAsia"/>
              </w:rPr>
              <w:t>(3)出張旅費精算（仮払精算）の参照</w:t>
            </w:r>
          </w:p>
        </w:tc>
        <w:tc>
          <w:tcPr>
            <w:tcW w:w="425" w:type="dxa"/>
            <w:tcBorders>
              <w:top w:val="nil"/>
              <w:left w:val="single" w:sz="4" w:space="0" w:color="auto"/>
              <w:bottom w:val="single" w:sz="4" w:space="0" w:color="auto"/>
              <w:right w:val="nil"/>
            </w:tcBorders>
            <w:shd w:val="clear" w:color="auto" w:fill="auto"/>
            <w:noWrap/>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c>
          <w:tcPr>
            <w:tcW w:w="425" w:type="dxa"/>
            <w:tcBorders>
              <w:top w:val="nil"/>
              <w:left w:val="single" w:sz="4" w:space="0" w:color="auto"/>
              <w:bottom w:val="single" w:sz="4" w:space="0" w:color="auto"/>
              <w:right w:val="nil"/>
            </w:tcBorders>
            <w:shd w:val="clear" w:color="auto" w:fill="auto"/>
            <w:noWrap/>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c>
          <w:tcPr>
            <w:tcW w:w="425" w:type="dxa"/>
            <w:tcBorders>
              <w:top w:val="nil"/>
              <w:left w:val="single" w:sz="4" w:space="0" w:color="auto"/>
              <w:bottom w:val="single" w:sz="4" w:space="0" w:color="auto"/>
              <w:right w:val="nil"/>
            </w:tcBorders>
            <w:shd w:val="clear" w:color="auto" w:fill="auto"/>
            <w:noWrap/>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c>
          <w:tcPr>
            <w:tcW w:w="426" w:type="dxa"/>
            <w:tcBorders>
              <w:top w:val="nil"/>
              <w:left w:val="single" w:sz="4" w:space="0" w:color="auto"/>
              <w:bottom w:val="single" w:sz="4" w:space="0" w:color="auto"/>
              <w:right w:val="nil"/>
            </w:tcBorders>
            <w:shd w:val="clear" w:color="auto" w:fill="auto"/>
            <w:noWrap/>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c>
          <w:tcPr>
            <w:tcW w:w="425" w:type="dxa"/>
            <w:tcBorders>
              <w:top w:val="nil"/>
              <w:left w:val="single" w:sz="4" w:space="0" w:color="auto"/>
              <w:bottom w:val="single" w:sz="4" w:space="0" w:color="auto"/>
              <w:right w:val="single" w:sz="4" w:space="0" w:color="auto"/>
            </w:tcBorders>
            <w:shd w:val="clear" w:color="auto" w:fill="auto"/>
            <w:noWrap/>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r>
      <w:tr w:rsidR="00CB2927" w:rsidRPr="001122C8" w:rsidTr="00FE2EC1">
        <w:trPr>
          <w:trHeight w:val="360"/>
        </w:trPr>
        <w:tc>
          <w:tcPr>
            <w:tcW w:w="5524" w:type="dxa"/>
            <w:tcBorders>
              <w:top w:val="single" w:sz="4" w:space="0" w:color="auto"/>
              <w:left w:val="single" w:sz="4" w:space="0" w:color="auto"/>
              <w:bottom w:val="single" w:sz="4" w:space="0" w:color="auto"/>
              <w:right w:val="nil"/>
            </w:tcBorders>
            <w:shd w:val="clear" w:color="auto" w:fill="auto"/>
            <w:noWrap/>
          </w:tcPr>
          <w:p w:rsidR="00CB2927" w:rsidRPr="001122C8" w:rsidRDefault="00CB2927" w:rsidP="00CB2927">
            <w:pPr>
              <w:rPr>
                <w:rFonts w:ascii="Meiryo UI" w:hAnsi="Meiryo UI"/>
              </w:rPr>
            </w:pPr>
            <w:r w:rsidRPr="001122C8">
              <w:rPr>
                <w:rFonts w:ascii="Meiryo UI" w:hAnsi="Meiryo UI" w:hint="eastAsia"/>
              </w:rPr>
              <w:t>(4)出張旅費精算（仮払精算）代理起票</w:t>
            </w:r>
          </w:p>
        </w:tc>
        <w:tc>
          <w:tcPr>
            <w:tcW w:w="425" w:type="dxa"/>
            <w:tcBorders>
              <w:top w:val="single" w:sz="4" w:space="0" w:color="auto"/>
              <w:left w:val="single" w:sz="4" w:space="0" w:color="auto"/>
              <w:bottom w:val="single" w:sz="4" w:space="0" w:color="auto"/>
              <w:right w:val="nil"/>
            </w:tcBorders>
            <w:shd w:val="clear" w:color="auto" w:fill="auto"/>
            <w:noWrap/>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c>
          <w:tcPr>
            <w:tcW w:w="425" w:type="dxa"/>
            <w:tcBorders>
              <w:top w:val="single" w:sz="4" w:space="0" w:color="auto"/>
              <w:left w:val="single" w:sz="4" w:space="0" w:color="auto"/>
              <w:bottom w:val="single" w:sz="4" w:space="0" w:color="auto"/>
              <w:right w:val="nil"/>
            </w:tcBorders>
            <w:shd w:val="clear" w:color="auto" w:fill="auto"/>
            <w:noWrap/>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c>
          <w:tcPr>
            <w:tcW w:w="425" w:type="dxa"/>
            <w:tcBorders>
              <w:top w:val="single" w:sz="4" w:space="0" w:color="auto"/>
              <w:left w:val="single" w:sz="4" w:space="0" w:color="auto"/>
              <w:bottom w:val="single" w:sz="4" w:space="0" w:color="auto"/>
              <w:right w:val="nil"/>
            </w:tcBorders>
            <w:shd w:val="clear" w:color="auto" w:fill="auto"/>
            <w:noWrap/>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c>
          <w:tcPr>
            <w:tcW w:w="426" w:type="dxa"/>
            <w:tcBorders>
              <w:top w:val="single" w:sz="4" w:space="0" w:color="auto"/>
              <w:left w:val="single" w:sz="4" w:space="0" w:color="auto"/>
              <w:bottom w:val="single" w:sz="4" w:space="0" w:color="auto"/>
              <w:right w:val="nil"/>
            </w:tcBorders>
            <w:shd w:val="clear" w:color="auto" w:fill="auto"/>
            <w:noWrap/>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c>
          <w:tcPr>
            <w:tcW w:w="425" w:type="dxa"/>
            <w:tcBorders>
              <w:top w:val="single" w:sz="4" w:space="0" w:color="auto"/>
              <w:left w:val="single" w:sz="4" w:space="0" w:color="auto"/>
              <w:bottom w:val="single" w:sz="4" w:space="0" w:color="auto"/>
              <w:right w:val="single" w:sz="4" w:space="0" w:color="auto"/>
            </w:tcBorders>
            <w:shd w:val="clear" w:color="auto" w:fill="auto"/>
            <w:noWrap/>
          </w:tcPr>
          <w:p w:rsidR="00CB2927" w:rsidRPr="001122C8" w:rsidRDefault="00CB2927" w:rsidP="00CB2927">
            <w:pPr>
              <w:rPr>
                <w:rFonts w:ascii="Meiryo UI" w:hAnsi="Meiryo UI"/>
              </w:rPr>
            </w:pPr>
            <w:r w:rsidRPr="001122C8">
              <w:rPr>
                <w:rFonts w:ascii="Meiryo UI" w:hAnsi="Meiryo UI" w:cs="ＭＳ Ｐゴシック" w:hint="eastAsia"/>
                <w:color w:val="000000"/>
              </w:rPr>
              <w:t>×</w:t>
            </w:r>
          </w:p>
        </w:tc>
      </w:tr>
    </w:tbl>
    <w:p w:rsidR="00EB1A67" w:rsidRPr="001122C8" w:rsidRDefault="00EB1A67" w:rsidP="00EB1A67">
      <w:pPr>
        <w:rPr>
          <w:rFonts w:ascii="Meiryo UI" w:hAnsi="Meiryo UI"/>
          <w:lang w:val="ja-JP"/>
        </w:rPr>
      </w:pPr>
    </w:p>
    <w:p w:rsidR="00EB1A67" w:rsidRPr="001122C8" w:rsidRDefault="00EB1A67" w:rsidP="00EB1A67">
      <w:pPr>
        <w:rPr>
          <w:rFonts w:ascii="Meiryo UI" w:hAnsi="Meiryo UI"/>
          <w:lang w:val="ja-JP"/>
        </w:rPr>
      </w:pPr>
      <w:r w:rsidRPr="001122C8">
        <w:rPr>
          <w:rFonts w:ascii="Meiryo UI" w:hAnsi="Meiryo UI" w:hint="eastAsia"/>
          <w:lang w:val="ja-JP"/>
        </w:rPr>
        <w:t>(1)出張旅費精算（仮払精算）の起票</w:t>
      </w:r>
    </w:p>
    <w:p w:rsidR="00EB1A67" w:rsidRPr="001122C8" w:rsidRDefault="00EB1A67" w:rsidP="00EB1A67">
      <w:pPr>
        <w:ind w:leftChars="100" w:left="220"/>
        <w:rPr>
          <w:rFonts w:ascii="Meiryo UI" w:hAnsi="Meiryo UI"/>
          <w:lang w:val="ja-JP"/>
        </w:rPr>
      </w:pPr>
      <w:r w:rsidRPr="001122C8">
        <w:rPr>
          <w:rFonts w:ascii="Meiryo UI" w:hAnsi="Meiryo UI" w:hint="eastAsia"/>
          <w:lang w:val="ja-JP"/>
        </w:rPr>
        <w:t>各種伝票で共通的な入力方法については「2.1.2.1 起票」を参照し、</w:t>
      </w:r>
    </w:p>
    <w:p w:rsidR="00071E5D" w:rsidRPr="001122C8" w:rsidRDefault="00EB1A67" w:rsidP="00EB1A67">
      <w:pPr>
        <w:ind w:leftChars="100" w:left="220"/>
        <w:rPr>
          <w:rFonts w:ascii="Meiryo UI" w:hAnsi="Meiryo UI"/>
          <w:lang w:val="ja-JP"/>
        </w:rPr>
      </w:pPr>
      <w:r w:rsidRPr="001122C8">
        <w:rPr>
          <w:rFonts w:ascii="Meiryo UI" w:hAnsi="Meiryo UI" w:hint="eastAsia"/>
          <w:lang w:val="ja-JP"/>
        </w:rPr>
        <w:t>当項では伝票個別の申請内容の入力方法について記載します。</w:t>
      </w:r>
    </w:p>
    <w:p w:rsidR="0086004E" w:rsidRPr="001122C8" w:rsidRDefault="001122C8" w:rsidP="00EB1A67">
      <w:pPr>
        <w:ind w:leftChars="100" w:left="220"/>
        <w:rPr>
          <w:rFonts w:ascii="Meiryo UI" w:hAnsi="Meiryo UI"/>
          <w:lang w:val="ja-JP"/>
        </w:rPr>
      </w:pPr>
      <w:r w:rsidRPr="001122C8">
        <w:rPr>
          <w:rFonts w:ascii="Meiryo UI" w:hAnsi="Meiryo UI"/>
          <w:noProof/>
        </w:rPr>
        <w:drawing>
          <wp:anchor distT="0" distB="0" distL="114300" distR="114300" simplePos="0" relativeHeight="251658240" behindDoc="0" locked="0" layoutInCell="1" allowOverlap="1" wp14:anchorId="48FC369F">
            <wp:simplePos x="0" y="0"/>
            <wp:positionH relativeFrom="column">
              <wp:posOffset>160655</wp:posOffset>
            </wp:positionH>
            <wp:positionV relativeFrom="paragraph">
              <wp:posOffset>4445</wp:posOffset>
            </wp:positionV>
            <wp:extent cx="4991100" cy="2620658"/>
            <wp:effectExtent l="0" t="0" r="0" b="8255"/>
            <wp:wrapNone/>
            <wp:docPr id="2" name="図 1">
              <a:extLst xmlns:a="http://schemas.openxmlformats.org/drawingml/2006/main">
                <a:ext uri="{FF2B5EF4-FFF2-40B4-BE49-F238E27FC236}">
                  <a16:creationId xmlns:a16="http://schemas.microsoft.com/office/drawing/2014/main" id="{DBFAC57C-A972-4B0B-8C25-0A17915F5E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a:extLst>
                        <a:ext uri="{FF2B5EF4-FFF2-40B4-BE49-F238E27FC236}">
                          <a16:creationId xmlns:a16="http://schemas.microsoft.com/office/drawing/2014/main" id="{DBFAC57C-A972-4B0B-8C25-0A17915F5E1D}"/>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100" cy="2620658"/>
                    </a:xfrm>
                    <a:prstGeom prst="rect">
                      <a:avLst/>
                    </a:prstGeom>
                    <a:noFill/>
                    <a:extLst/>
                  </pic:spPr>
                </pic:pic>
              </a:graphicData>
            </a:graphic>
            <wp14:sizeRelH relativeFrom="margin">
              <wp14:pctWidth>0</wp14:pctWidth>
            </wp14:sizeRelH>
            <wp14:sizeRelV relativeFrom="margin">
              <wp14:pctHeight>0</wp14:pctHeight>
            </wp14:sizeRelV>
          </wp:anchor>
        </w:drawing>
      </w: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86004E" w:rsidRPr="001122C8" w:rsidRDefault="001122C8" w:rsidP="00EB1A67">
      <w:pPr>
        <w:ind w:leftChars="100" w:left="220"/>
        <w:rPr>
          <w:rFonts w:ascii="Meiryo UI" w:hAnsi="Meiryo UI"/>
          <w:lang w:val="ja-JP"/>
        </w:rPr>
      </w:pPr>
      <w:r w:rsidRPr="001122C8">
        <w:rPr>
          <w:rFonts w:ascii="Meiryo UI" w:hAnsi="Meiryo UI"/>
          <w:noProof/>
        </w:rPr>
        <w:drawing>
          <wp:anchor distT="0" distB="0" distL="114300" distR="114300" simplePos="0" relativeHeight="251659264" behindDoc="0" locked="0" layoutInCell="1" allowOverlap="1" wp14:anchorId="424FD55D">
            <wp:simplePos x="0" y="0"/>
            <wp:positionH relativeFrom="column">
              <wp:posOffset>160655</wp:posOffset>
            </wp:positionH>
            <wp:positionV relativeFrom="paragraph">
              <wp:posOffset>88265</wp:posOffset>
            </wp:positionV>
            <wp:extent cx="4959350" cy="1553537"/>
            <wp:effectExtent l="0" t="0" r="0" b="8890"/>
            <wp:wrapNone/>
            <wp:docPr id="14" name="図 13">
              <a:extLst xmlns:a="http://schemas.openxmlformats.org/drawingml/2006/main">
                <a:ext uri="{FF2B5EF4-FFF2-40B4-BE49-F238E27FC236}">
                  <a16:creationId xmlns:a16="http://schemas.microsoft.com/office/drawing/2014/main" id="{09BA066F-EFBB-42A7-BC28-599DAEF4CD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3">
                      <a:extLst>
                        <a:ext uri="{FF2B5EF4-FFF2-40B4-BE49-F238E27FC236}">
                          <a16:creationId xmlns:a16="http://schemas.microsoft.com/office/drawing/2014/main" id="{09BA066F-EFBB-42A7-BC28-599DAEF4CDB5}"/>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9350" cy="1553537"/>
                    </a:xfrm>
                    <a:prstGeom prst="rect">
                      <a:avLst/>
                    </a:prstGeom>
                  </pic:spPr>
                </pic:pic>
              </a:graphicData>
            </a:graphic>
            <wp14:sizeRelH relativeFrom="margin">
              <wp14:pctWidth>0</wp14:pctWidth>
            </wp14:sizeRelH>
            <wp14:sizeRelV relativeFrom="margin">
              <wp14:pctHeight>0</wp14:pctHeight>
            </wp14:sizeRelV>
          </wp:anchor>
        </w:drawing>
      </w: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86004E" w:rsidRPr="001122C8" w:rsidRDefault="001122C8" w:rsidP="00EB1A67">
      <w:pPr>
        <w:ind w:leftChars="100" w:left="220"/>
        <w:rPr>
          <w:rFonts w:ascii="Meiryo UI" w:hAnsi="Meiryo UI"/>
          <w:lang w:val="ja-JP"/>
        </w:rPr>
      </w:pPr>
      <w:r w:rsidRPr="001122C8">
        <w:rPr>
          <w:rFonts w:ascii="Meiryo UI" w:hAnsi="Meiryo UI"/>
          <w:noProof/>
        </w:rPr>
        <w:drawing>
          <wp:anchor distT="0" distB="0" distL="114300" distR="114300" simplePos="0" relativeHeight="251671552" behindDoc="0" locked="0" layoutInCell="1" allowOverlap="1" wp14:anchorId="738B62EF">
            <wp:simplePos x="0" y="0"/>
            <wp:positionH relativeFrom="column">
              <wp:posOffset>160655</wp:posOffset>
            </wp:positionH>
            <wp:positionV relativeFrom="paragraph">
              <wp:posOffset>198120</wp:posOffset>
            </wp:positionV>
            <wp:extent cx="4953000" cy="1419314"/>
            <wp:effectExtent l="0" t="0" r="0" b="9525"/>
            <wp:wrapNone/>
            <wp:docPr id="3" name="Picture 2">
              <a:extLst xmlns:a="http://schemas.openxmlformats.org/drawingml/2006/main">
                <a:ext uri="{FF2B5EF4-FFF2-40B4-BE49-F238E27FC236}">
                  <a16:creationId xmlns:a16="http://schemas.microsoft.com/office/drawing/2014/main" id="{68F93BA1-021A-4052-8C61-2A16FB04E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8F93BA1-021A-4052-8C61-2A16FB04E9F1}"/>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l="22188" t="44167" r="22292" b="28914"/>
                    <a:stretch>
                      <a:fillRect/>
                    </a:stretch>
                  </pic:blipFill>
                  <pic:spPr bwMode="auto">
                    <a:xfrm>
                      <a:off x="0" y="0"/>
                      <a:ext cx="4953000" cy="1419314"/>
                    </a:xfrm>
                    <a:prstGeom prst="rect">
                      <a:avLst/>
                    </a:prstGeom>
                    <a:noFill/>
                    <a:ln w="1">
                      <a:noFill/>
                      <a:miter lim="800000"/>
                      <a:headEnd/>
                      <a:tailEnd type="none" w="med" len="med"/>
                    </a:ln>
                    <a:effectLst/>
                  </pic:spPr>
                </pic:pic>
              </a:graphicData>
            </a:graphic>
            <wp14:sizeRelH relativeFrom="margin">
              <wp14:pctWidth>0</wp14:pctWidth>
            </wp14:sizeRelH>
            <wp14:sizeRelV relativeFrom="margin">
              <wp14:pctHeight>0</wp14:pctHeight>
            </wp14:sizeRelV>
          </wp:anchor>
        </w:drawing>
      </w: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86004E" w:rsidRPr="001122C8" w:rsidRDefault="0086004E" w:rsidP="00EB1A67">
      <w:pPr>
        <w:ind w:leftChars="100" w:left="220"/>
        <w:rPr>
          <w:rFonts w:ascii="Meiryo UI" w:hAnsi="Meiryo UI"/>
          <w:lang w:val="ja-JP"/>
        </w:rPr>
      </w:pPr>
    </w:p>
    <w:p w:rsidR="00A4731F" w:rsidRPr="001122C8" w:rsidRDefault="001122C8">
      <w:pPr>
        <w:spacing w:after="160" w:line="259" w:lineRule="auto"/>
        <w:rPr>
          <w:rFonts w:ascii="Meiryo UI" w:hAnsi="Meiryo UI"/>
          <w:lang w:val="ja-JP"/>
        </w:rPr>
      </w:pPr>
      <w:r>
        <w:rPr>
          <w:rFonts w:ascii="Meiryo UI" w:hAnsi="Meiryo UI"/>
          <w:lang w:val="ja-JP"/>
        </w:rPr>
        <w:br w:type="page"/>
      </w:r>
    </w:p>
    <w:p w:rsidR="00A4731F" w:rsidRPr="001122C8" w:rsidRDefault="00A4731F" w:rsidP="00A4731F">
      <w:pPr>
        <w:ind w:leftChars="100" w:left="220"/>
        <w:rPr>
          <w:rFonts w:ascii="Meiryo UI" w:hAnsi="Meiryo UI"/>
        </w:rPr>
      </w:pPr>
      <w:r w:rsidRPr="001122C8">
        <w:rPr>
          <w:rFonts w:ascii="Meiryo UI" w:hAnsi="Meiryo UI" w:hint="eastAsia"/>
        </w:rPr>
        <w:lastRenderedPageBreak/>
        <w:t>取引の選択を行うことで勘定科目枝番や負担部門の選択が可能になります。</w:t>
      </w:r>
    </w:p>
    <w:p w:rsidR="0086004E" w:rsidRPr="001122C8" w:rsidRDefault="0086004E" w:rsidP="00EB1A67">
      <w:pPr>
        <w:ind w:leftChars="100" w:left="220"/>
        <w:rPr>
          <w:rFonts w:ascii="Meiryo UI" w:hAnsi="Meiryo UI"/>
        </w:rPr>
      </w:pPr>
    </w:p>
    <w:p w:rsidR="0086004E" w:rsidRPr="001122C8" w:rsidRDefault="00A4731F" w:rsidP="00EB1A67">
      <w:pPr>
        <w:ind w:leftChars="100" w:left="220"/>
        <w:rPr>
          <w:rFonts w:ascii="Meiryo UI" w:hAnsi="Meiryo UI"/>
          <w:lang w:val="ja-JP"/>
        </w:rPr>
      </w:pPr>
      <w:r w:rsidRPr="001122C8">
        <w:rPr>
          <w:rFonts w:ascii="Meiryo UI" w:hAnsi="Meiryo UI" w:hint="eastAsia"/>
          <w:lang w:val="ja-JP"/>
        </w:rPr>
        <w:t>主な項目の説明は以下の通りです。</w:t>
      </w:r>
    </w:p>
    <w:tbl>
      <w:tblPr>
        <w:tblW w:w="10690" w:type="dxa"/>
        <w:tblInd w:w="220" w:type="dxa"/>
        <w:tblCellMar>
          <w:left w:w="99" w:type="dxa"/>
          <w:right w:w="99" w:type="dxa"/>
        </w:tblCellMar>
        <w:tblLook w:val="04A0" w:firstRow="1" w:lastRow="0" w:firstColumn="1" w:lastColumn="0" w:noHBand="0" w:noVBand="1"/>
      </w:tblPr>
      <w:tblGrid>
        <w:gridCol w:w="1902"/>
        <w:gridCol w:w="8788"/>
      </w:tblGrid>
      <w:tr w:rsidR="00A4731F" w:rsidRPr="001122C8" w:rsidTr="00A4731F">
        <w:trPr>
          <w:trHeight w:val="360"/>
        </w:trPr>
        <w:tc>
          <w:tcPr>
            <w:tcW w:w="1902" w:type="dxa"/>
            <w:tcBorders>
              <w:top w:val="single" w:sz="4" w:space="0" w:color="auto"/>
              <w:left w:val="single" w:sz="4" w:space="0" w:color="auto"/>
              <w:bottom w:val="single" w:sz="4" w:space="0" w:color="auto"/>
              <w:right w:val="nil"/>
            </w:tcBorders>
            <w:shd w:val="clear" w:color="000000" w:fill="CCFFCC"/>
            <w:noWrap/>
            <w:vAlign w:val="center"/>
            <w:hideMark/>
          </w:tcPr>
          <w:p w:rsidR="00A4731F" w:rsidRPr="001122C8" w:rsidRDefault="00A4731F" w:rsidP="00A4731F">
            <w:pPr>
              <w:rPr>
                <w:rFonts w:ascii="Meiryo UI" w:hAnsi="Meiryo UI" w:cs="ＭＳ Ｐゴシック"/>
                <w:color w:val="000000"/>
              </w:rPr>
            </w:pPr>
            <w:r w:rsidRPr="001122C8">
              <w:rPr>
                <w:rFonts w:ascii="Meiryo UI" w:hAnsi="Meiryo UI" w:cs="ＭＳ Ｐゴシック" w:hint="eastAsia"/>
                <w:color w:val="000000"/>
              </w:rPr>
              <w:t>項目名</w:t>
            </w:r>
          </w:p>
        </w:tc>
        <w:tc>
          <w:tcPr>
            <w:tcW w:w="878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A4731F" w:rsidRPr="001122C8" w:rsidRDefault="00A4731F" w:rsidP="00A4731F">
            <w:pPr>
              <w:rPr>
                <w:rFonts w:ascii="Meiryo UI" w:hAnsi="Meiryo UI" w:cs="ＭＳ Ｐゴシック"/>
                <w:color w:val="000000"/>
              </w:rPr>
            </w:pPr>
            <w:r w:rsidRPr="001122C8">
              <w:rPr>
                <w:rFonts w:ascii="Meiryo UI" w:hAnsi="Meiryo UI" w:cs="ＭＳ Ｐゴシック" w:hint="eastAsia"/>
                <w:color w:val="000000"/>
              </w:rPr>
              <w:t>説明</w:t>
            </w:r>
          </w:p>
        </w:tc>
      </w:tr>
      <w:tr w:rsidR="00A4731F" w:rsidRPr="001122C8" w:rsidTr="00A4731F">
        <w:trPr>
          <w:trHeight w:val="360"/>
        </w:trPr>
        <w:tc>
          <w:tcPr>
            <w:tcW w:w="1902" w:type="dxa"/>
            <w:tcBorders>
              <w:top w:val="nil"/>
              <w:left w:val="single" w:sz="4" w:space="0" w:color="auto"/>
              <w:bottom w:val="single" w:sz="4" w:space="0" w:color="auto"/>
              <w:right w:val="nil"/>
            </w:tcBorders>
            <w:shd w:val="clear" w:color="auto" w:fill="auto"/>
            <w:noWrap/>
            <w:vAlign w:val="center"/>
            <w:hideMark/>
          </w:tcPr>
          <w:p w:rsidR="00A4731F" w:rsidRPr="001122C8" w:rsidRDefault="00A4731F" w:rsidP="00A4731F">
            <w:pPr>
              <w:rPr>
                <w:rFonts w:ascii="Meiryo UI" w:hAnsi="Meiryo UI" w:cs="ＭＳ Ｐゴシック"/>
                <w:color w:val="000000"/>
              </w:rPr>
            </w:pPr>
            <w:r w:rsidRPr="001122C8">
              <w:rPr>
                <w:rFonts w:ascii="Meiryo UI" w:hAnsi="Meiryo UI" w:cs="ＭＳ Ｐゴシック" w:hint="eastAsia"/>
                <w:color w:val="000000"/>
              </w:rPr>
              <w:t>使用者</w:t>
            </w:r>
          </w:p>
        </w:tc>
        <w:tc>
          <w:tcPr>
            <w:tcW w:w="8788" w:type="dxa"/>
            <w:tcBorders>
              <w:top w:val="nil"/>
              <w:left w:val="single" w:sz="4" w:space="0" w:color="auto"/>
              <w:bottom w:val="single" w:sz="4" w:space="0" w:color="auto"/>
              <w:right w:val="single" w:sz="4" w:space="0" w:color="auto"/>
            </w:tcBorders>
            <w:shd w:val="clear" w:color="auto" w:fill="auto"/>
            <w:noWrap/>
            <w:vAlign w:val="center"/>
            <w:hideMark/>
          </w:tcPr>
          <w:p w:rsidR="00A4731F" w:rsidRPr="001122C8" w:rsidRDefault="00A4731F" w:rsidP="00A4731F">
            <w:pPr>
              <w:rPr>
                <w:rFonts w:ascii="Meiryo UI" w:hAnsi="Meiryo UI" w:cs="ＭＳ Ｐゴシック"/>
                <w:color w:val="000000"/>
              </w:rPr>
            </w:pPr>
            <w:r w:rsidRPr="001122C8">
              <w:rPr>
                <w:rFonts w:ascii="Meiryo UI" w:hAnsi="Meiryo UI" w:cs="ＭＳ Ｐゴシック" w:hint="eastAsia"/>
                <w:color w:val="000000"/>
              </w:rPr>
              <w:t>起票者が自動入力されます。</w:t>
            </w:r>
          </w:p>
        </w:tc>
      </w:tr>
      <w:tr w:rsidR="00A4731F" w:rsidRPr="001122C8" w:rsidTr="00A4731F">
        <w:trPr>
          <w:trHeight w:val="360"/>
        </w:trPr>
        <w:tc>
          <w:tcPr>
            <w:tcW w:w="1902" w:type="dxa"/>
            <w:tcBorders>
              <w:top w:val="nil"/>
              <w:left w:val="single" w:sz="4" w:space="0" w:color="auto"/>
              <w:bottom w:val="single" w:sz="4" w:space="0" w:color="auto"/>
              <w:right w:val="nil"/>
            </w:tcBorders>
            <w:shd w:val="clear" w:color="auto" w:fill="auto"/>
            <w:noWrap/>
            <w:vAlign w:val="center"/>
            <w:hideMark/>
          </w:tcPr>
          <w:p w:rsidR="00A4731F" w:rsidRPr="001122C8" w:rsidRDefault="00A4731F" w:rsidP="00FE2EC1">
            <w:pPr>
              <w:rPr>
                <w:rFonts w:ascii="Meiryo UI" w:hAnsi="Meiryo UI" w:cs="ＭＳ Ｐゴシック"/>
                <w:color w:val="000000"/>
              </w:rPr>
            </w:pPr>
            <w:r w:rsidRPr="001122C8">
              <w:rPr>
                <w:rFonts w:ascii="Meiryo UI" w:hAnsi="Meiryo UI" w:cs="ＭＳ Ｐゴシック" w:hint="eastAsia"/>
                <w:color w:val="000000"/>
              </w:rPr>
              <w:t>仮払選択</w:t>
            </w:r>
          </w:p>
        </w:tc>
        <w:tc>
          <w:tcPr>
            <w:tcW w:w="8788" w:type="dxa"/>
            <w:tcBorders>
              <w:top w:val="nil"/>
              <w:left w:val="single" w:sz="4" w:space="0" w:color="auto"/>
              <w:bottom w:val="single" w:sz="4" w:space="0" w:color="auto"/>
              <w:right w:val="single" w:sz="4" w:space="0" w:color="auto"/>
            </w:tcBorders>
            <w:shd w:val="clear" w:color="auto" w:fill="auto"/>
            <w:noWrap/>
            <w:vAlign w:val="center"/>
            <w:hideMark/>
          </w:tcPr>
          <w:p w:rsidR="00A4731F" w:rsidRPr="001122C8" w:rsidRDefault="00A4731F" w:rsidP="00FE2EC1">
            <w:pPr>
              <w:rPr>
                <w:rFonts w:ascii="Meiryo UI" w:hAnsi="Meiryo UI" w:cs="ＭＳ Ｐゴシック"/>
                <w:color w:val="000000"/>
              </w:rPr>
            </w:pPr>
            <w:r w:rsidRPr="001122C8">
              <w:rPr>
                <w:rFonts w:ascii="Meiryo UI" w:hAnsi="Meiryo UI" w:cs="ＭＳ Ｐゴシック" w:hint="eastAsia"/>
                <w:color w:val="000000"/>
              </w:rPr>
              <w:t>未精算の経費伺い申請（仮払申請）がある場合、「データあり」ボタンが表示されます。</w:t>
            </w:r>
          </w:p>
          <w:p w:rsidR="00A4731F" w:rsidRPr="001122C8" w:rsidRDefault="00A4731F" w:rsidP="00FE2EC1">
            <w:pPr>
              <w:rPr>
                <w:rFonts w:ascii="Meiryo UI" w:hAnsi="Meiryo UI" w:cs="ＭＳ Ｐゴシック"/>
                <w:color w:val="000000"/>
              </w:rPr>
            </w:pPr>
            <w:r w:rsidRPr="001122C8">
              <w:rPr>
                <w:rFonts w:ascii="Meiryo UI" w:hAnsi="Meiryo UI" w:cs="ＭＳ Ｐゴシック"/>
                <w:noProof/>
                <w:color w:val="000000"/>
              </w:rPr>
              <w:drawing>
                <wp:anchor distT="0" distB="0" distL="114300" distR="114300" simplePos="0" relativeHeight="251662336" behindDoc="0" locked="0" layoutInCell="1" allowOverlap="1" wp14:anchorId="6F684C32" wp14:editId="0F3FFF3F">
                  <wp:simplePos x="0" y="0"/>
                  <wp:positionH relativeFrom="column">
                    <wp:posOffset>96520</wp:posOffset>
                  </wp:positionH>
                  <wp:positionV relativeFrom="paragraph">
                    <wp:posOffset>69215</wp:posOffset>
                  </wp:positionV>
                  <wp:extent cx="1947503" cy="198782"/>
                  <wp:effectExtent l="0" t="0" r="0" b="0"/>
                  <wp:wrapNone/>
                  <wp:docPr id="8" name="Picture 3">
                    <a:extLst xmlns:a="http://schemas.openxmlformats.org/drawingml/2006/main">
                      <a:ext uri="{FF2B5EF4-FFF2-40B4-BE49-F238E27FC236}">
                        <a16:creationId xmlns:a16="http://schemas.microsoft.com/office/drawing/2014/main" id="{00000000-0008-0000-1500-00000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a:extLst>
                              <a:ext uri="{FF2B5EF4-FFF2-40B4-BE49-F238E27FC236}">
                                <a16:creationId xmlns:a16="http://schemas.microsoft.com/office/drawing/2014/main" id="{00000000-0008-0000-1500-000008000000}"/>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7503" cy="198782"/>
                          </a:xfrm>
                          <a:prstGeom prst="rect">
                            <a:avLst/>
                          </a:prstGeom>
                          <a:noFill/>
                        </pic:spPr>
                      </pic:pic>
                    </a:graphicData>
                  </a:graphic>
                </wp:anchor>
              </w:drawing>
            </w:r>
          </w:p>
          <w:p w:rsidR="00A4731F" w:rsidRPr="001122C8" w:rsidRDefault="00A4731F" w:rsidP="00FE2EC1">
            <w:pPr>
              <w:rPr>
                <w:rFonts w:ascii="Meiryo UI" w:hAnsi="Meiryo UI" w:cs="ＭＳ Ｐゴシック"/>
                <w:color w:val="000000"/>
              </w:rPr>
            </w:pPr>
          </w:p>
          <w:p w:rsidR="00A4731F" w:rsidRPr="001122C8" w:rsidRDefault="00A4731F" w:rsidP="00FE2EC1">
            <w:pPr>
              <w:rPr>
                <w:rFonts w:ascii="Meiryo UI" w:hAnsi="Meiryo UI" w:cs="ＭＳ Ｐゴシック"/>
                <w:color w:val="000000"/>
              </w:rPr>
            </w:pPr>
            <w:r w:rsidRPr="001122C8">
              <w:rPr>
                <w:rFonts w:ascii="Meiryo UI" w:hAnsi="Meiryo UI" w:cs="ＭＳ Ｐゴシック" w:hint="eastAsia"/>
                <w:color w:val="000000"/>
              </w:rPr>
              <w:t>ボタンを押して、対応する経費伺い申請（仮払申請）を選択すると、</w:t>
            </w:r>
          </w:p>
          <w:p w:rsidR="00A4731F" w:rsidRPr="001122C8" w:rsidRDefault="00A4731F" w:rsidP="00FE2EC1">
            <w:pPr>
              <w:rPr>
                <w:rFonts w:ascii="Meiryo UI" w:hAnsi="Meiryo UI" w:cs="ＭＳ Ｐゴシック"/>
                <w:color w:val="000000"/>
              </w:rPr>
            </w:pPr>
            <w:r w:rsidRPr="001122C8">
              <w:rPr>
                <w:rFonts w:ascii="Meiryo UI" w:hAnsi="Meiryo UI" w:cs="ＭＳ Ｐゴシック" w:hint="eastAsia"/>
                <w:color w:val="000000"/>
              </w:rPr>
              <w:t>出張旅費精算と出張伺い申請（仮払申請） が関連付けられます。</w:t>
            </w:r>
          </w:p>
        </w:tc>
      </w:tr>
      <w:tr w:rsidR="0066763E" w:rsidRPr="001122C8" w:rsidTr="0066763E">
        <w:trPr>
          <w:trHeight w:val="360"/>
        </w:trPr>
        <w:tc>
          <w:tcPr>
            <w:tcW w:w="1902" w:type="dxa"/>
            <w:tcBorders>
              <w:top w:val="nil"/>
              <w:left w:val="single" w:sz="4" w:space="0" w:color="auto"/>
              <w:bottom w:val="single" w:sz="4" w:space="0" w:color="auto"/>
              <w:right w:val="nil"/>
            </w:tcBorders>
            <w:shd w:val="clear" w:color="auto" w:fill="auto"/>
            <w:noWrap/>
            <w:vAlign w:val="center"/>
            <w:hideMark/>
          </w:tcPr>
          <w:p w:rsidR="0066763E" w:rsidRPr="001122C8" w:rsidRDefault="0066763E" w:rsidP="00FE2EC1">
            <w:pPr>
              <w:rPr>
                <w:rFonts w:ascii="Meiryo UI" w:hAnsi="Meiryo UI" w:cs="ＭＳ Ｐゴシック"/>
                <w:color w:val="000000"/>
              </w:rPr>
            </w:pPr>
            <w:r w:rsidRPr="001122C8">
              <w:rPr>
                <w:rFonts w:ascii="Meiryo UI" w:hAnsi="Meiryo UI" w:cs="ＭＳ Ｐゴシック" w:hint="eastAsia"/>
                <w:color w:val="000000"/>
              </w:rPr>
              <w:t>出張先</w:t>
            </w:r>
            <w:r w:rsidRPr="001122C8">
              <w:rPr>
                <w:rFonts w:ascii="Meiryo UI" w:hAnsi="Meiryo UI" w:cs="ＭＳ Ｐゴシック" w:hint="eastAsia"/>
                <w:color w:val="000000"/>
              </w:rPr>
              <w:br/>
              <w:t>目的</w:t>
            </w:r>
            <w:r w:rsidRPr="001122C8">
              <w:rPr>
                <w:rFonts w:ascii="Meiryo UI" w:hAnsi="Meiryo UI" w:cs="ＭＳ Ｐゴシック" w:hint="eastAsia"/>
                <w:color w:val="000000"/>
              </w:rPr>
              <w:br/>
              <w:t>精算期間</w:t>
            </w:r>
          </w:p>
        </w:tc>
        <w:tc>
          <w:tcPr>
            <w:tcW w:w="8788" w:type="dxa"/>
            <w:tcBorders>
              <w:top w:val="nil"/>
              <w:left w:val="single" w:sz="4" w:space="0" w:color="auto"/>
              <w:bottom w:val="single" w:sz="4" w:space="0" w:color="auto"/>
              <w:right w:val="single" w:sz="4" w:space="0" w:color="auto"/>
            </w:tcBorders>
            <w:shd w:val="clear" w:color="auto" w:fill="auto"/>
            <w:noWrap/>
            <w:vAlign w:val="center"/>
            <w:hideMark/>
          </w:tcPr>
          <w:p w:rsidR="0066763E" w:rsidRPr="001122C8" w:rsidRDefault="0066763E" w:rsidP="0066763E">
            <w:pPr>
              <w:rPr>
                <w:rFonts w:ascii="Meiryo UI" w:hAnsi="Meiryo UI" w:cs="ＭＳ Ｐゴシック"/>
                <w:color w:val="000000"/>
              </w:rPr>
            </w:pPr>
            <w:r w:rsidRPr="001122C8">
              <w:rPr>
                <w:rFonts w:ascii="Meiryo UI" w:hAnsi="Meiryo UI" w:cs="ＭＳ Ｐゴシック" w:hint="eastAsia"/>
                <w:color w:val="000000"/>
              </w:rPr>
              <w:t>出張先、目的、精算期間を入力してください。</w:t>
            </w:r>
          </w:p>
          <w:p w:rsidR="0066763E" w:rsidRPr="001122C8" w:rsidRDefault="0066763E" w:rsidP="0066763E">
            <w:pPr>
              <w:rPr>
                <w:rFonts w:ascii="Meiryo UI" w:hAnsi="Meiryo UI" w:cs="ＭＳ Ｐゴシック"/>
                <w:color w:val="000000"/>
              </w:rPr>
            </w:pPr>
            <w:r w:rsidRPr="001122C8">
              <w:rPr>
                <w:rFonts w:ascii="Meiryo UI" w:hAnsi="Meiryo UI" w:cs="ＭＳ Ｐゴシック" w:hint="eastAsia"/>
                <w:color w:val="000000"/>
              </w:rPr>
              <w:t>仮払選択をしている場合、出張伺い申請（仮払申請） の内容が自動入力されますが、</w:t>
            </w:r>
          </w:p>
          <w:p w:rsidR="0066763E" w:rsidRPr="001122C8" w:rsidRDefault="0066763E" w:rsidP="0066763E">
            <w:pPr>
              <w:rPr>
                <w:rFonts w:ascii="Meiryo UI" w:hAnsi="Meiryo UI" w:cs="ＭＳ Ｐゴシック"/>
                <w:color w:val="000000"/>
              </w:rPr>
            </w:pPr>
            <w:r w:rsidRPr="001122C8">
              <w:rPr>
                <w:rFonts w:ascii="Meiryo UI" w:hAnsi="Meiryo UI" w:cs="ＭＳ Ｐゴシック" w:hint="eastAsia"/>
                <w:color w:val="000000"/>
              </w:rPr>
              <w:t>任意で変更可能です。</w:t>
            </w:r>
          </w:p>
        </w:tc>
      </w:tr>
      <w:tr w:rsidR="006319D4" w:rsidRPr="001122C8" w:rsidTr="006319D4">
        <w:trPr>
          <w:trHeight w:val="360"/>
        </w:trPr>
        <w:tc>
          <w:tcPr>
            <w:tcW w:w="1902" w:type="dxa"/>
            <w:tcBorders>
              <w:top w:val="nil"/>
              <w:left w:val="single" w:sz="4" w:space="0" w:color="auto"/>
              <w:bottom w:val="single" w:sz="4" w:space="0" w:color="auto"/>
              <w:right w:val="nil"/>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取引</w:t>
            </w:r>
          </w:p>
        </w:tc>
        <w:tc>
          <w:tcPr>
            <w:tcW w:w="8788" w:type="dxa"/>
            <w:tcBorders>
              <w:top w:val="nil"/>
              <w:left w:val="single" w:sz="4" w:space="0" w:color="auto"/>
              <w:bottom w:val="single" w:sz="4" w:space="0" w:color="auto"/>
              <w:right w:val="single" w:sz="4" w:space="0" w:color="auto"/>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経費の使用用途たる取引を選択してください。</w:t>
            </w:r>
          </w:p>
        </w:tc>
      </w:tr>
      <w:tr w:rsidR="006319D4" w:rsidRPr="001122C8" w:rsidTr="006319D4">
        <w:trPr>
          <w:trHeight w:val="360"/>
        </w:trPr>
        <w:tc>
          <w:tcPr>
            <w:tcW w:w="1902" w:type="dxa"/>
            <w:tcBorders>
              <w:top w:val="nil"/>
              <w:left w:val="single" w:sz="4" w:space="0" w:color="auto"/>
              <w:bottom w:val="single" w:sz="4" w:space="0" w:color="auto"/>
              <w:right w:val="nil"/>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勘定科目</w:t>
            </w:r>
          </w:p>
        </w:tc>
        <w:tc>
          <w:tcPr>
            <w:tcW w:w="8788" w:type="dxa"/>
            <w:tcBorders>
              <w:top w:val="nil"/>
              <w:left w:val="single" w:sz="4" w:space="0" w:color="auto"/>
              <w:bottom w:val="single" w:sz="4" w:space="0" w:color="auto"/>
              <w:right w:val="single" w:sz="4" w:space="0" w:color="auto"/>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選択した取引に紐付く勘定科目が自動入力されます。</w:t>
            </w:r>
          </w:p>
        </w:tc>
      </w:tr>
      <w:tr w:rsidR="006319D4" w:rsidRPr="001122C8" w:rsidTr="006319D4">
        <w:trPr>
          <w:trHeight w:val="360"/>
        </w:trPr>
        <w:tc>
          <w:tcPr>
            <w:tcW w:w="1902" w:type="dxa"/>
            <w:tcBorders>
              <w:top w:val="nil"/>
              <w:left w:val="single" w:sz="4" w:space="0" w:color="auto"/>
              <w:bottom w:val="single" w:sz="4" w:space="0" w:color="auto"/>
              <w:right w:val="nil"/>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勘定科目枝番</w:t>
            </w:r>
          </w:p>
        </w:tc>
        <w:tc>
          <w:tcPr>
            <w:tcW w:w="8788" w:type="dxa"/>
            <w:tcBorders>
              <w:top w:val="nil"/>
              <w:left w:val="single" w:sz="4" w:space="0" w:color="auto"/>
              <w:bottom w:val="single" w:sz="4" w:space="0" w:color="auto"/>
              <w:right w:val="single" w:sz="4" w:space="0" w:color="auto"/>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取引・画面項目設定によって、任意入力/自動入力(変更不可)/ブランク(入力不可)/非表示に分かれます。</w:t>
            </w:r>
          </w:p>
        </w:tc>
      </w:tr>
      <w:tr w:rsidR="006319D4" w:rsidRPr="001122C8" w:rsidTr="006319D4">
        <w:trPr>
          <w:trHeight w:val="360"/>
        </w:trPr>
        <w:tc>
          <w:tcPr>
            <w:tcW w:w="1902" w:type="dxa"/>
            <w:tcBorders>
              <w:top w:val="nil"/>
              <w:left w:val="single" w:sz="4" w:space="0" w:color="auto"/>
              <w:bottom w:val="single" w:sz="4" w:space="0" w:color="auto"/>
              <w:right w:val="nil"/>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負担部門</w:t>
            </w:r>
          </w:p>
        </w:tc>
        <w:tc>
          <w:tcPr>
            <w:tcW w:w="8788" w:type="dxa"/>
            <w:tcBorders>
              <w:top w:val="nil"/>
              <w:left w:val="single" w:sz="4" w:space="0" w:color="auto"/>
              <w:bottom w:val="single" w:sz="4" w:space="0" w:color="auto"/>
              <w:right w:val="single" w:sz="4" w:space="0" w:color="auto"/>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取引・画面項目設定によって、任意入力/自動入力(変更不可)/ブランク(入力不可)/非表示に分かれます。</w:t>
            </w:r>
          </w:p>
        </w:tc>
      </w:tr>
      <w:tr w:rsidR="006319D4" w:rsidRPr="001122C8" w:rsidTr="006319D4">
        <w:trPr>
          <w:trHeight w:val="360"/>
        </w:trPr>
        <w:tc>
          <w:tcPr>
            <w:tcW w:w="1902" w:type="dxa"/>
            <w:tcBorders>
              <w:top w:val="nil"/>
              <w:left w:val="single" w:sz="4" w:space="0" w:color="auto"/>
              <w:bottom w:val="single" w:sz="4" w:space="0" w:color="auto"/>
              <w:right w:val="nil"/>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プロジェクト</w:t>
            </w:r>
          </w:p>
        </w:tc>
        <w:tc>
          <w:tcPr>
            <w:tcW w:w="8788" w:type="dxa"/>
            <w:tcBorders>
              <w:top w:val="nil"/>
              <w:left w:val="single" w:sz="4" w:space="0" w:color="auto"/>
              <w:bottom w:val="single" w:sz="4" w:space="0" w:color="auto"/>
              <w:right w:val="single" w:sz="4" w:space="0" w:color="auto"/>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取引・画面項目設定によって、任意入力/自動入力(変更不可)/非表示に分かれます。</w:t>
            </w:r>
          </w:p>
        </w:tc>
      </w:tr>
      <w:tr w:rsidR="006319D4" w:rsidRPr="001122C8" w:rsidTr="006319D4">
        <w:trPr>
          <w:trHeight w:val="360"/>
        </w:trPr>
        <w:tc>
          <w:tcPr>
            <w:tcW w:w="1902" w:type="dxa"/>
            <w:tcBorders>
              <w:top w:val="nil"/>
              <w:left w:val="single" w:sz="4" w:space="0" w:color="auto"/>
              <w:bottom w:val="single" w:sz="4" w:space="0" w:color="auto"/>
              <w:right w:val="nil"/>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摘要</w:t>
            </w:r>
          </w:p>
        </w:tc>
        <w:tc>
          <w:tcPr>
            <w:tcW w:w="8788" w:type="dxa"/>
            <w:tcBorders>
              <w:top w:val="nil"/>
              <w:left w:val="single" w:sz="4" w:space="0" w:color="auto"/>
              <w:bottom w:val="single" w:sz="4" w:space="0" w:color="auto"/>
              <w:right w:val="single" w:sz="4" w:space="0" w:color="auto"/>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取引に対するデフォルト摘要文言が自動入力されますが、任意で変更可能です。</w:t>
            </w:r>
          </w:p>
        </w:tc>
      </w:tr>
      <w:tr w:rsidR="006319D4" w:rsidRPr="001122C8" w:rsidTr="006319D4">
        <w:trPr>
          <w:trHeight w:val="360"/>
        </w:trPr>
        <w:tc>
          <w:tcPr>
            <w:tcW w:w="1902" w:type="dxa"/>
            <w:tcBorders>
              <w:top w:val="nil"/>
              <w:left w:val="single" w:sz="4" w:space="0" w:color="auto"/>
              <w:bottom w:val="single" w:sz="4" w:space="0" w:color="auto"/>
              <w:right w:val="nil"/>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明細金額合計</w:t>
            </w:r>
          </w:p>
        </w:tc>
        <w:tc>
          <w:tcPr>
            <w:tcW w:w="8788" w:type="dxa"/>
            <w:tcBorders>
              <w:top w:val="nil"/>
              <w:left w:val="single" w:sz="4" w:space="0" w:color="auto"/>
              <w:bottom w:val="single" w:sz="4" w:space="0" w:color="auto"/>
              <w:right w:val="single" w:sz="4" w:space="0" w:color="auto"/>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明細の金額から自動計算されます。</w:t>
            </w:r>
          </w:p>
        </w:tc>
      </w:tr>
      <w:tr w:rsidR="006319D4" w:rsidRPr="001122C8" w:rsidTr="006319D4">
        <w:trPr>
          <w:trHeight w:val="360"/>
        </w:trPr>
        <w:tc>
          <w:tcPr>
            <w:tcW w:w="1902" w:type="dxa"/>
            <w:tcBorders>
              <w:top w:val="nil"/>
              <w:left w:val="single" w:sz="4" w:space="0" w:color="auto"/>
              <w:bottom w:val="single" w:sz="4" w:space="0" w:color="auto"/>
              <w:right w:val="nil"/>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差引支給金額</w:t>
            </w:r>
          </w:p>
        </w:tc>
        <w:tc>
          <w:tcPr>
            <w:tcW w:w="8788" w:type="dxa"/>
            <w:tcBorders>
              <w:top w:val="nil"/>
              <w:left w:val="single" w:sz="4" w:space="0" w:color="auto"/>
              <w:bottom w:val="single" w:sz="4" w:space="0" w:color="auto"/>
              <w:right w:val="single" w:sz="4" w:space="0" w:color="auto"/>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精算金額から仮払金額を差し引いたものです。</w:t>
            </w:r>
          </w:p>
        </w:tc>
      </w:tr>
      <w:tr w:rsidR="006319D4" w:rsidRPr="001122C8" w:rsidTr="006319D4">
        <w:trPr>
          <w:trHeight w:val="360"/>
        </w:trPr>
        <w:tc>
          <w:tcPr>
            <w:tcW w:w="1902" w:type="dxa"/>
            <w:tcBorders>
              <w:top w:val="nil"/>
              <w:left w:val="single" w:sz="4" w:space="0" w:color="auto"/>
              <w:bottom w:val="single" w:sz="4" w:space="0" w:color="auto"/>
              <w:right w:val="nil"/>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消費税率</w:t>
            </w:r>
          </w:p>
        </w:tc>
        <w:tc>
          <w:tcPr>
            <w:tcW w:w="8788" w:type="dxa"/>
            <w:tcBorders>
              <w:top w:val="nil"/>
              <w:left w:val="single" w:sz="4" w:space="0" w:color="auto"/>
              <w:bottom w:val="single" w:sz="4" w:space="0" w:color="auto"/>
              <w:right w:val="single" w:sz="4" w:space="0" w:color="auto"/>
            </w:tcBorders>
            <w:shd w:val="clear" w:color="auto" w:fill="auto"/>
            <w:noWrap/>
            <w:vAlign w:val="center"/>
            <w:hideMark/>
          </w:tcPr>
          <w:p w:rsidR="006319D4" w:rsidRPr="001122C8" w:rsidRDefault="006319D4" w:rsidP="006319D4">
            <w:pPr>
              <w:rPr>
                <w:rFonts w:ascii="Meiryo UI" w:hAnsi="Meiryo UI" w:cs="ＭＳ Ｐゴシック"/>
                <w:color w:val="000000"/>
              </w:rPr>
            </w:pPr>
            <w:r w:rsidRPr="001122C8">
              <w:rPr>
                <w:rFonts w:ascii="Meiryo UI" w:hAnsi="Meiryo UI" w:cs="ＭＳ Ｐゴシック" w:hint="eastAsia"/>
                <w:color w:val="000000"/>
              </w:rPr>
              <w:t>基本的には変更不要です。起票時点での有効な消費税率が初期表示されています。</w:t>
            </w:r>
          </w:p>
        </w:tc>
      </w:tr>
    </w:tbl>
    <w:p w:rsidR="00CE04F3" w:rsidRPr="001122C8" w:rsidRDefault="00CE04F3" w:rsidP="00EB1A67">
      <w:pPr>
        <w:ind w:leftChars="100" w:left="220"/>
        <w:rPr>
          <w:rFonts w:ascii="Meiryo UI" w:hAnsi="Meiryo UI"/>
        </w:rPr>
      </w:pPr>
    </w:p>
    <w:p w:rsidR="0086004E" w:rsidRPr="001122C8" w:rsidRDefault="00CE04F3" w:rsidP="00CE04F3">
      <w:pPr>
        <w:rPr>
          <w:rFonts w:ascii="Meiryo UI" w:hAnsi="Meiryo UI"/>
        </w:rPr>
      </w:pPr>
      <w:r w:rsidRPr="001122C8">
        <w:rPr>
          <w:rFonts w:ascii="Meiryo UI" w:hAnsi="Meiryo UI"/>
        </w:rPr>
        <w:br w:type="page"/>
      </w:r>
    </w:p>
    <w:p w:rsidR="006319D4" w:rsidRPr="001122C8" w:rsidRDefault="006319D4" w:rsidP="006319D4">
      <w:pPr>
        <w:ind w:leftChars="100" w:left="220"/>
        <w:rPr>
          <w:rFonts w:ascii="Meiryo UI" w:hAnsi="Meiryo UI"/>
        </w:rPr>
      </w:pPr>
      <w:r w:rsidRPr="001122C8">
        <w:rPr>
          <w:rFonts w:ascii="Meiryo UI" w:hAnsi="Meiryo UI" w:hint="eastAsia"/>
        </w:rPr>
        <w:lastRenderedPageBreak/>
        <w:t>明細の追加・変更</w:t>
      </w:r>
    </w:p>
    <w:p w:rsidR="006319D4" w:rsidRPr="001122C8" w:rsidRDefault="006319D4" w:rsidP="006319D4">
      <w:pPr>
        <w:ind w:leftChars="100" w:left="220"/>
        <w:rPr>
          <w:rFonts w:ascii="Meiryo UI" w:hAnsi="Meiryo UI"/>
        </w:rPr>
      </w:pPr>
      <w:r w:rsidRPr="001122C8">
        <w:rPr>
          <w:rFonts w:ascii="Meiryo UI" w:hAnsi="Meiryo UI" w:hint="eastAsia"/>
        </w:rPr>
        <w:t>交通費の明細追加</w:t>
      </w:r>
    </w:p>
    <w:p w:rsidR="006319D4" w:rsidRPr="001122C8" w:rsidRDefault="00A8006C" w:rsidP="00766607">
      <w:pPr>
        <w:ind w:leftChars="300" w:left="660"/>
        <w:rPr>
          <w:rFonts w:ascii="Meiryo UI" w:hAnsi="Meiryo UI"/>
        </w:rPr>
      </w:pPr>
      <w:r w:rsidRPr="001122C8">
        <w:rPr>
          <w:rFonts w:ascii="Meiryo UI" w:hAnsi="Meiryo UI"/>
          <w:noProof/>
        </w:rPr>
        <w:drawing>
          <wp:anchor distT="0" distB="0" distL="114300" distR="114300" simplePos="0" relativeHeight="251663360" behindDoc="0" locked="0" layoutInCell="1" allowOverlap="1" wp14:anchorId="500F9D66">
            <wp:simplePos x="0" y="0"/>
            <wp:positionH relativeFrom="column">
              <wp:posOffset>155575</wp:posOffset>
            </wp:positionH>
            <wp:positionV relativeFrom="paragraph">
              <wp:posOffset>13335</wp:posOffset>
            </wp:positionV>
            <wp:extent cx="4425315" cy="3007995"/>
            <wp:effectExtent l="0" t="0" r="0" b="1905"/>
            <wp:wrapNone/>
            <wp:docPr id="6" name="Picture 1">
              <a:extLst xmlns:a="http://schemas.openxmlformats.org/drawingml/2006/main">
                <a:ext uri="{FF2B5EF4-FFF2-40B4-BE49-F238E27FC236}">
                  <a16:creationId xmlns:a16="http://schemas.microsoft.com/office/drawing/2014/main" id="{2E3AE616-EB30-4C56-B19B-5A777534C4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a:extLst>
                        <a:ext uri="{FF2B5EF4-FFF2-40B4-BE49-F238E27FC236}">
                          <a16:creationId xmlns:a16="http://schemas.microsoft.com/office/drawing/2014/main" id="{2E3AE616-EB30-4C56-B19B-5A777534C47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l="17755" t="22831" r="17834" b="17580"/>
                    <a:stretch>
                      <a:fillRect/>
                    </a:stretch>
                  </pic:blipFill>
                  <pic:spPr bwMode="auto">
                    <a:xfrm>
                      <a:off x="0" y="0"/>
                      <a:ext cx="4425315" cy="3007995"/>
                    </a:xfrm>
                    <a:prstGeom prst="rect">
                      <a:avLst/>
                    </a:prstGeom>
                    <a:noFill/>
                    <a:ln w="1">
                      <a:noFill/>
                      <a:miter lim="800000"/>
                      <a:headEnd/>
                      <a:tailEnd type="none" w="med" len="med"/>
                    </a:ln>
                    <a:effectLst/>
                  </pic:spPr>
                </pic:pic>
              </a:graphicData>
            </a:graphic>
            <wp14:sizeRelH relativeFrom="margin">
              <wp14:pctWidth>0</wp14:pctWidth>
            </wp14:sizeRelH>
            <wp14:sizeRelV relativeFrom="margin">
              <wp14:pctHeight>0</wp14:pctHeight>
            </wp14:sizeRelV>
          </wp:anchor>
        </w:drawing>
      </w:r>
    </w:p>
    <w:p w:rsidR="006319D4" w:rsidRPr="001122C8" w:rsidRDefault="006319D4" w:rsidP="00766607">
      <w:pPr>
        <w:ind w:leftChars="200" w:left="440"/>
        <w:rPr>
          <w:rFonts w:ascii="Meiryo UI" w:hAnsi="Meiryo UI"/>
        </w:rPr>
      </w:pPr>
    </w:p>
    <w:p w:rsidR="006319D4" w:rsidRPr="001122C8" w:rsidRDefault="006319D4" w:rsidP="00766607">
      <w:pPr>
        <w:ind w:leftChars="200" w:left="440"/>
        <w:rPr>
          <w:rFonts w:ascii="Meiryo UI" w:hAnsi="Meiryo UI"/>
        </w:rPr>
      </w:pPr>
    </w:p>
    <w:p w:rsidR="006319D4" w:rsidRPr="001122C8" w:rsidRDefault="006319D4" w:rsidP="00766607">
      <w:pPr>
        <w:ind w:leftChars="200" w:left="440"/>
        <w:rPr>
          <w:rFonts w:ascii="Meiryo UI" w:hAnsi="Meiryo UI"/>
        </w:rPr>
      </w:pPr>
    </w:p>
    <w:p w:rsidR="006319D4" w:rsidRPr="001122C8" w:rsidRDefault="006319D4" w:rsidP="00766607">
      <w:pPr>
        <w:ind w:leftChars="200" w:left="440"/>
        <w:rPr>
          <w:rFonts w:ascii="Meiryo UI" w:hAnsi="Meiryo UI"/>
        </w:rPr>
      </w:pPr>
    </w:p>
    <w:p w:rsidR="006319D4" w:rsidRPr="001122C8" w:rsidRDefault="006319D4" w:rsidP="00766607">
      <w:pPr>
        <w:ind w:leftChars="200" w:left="440"/>
        <w:rPr>
          <w:rFonts w:ascii="Meiryo UI" w:hAnsi="Meiryo UI"/>
        </w:rPr>
      </w:pPr>
    </w:p>
    <w:p w:rsidR="006319D4" w:rsidRPr="001122C8" w:rsidRDefault="006319D4" w:rsidP="00766607">
      <w:pPr>
        <w:ind w:leftChars="200" w:left="440"/>
        <w:rPr>
          <w:rFonts w:ascii="Meiryo UI" w:hAnsi="Meiryo UI"/>
        </w:rPr>
      </w:pPr>
    </w:p>
    <w:p w:rsidR="006319D4" w:rsidRPr="001122C8" w:rsidRDefault="006319D4" w:rsidP="00766607">
      <w:pPr>
        <w:ind w:leftChars="200" w:left="440"/>
        <w:rPr>
          <w:rFonts w:ascii="Meiryo UI" w:hAnsi="Meiryo UI"/>
        </w:rPr>
      </w:pPr>
    </w:p>
    <w:p w:rsidR="006319D4" w:rsidRPr="001122C8" w:rsidRDefault="006319D4" w:rsidP="00766607">
      <w:pPr>
        <w:ind w:leftChars="200" w:left="440"/>
        <w:rPr>
          <w:rFonts w:ascii="Meiryo UI" w:hAnsi="Meiryo UI"/>
        </w:rPr>
      </w:pPr>
    </w:p>
    <w:p w:rsidR="006319D4" w:rsidRPr="001122C8" w:rsidRDefault="006319D4" w:rsidP="00766607">
      <w:pPr>
        <w:ind w:leftChars="200" w:left="440"/>
        <w:rPr>
          <w:rFonts w:ascii="Meiryo UI" w:hAnsi="Meiryo UI"/>
        </w:rPr>
      </w:pPr>
    </w:p>
    <w:p w:rsidR="006319D4" w:rsidRPr="001122C8" w:rsidRDefault="006319D4" w:rsidP="00766607">
      <w:pPr>
        <w:ind w:leftChars="200" w:left="440"/>
        <w:rPr>
          <w:rFonts w:ascii="Meiryo UI" w:hAnsi="Meiryo UI"/>
        </w:rPr>
      </w:pPr>
    </w:p>
    <w:p w:rsidR="006319D4" w:rsidRPr="001122C8" w:rsidRDefault="006319D4" w:rsidP="00766607">
      <w:pPr>
        <w:ind w:leftChars="200" w:left="440"/>
        <w:rPr>
          <w:rFonts w:ascii="Meiryo UI" w:hAnsi="Meiryo UI"/>
        </w:rPr>
      </w:pPr>
    </w:p>
    <w:p w:rsidR="006319D4" w:rsidRPr="001122C8" w:rsidRDefault="006319D4" w:rsidP="00766607">
      <w:pPr>
        <w:ind w:leftChars="200" w:left="440"/>
        <w:rPr>
          <w:rFonts w:ascii="Meiryo UI" w:hAnsi="Meiryo UI"/>
        </w:rPr>
      </w:pPr>
    </w:p>
    <w:p w:rsidR="00CE04F3" w:rsidRPr="001122C8" w:rsidRDefault="00CE04F3" w:rsidP="001122C8">
      <w:pPr>
        <w:ind w:leftChars="100" w:left="220"/>
        <w:rPr>
          <w:rFonts w:ascii="Meiryo UI" w:hAnsi="Meiryo UI"/>
        </w:rPr>
      </w:pPr>
    </w:p>
    <w:p w:rsidR="006319D4" w:rsidRPr="001122C8" w:rsidRDefault="00CE04F3" w:rsidP="00766607">
      <w:pPr>
        <w:ind w:leftChars="100" w:left="220"/>
        <w:rPr>
          <w:rFonts w:ascii="Meiryo UI" w:hAnsi="Meiryo UI"/>
        </w:rPr>
      </w:pPr>
      <w:r w:rsidRPr="001122C8">
        <w:rPr>
          <w:rFonts w:ascii="Meiryo UI" w:hAnsi="Meiryo UI" w:hint="eastAsia"/>
        </w:rPr>
        <w:t>日当・宿泊料他の明細追加</w:t>
      </w:r>
    </w:p>
    <w:p w:rsidR="00CE04F3" w:rsidRPr="001122C8" w:rsidRDefault="00A8006C" w:rsidP="00766607">
      <w:pPr>
        <w:ind w:leftChars="200" w:left="440"/>
        <w:rPr>
          <w:rFonts w:ascii="Meiryo UI" w:hAnsi="Meiryo UI"/>
        </w:rPr>
      </w:pPr>
      <w:r w:rsidRPr="001122C8">
        <w:rPr>
          <w:rFonts w:ascii="Meiryo UI" w:hAnsi="Meiryo UI"/>
          <w:noProof/>
        </w:rPr>
        <w:drawing>
          <wp:anchor distT="0" distB="0" distL="114300" distR="114300" simplePos="0" relativeHeight="251664384" behindDoc="0" locked="0" layoutInCell="1" allowOverlap="1" wp14:anchorId="00EDE7D6">
            <wp:simplePos x="0" y="0"/>
            <wp:positionH relativeFrom="column">
              <wp:posOffset>160655</wp:posOffset>
            </wp:positionH>
            <wp:positionV relativeFrom="paragraph">
              <wp:posOffset>6350</wp:posOffset>
            </wp:positionV>
            <wp:extent cx="4409855" cy="2994025"/>
            <wp:effectExtent l="0" t="0" r="0" b="0"/>
            <wp:wrapNone/>
            <wp:docPr id="5" name="Picture 3">
              <a:extLst xmlns:a="http://schemas.openxmlformats.org/drawingml/2006/main">
                <a:ext uri="{FF2B5EF4-FFF2-40B4-BE49-F238E27FC236}">
                  <a16:creationId xmlns:a16="http://schemas.microsoft.com/office/drawing/2014/main" id="{13A2E69C-5F19-427C-A711-4EC3A2B10C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a:extLst>
                        <a:ext uri="{FF2B5EF4-FFF2-40B4-BE49-F238E27FC236}">
                          <a16:creationId xmlns:a16="http://schemas.microsoft.com/office/drawing/2014/main" id="{13A2E69C-5F19-427C-A711-4EC3A2B10C7F}"/>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l="17755" t="22831" r="17755" b="17580"/>
                    <a:stretch>
                      <a:fillRect/>
                    </a:stretch>
                  </pic:blipFill>
                  <pic:spPr bwMode="auto">
                    <a:xfrm>
                      <a:off x="0" y="0"/>
                      <a:ext cx="4409855" cy="2994025"/>
                    </a:xfrm>
                    <a:prstGeom prst="rect">
                      <a:avLst/>
                    </a:prstGeom>
                    <a:noFill/>
                    <a:ln w="1">
                      <a:noFill/>
                      <a:miter lim="800000"/>
                      <a:headEnd/>
                      <a:tailEnd type="none" w="med" len="med"/>
                    </a:ln>
                    <a:effectLst/>
                  </pic:spPr>
                </pic:pic>
              </a:graphicData>
            </a:graphic>
          </wp:anchor>
        </w:drawing>
      </w:r>
    </w:p>
    <w:p w:rsidR="00CE04F3" w:rsidRPr="001122C8" w:rsidRDefault="00CE04F3" w:rsidP="00766607">
      <w:pPr>
        <w:ind w:leftChars="200" w:left="440"/>
        <w:rPr>
          <w:rFonts w:ascii="Meiryo UI" w:hAnsi="Meiryo UI"/>
        </w:rPr>
      </w:pPr>
    </w:p>
    <w:p w:rsidR="00CE04F3" w:rsidRPr="001122C8" w:rsidRDefault="00CE04F3" w:rsidP="00766607">
      <w:pPr>
        <w:ind w:leftChars="200" w:left="440"/>
        <w:rPr>
          <w:rFonts w:ascii="Meiryo UI" w:hAnsi="Meiryo UI"/>
        </w:rPr>
      </w:pPr>
    </w:p>
    <w:p w:rsidR="00CE04F3" w:rsidRPr="001122C8" w:rsidRDefault="00CE04F3" w:rsidP="00766607">
      <w:pPr>
        <w:ind w:leftChars="200" w:left="440"/>
        <w:rPr>
          <w:rFonts w:ascii="Meiryo UI" w:hAnsi="Meiryo UI"/>
        </w:rPr>
      </w:pPr>
    </w:p>
    <w:p w:rsidR="00CE04F3" w:rsidRPr="001122C8" w:rsidRDefault="00CE04F3" w:rsidP="00766607">
      <w:pPr>
        <w:ind w:leftChars="200" w:left="440"/>
        <w:rPr>
          <w:rFonts w:ascii="Meiryo UI" w:hAnsi="Meiryo UI"/>
        </w:rPr>
      </w:pPr>
    </w:p>
    <w:p w:rsidR="00CE04F3" w:rsidRPr="001122C8" w:rsidRDefault="00CE04F3" w:rsidP="00766607">
      <w:pPr>
        <w:ind w:leftChars="200" w:left="440"/>
        <w:rPr>
          <w:rFonts w:ascii="Meiryo UI" w:hAnsi="Meiryo UI"/>
        </w:rPr>
      </w:pPr>
    </w:p>
    <w:p w:rsidR="00CE04F3" w:rsidRPr="001122C8" w:rsidRDefault="00CE04F3" w:rsidP="00766607">
      <w:pPr>
        <w:ind w:leftChars="200" w:left="440"/>
        <w:rPr>
          <w:rFonts w:ascii="Meiryo UI" w:hAnsi="Meiryo UI"/>
        </w:rPr>
      </w:pPr>
    </w:p>
    <w:p w:rsidR="00CE04F3" w:rsidRPr="001122C8" w:rsidRDefault="00CE04F3" w:rsidP="00766607">
      <w:pPr>
        <w:ind w:leftChars="200" w:left="440"/>
        <w:rPr>
          <w:rFonts w:ascii="Meiryo UI" w:hAnsi="Meiryo UI"/>
        </w:rPr>
      </w:pPr>
    </w:p>
    <w:p w:rsidR="00CE04F3" w:rsidRPr="001122C8" w:rsidRDefault="00CE04F3" w:rsidP="00766607">
      <w:pPr>
        <w:ind w:leftChars="200" w:left="440"/>
        <w:rPr>
          <w:rFonts w:ascii="Meiryo UI" w:hAnsi="Meiryo UI"/>
        </w:rPr>
      </w:pPr>
    </w:p>
    <w:p w:rsidR="00CE04F3" w:rsidRPr="001122C8" w:rsidRDefault="00CE04F3" w:rsidP="00766607">
      <w:pPr>
        <w:ind w:leftChars="200" w:left="440"/>
        <w:rPr>
          <w:rFonts w:ascii="Meiryo UI" w:hAnsi="Meiryo UI"/>
        </w:rPr>
      </w:pPr>
    </w:p>
    <w:p w:rsidR="00CE04F3" w:rsidRPr="001122C8" w:rsidRDefault="00CE04F3" w:rsidP="00766607">
      <w:pPr>
        <w:ind w:leftChars="200" w:left="440"/>
        <w:rPr>
          <w:rFonts w:ascii="Meiryo UI" w:hAnsi="Meiryo UI"/>
        </w:rPr>
      </w:pPr>
    </w:p>
    <w:p w:rsidR="00CE04F3" w:rsidRPr="001122C8" w:rsidRDefault="00CE04F3" w:rsidP="00766607">
      <w:pPr>
        <w:ind w:leftChars="200" w:left="440"/>
        <w:rPr>
          <w:rFonts w:ascii="Meiryo UI" w:hAnsi="Meiryo UI"/>
        </w:rPr>
      </w:pPr>
    </w:p>
    <w:p w:rsidR="00CE04F3" w:rsidRPr="001122C8" w:rsidRDefault="00CE04F3" w:rsidP="001122C8">
      <w:pPr>
        <w:ind w:leftChars="100" w:left="220"/>
        <w:rPr>
          <w:rFonts w:ascii="Meiryo UI" w:hAnsi="Meiryo UI"/>
        </w:rPr>
      </w:pPr>
    </w:p>
    <w:p w:rsidR="00CE04F3" w:rsidRPr="001122C8" w:rsidRDefault="00CE04F3" w:rsidP="00CE04F3">
      <w:pPr>
        <w:ind w:leftChars="100" w:left="220"/>
        <w:rPr>
          <w:rFonts w:ascii="Meiryo UI" w:hAnsi="Meiryo UI"/>
        </w:rPr>
      </w:pPr>
      <w:r w:rsidRPr="001122C8">
        <w:rPr>
          <w:rFonts w:ascii="Meiryo UI" w:hAnsi="Meiryo UI" w:hint="eastAsia"/>
        </w:rPr>
        <w:t>それぞれ内容を入力してください。</w:t>
      </w:r>
    </w:p>
    <w:p w:rsidR="00766607" w:rsidRPr="001122C8" w:rsidRDefault="00CE04F3" w:rsidP="00766607">
      <w:pPr>
        <w:ind w:leftChars="100" w:left="220"/>
        <w:rPr>
          <w:rFonts w:ascii="Meiryo UI" w:hAnsi="Meiryo UI"/>
        </w:rPr>
      </w:pPr>
      <w:r w:rsidRPr="001122C8">
        <w:rPr>
          <w:rFonts w:ascii="Meiryo UI" w:hAnsi="Meiryo UI" w:hint="eastAsia"/>
        </w:rPr>
        <w:t>「過去明細」ボタンはダイアログが表示され、ダイアログで選択した内容が反映されます。</w:t>
      </w:r>
    </w:p>
    <w:p w:rsidR="00766607" w:rsidRPr="001122C8" w:rsidRDefault="00766607" w:rsidP="00766607">
      <w:pPr>
        <w:rPr>
          <w:rFonts w:ascii="Meiryo UI" w:hAnsi="Meiryo UI"/>
        </w:rPr>
      </w:pPr>
      <w:r w:rsidRPr="001122C8">
        <w:rPr>
          <w:rFonts w:ascii="Meiryo UI" w:hAnsi="Meiryo UI"/>
        </w:rPr>
        <w:br w:type="page"/>
      </w:r>
    </w:p>
    <w:p w:rsidR="00CE04F3" w:rsidRPr="001122C8" w:rsidRDefault="00766607" w:rsidP="00766607">
      <w:pPr>
        <w:ind w:leftChars="100" w:left="220"/>
        <w:rPr>
          <w:rFonts w:ascii="Meiryo UI" w:hAnsi="Meiryo UI"/>
        </w:rPr>
      </w:pPr>
      <w:r w:rsidRPr="001122C8">
        <w:rPr>
          <w:rFonts w:ascii="Meiryo UI" w:hAnsi="Meiryo UI" w:hint="eastAsia"/>
        </w:rPr>
        <w:lastRenderedPageBreak/>
        <w:t>その他　経費の明細追加</w:t>
      </w:r>
    </w:p>
    <w:p w:rsidR="00CE04F3" w:rsidRPr="001122C8" w:rsidRDefault="00F345DB" w:rsidP="00EB1A67">
      <w:pPr>
        <w:ind w:leftChars="100" w:left="220"/>
        <w:rPr>
          <w:rFonts w:ascii="Meiryo UI" w:hAnsi="Meiryo UI"/>
        </w:rPr>
      </w:pPr>
      <w:r w:rsidRPr="001122C8">
        <w:rPr>
          <w:rFonts w:ascii="Meiryo UI" w:hAnsi="Meiryo UI"/>
          <w:noProof/>
        </w:rPr>
        <w:drawing>
          <wp:anchor distT="0" distB="0" distL="114300" distR="114300" simplePos="0" relativeHeight="251665408" behindDoc="0" locked="0" layoutInCell="1" allowOverlap="1" wp14:anchorId="6B909601">
            <wp:simplePos x="0" y="0"/>
            <wp:positionH relativeFrom="column">
              <wp:posOffset>154305</wp:posOffset>
            </wp:positionH>
            <wp:positionV relativeFrom="paragraph">
              <wp:posOffset>55880</wp:posOffset>
            </wp:positionV>
            <wp:extent cx="5886450" cy="3551871"/>
            <wp:effectExtent l="0" t="0" r="0" b="0"/>
            <wp:wrapNone/>
            <wp:docPr id="7" name="Picture 4">
              <a:extLst xmlns:a="http://schemas.openxmlformats.org/drawingml/2006/main">
                <a:ext uri="{FF2B5EF4-FFF2-40B4-BE49-F238E27FC236}">
                  <a16:creationId xmlns:a16="http://schemas.microsoft.com/office/drawing/2014/main" id="{46F59FE6-5F02-4F0D-8A81-3034389FA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46F59FE6-5F02-4F0D-8A81-3034389FA2B6}"/>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l="13774" t="23060" r="13853" b="17580"/>
                    <a:stretch>
                      <a:fillRect/>
                    </a:stretch>
                  </pic:blipFill>
                  <pic:spPr bwMode="auto">
                    <a:xfrm>
                      <a:off x="0" y="0"/>
                      <a:ext cx="5886450" cy="3551871"/>
                    </a:xfrm>
                    <a:prstGeom prst="rect">
                      <a:avLst/>
                    </a:prstGeom>
                    <a:noFill/>
                    <a:ln w="1">
                      <a:noFill/>
                      <a:miter lim="800000"/>
                      <a:headEnd/>
                      <a:tailEnd type="none" w="med" len="med"/>
                    </a:ln>
                    <a:effectLst/>
                  </pic:spPr>
                </pic:pic>
              </a:graphicData>
            </a:graphic>
          </wp:anchor>
        </w:drawing>
      </w:r>
    </w:p>
    <w:p w:rsidR="00CE04F3" w:rsidRPr="001122C8" w:rsidRDefault="00CE04F3" w:rsidP="00EB1A67">
      <w:pPr>
        <w:ind w:leftChars="100" w:left="220"/>
        <w:rPr>
          <w:rFonts w:ascii="Meiryo UI" w:hAnsi="Meiryo UI"/>
        </w:rPr>
      </w:pPr>
    </w:p>
    <w:p w:rsidR="00CE04F3" w:rsidRPr="001122C8" w:rsidRDefault="00CE04F3" w:rsidP="00EB1A67">
      <w:pPr>
        <w:ind w:leftChars="100" w:left="220"/>
        <w:rPr>
          <w:rFonts w:ascii="Meiryo UI" w:hAnsi="Meiryo UI"/>
        </w:rPr>
      </w:pPr>
    </w:p>
    <w:p w:rsidR="00CE04F3" w:rsidRPr="001122C8" w:rsidRDefault="00CE04F3" w:rsidP="00EB1A67">
      <w:pPr>
        <w:ind w:leftChars="100" w:left="220"/>
        <w:rPr>
          <w:rFonts w:ascii="Meiryo UI" w:hAnsi="Meiryo UI"/>
        </w:rPr>
      </w:pPr>
    </w:p>
    <w:p w:rsidR="00CE04F3" w:rsidRPr="001122C8" w:rsidRDefault="00CE04F3" w:rsidP="00EB1A67">
      <w:pPr>
        <w:ind w:leftChars="100" w:left="220"/>
        <w:rPr>
          <w:rFonts w:ascii="Meiryo UI" w:hAnsi="Meiryo UI"/>
        </w:rPr>
      </w:pPr>
    </w:p>
    <w:p w:rsidR="00CE04F3" w:rsidRPr="001122C8" w:rsidRDefault="00CE04F3" w:rsidP="00EB1A67">
      <w:pPr>
        <w:ind w:leftChars="100" w:left="220"/>
        <w:rPr>
          <w:rFonts w:ascii="Meiryo UI" w:hAnsi="Meiryo UI"/>
        </w:rPr>
      </w:pPr>
    </w:p>
    <w:p w:rsidR="00766607" w:rsidRPr="001122C8" w:rsidRDefault="00766607" w:rsidP="00EB1A67">
      <w:pPr>
        <w:ind w:leftChars="100" w:left="220"/>
        <w:rPr>
          <w:rFonts w:ascii="Meiryo UI" w:hAnsi="Meiryo UI"/>
        </w:rPr>
      </w:pPr>
    </w:p>
    <w:p w:rsidR="00766607" w:rsidRPr="001122C8" w:rsidRDefault="00766607" w:rsidP="00EB1A67">
      <w:pPr>
        <w:ind w:leftChars="100" w:left="220"/>
        <w:rPr>
          <w:rFonts w:ascii="Meiryo UI" w:hAnsi="Meiryo UI"/>
        </w:rPr>
      </w:pPr>
    </w:p>
    <w:p w:rsidR="00766607" w:rsidRPr="001122C8" w:rsidRDefault="00766607" w:rsidP="00EB1A67">
      <w:pPr>
        <w:ind w:leftChars="100" w:left="220"/>
        <w:rPr>
          <w:rFonts w:ascii="Meiryo UI" w:hAnsi="Meiryo UI"/>
        </w:rPr>
      </w:pPr>
    </w:p>
    <w:p w:rsidR="00766607" w:rsidRPr="001122C8" w:rsidRDefault="00766607" w:rsidP="00EB1A67">
      <w:pPr>
        <w:ind w:leftChars="100" w:left="220"/>
        <w:rPr>
          <w:rFonts w:ascii="Meiryo UI" w:hAnsi="Meiryo UI"/>
        </w:rPr>
      </w:pPr>
    </w:p>
    <w:p w:rsidR="00766607" w:rsidRPr="001122C8" w:rsidRDefault="00766607" w:rsidP="00EB1A67">
      <w:pPr>
        <w:ind w:leftChars="100" w:left="220"/>
        <w:rPr>
          <w:rFonts w:ascii="Meiryo UI" w:hAnsi="Meiryo UI"/>
        </w:rPr>
      </w:pPr>
    </w:p>
    <w:p w:rsidR="00766607" w:rsidRPr="001122C8" w:rsidRDefault="00766607" w:rsidP="00EB1A67">
      <w:pPr>
        <w:ind w:leftChars="100" w:left="220"/>
        <w:rPr>
          <w:rFonts w:ascii="Meiryo UI" w:hAnsi="Meiryo UI"/>
        </w:rPr>
      </w:pPr>
    </w:p>
    <w:p w:rsidR="00766607" w:rsidRPr="001122C8" w:rsidRDefault="00766607" w:rsidP="00EB1A67">
      <w:pPr>
        <w:ind w:leftChars="100" w:left="220"/>
        <w:rPr>
          <w:rFonts w:ascii="Meiryo UI" w:hAnsi="Meiryo UI"/>
        </w:rPr>
      </w:pPr>
    </w:p>
    <w:p w:rsidR="00766607" w:rsidRPr="001122C8" w:rsidRDefault="00766607" w:rsidP="00EB1A67">
      <w:pPr>
        <w:ind w:leftChars="100" w:left="220"/>
        <w:rPr>
          <w:rFonts w:ascii="Meiryo UI" w:hAnsi="Meiryo UI"/>
        </w:rPr>
      </w:pPr>
    </w:p>
    <w:p w:rsidR="00766607" w:rsidRPr="001122C8" w:rsidRDefault="00766607" w:rsidP="00EB1A67">
      <w:pPr>
        <w:ind w:leftChars="100" w:left="220"/>
        <w:rPr>
          <w:rFonts w:ascii="Meiryo UI" w:hAnsi="Meiryo UI"/>
        </w:rPr>
      </w:pPr>
    </w:p>
    <w:p w:rsidR="00766607" w:rsidRPr="001122C8" w:rsidRDefault="00766607" w:rsidP="00F345DB">
      <w:pPr>
        <w:ind w:leftChars="100" w:left="220"/>
        <w:rPr>
          <w:rFonts w:ascii="Meiryo UI" w:hAnsi="Meiryo UI"/>
        </w:rPr>
      </w:pPr>
    </w:p>
    <w:p w:rsidR="00476AF3" w:rsidRPr="001122C8" w:rsidRDefault="00476AF3" w:rsidP="00766607">
      <w:pPr>
        <w:ind w:leftChars="100" w:left="220"/>
        <w:rPr>
          <w:rFonts w:ascii="Meiryo UI" w:hAnsi="Meiryo UI" w:hint="eastAsia"/>
        </w:rPr>
      </w:pPr>
      <w:r>
        <w:rPr>
          <w:rFonts w:ascii="Meiryo UI" w:hAnsi="Meiryo UI" w:hint="eastAsia"/>
        </w:rPr>
        <w:t>「</w:t>
      </w:r>
      <w:r w:rsidR="00077397">
        <w:rPr>
          <w:rFonts w:ascii="Meiryo UI" w:hAnsi="Meiryo UI" w:hint="eastAsia"/>
        </w:rPr>
        <w:t>2</w:t>
      </w:r>
      <w:r w:rsidR="00077397">
        <w:rPr>
          <w:rFonts w:ascii="Meiryo UI" w:hAnsi="Meiryo UI"/>
        </w:rPr>
        <w:t xml:space="preserve">.2.2 </w:t>
      </w:r>
      <w:bookmarkStart w:id="0" w:name="_GoBack"/>
      <w:bookmarkEnd w:id="0"/>
      <w:r>
        <w:rPr>
          <w:rFonts w:ascii="Meiryo UI" w:hAnsi="Meiryo UI" w:hint="eastAsia"/>
        </w:rPr>
        <w:t>経費立替精算」と同様の入力方式となります。</w:t>
      </w:r>
    </w:p>
    <w:p w:rsidR="00766607" w:rsidRPr="001122C8" w:rsidRDefault="00766607" w:rsidP="00EB1A67">
      <w:pPr>
        <w:ind w:leftChars="100" w:left="220"/>
        <w:rPr>
          <w:rFonts w:ascii="Meiryo UI" w:hAnsi="Meiryo UI"/>
        </w:rPr>
      </w:pPr>
    </w:p>
    <w:p w:rsidR="00FF4133" w:rsidRPr="001122C8" w:rsidRDefault="00FF4133" w:rsidP="00E35D7B">
      <w:pPr>
        <w:rPr>
          <w:rFonts w:ascii="Meiryo UI" w:hAnsi="Meiryo UI"/>
        </w:rPr>
      </w:pPr>
      <w:r w:rsidRPr="001122C8">
        <w:rPr>
          <w:rFonts w:ascii="Meiryo UI" w:hAnsi="Meiryo UI" w:hint="eastAsia"/>
        </w:rPr>
        <w:t>(2)出張旅費精算(仮払精算)のワークフロー</w:t>
      </w:r>
    </w:p>
    <w:p w:rsidR="003C3F94" w:rsidRPr="00290AF7" w:rsidRDefault="003C3F94" w:rsidP="00E35D7B">
      <w:pPr>
        <w:ind w:leftChars="100" w:left="220"/>
        <w:rPr>
          <w:rFonts w:ascii="Meiryo UI" w:hAnsi="Meiryo UI"/>
        </w:rPr>
      </w:pPr>
      <w:r w:rsidRPr="00290AF7">
        <w:rPr>
          <w:rFonts w:ascii="Meiryo UI" w:hAnsi="Meiryo UI" w:hint="eastAsia"/>
        </w:rPr>
        <w:t>「2.1.2 申請者の操作」～「2.1.3 承認者の操作」を参照してください。</w:t>
      </w:r>
    </w:p>
    <w:p w:rsidR="00FF4133" w:rsidRPr="003C3F94" w:rsidRDefault="00FF4133" w:rsidP="00FF4133">
      <w:pPr>
        <w:ind w:leftChars="100" w:left="220"/>
        <w:rPr>
          <w:rFonts w:ascii="Meiryo UI" w:hAnsi="Meiryo UI"/>
        </w:rPr>
      </w:pPr>
    </w:p>
    <w:p w:rsidR="00FF4133" w:rsidRPr="001122C8" w:rsidRDefault="00FF4133" w:rsidP="00E35D7B">
      <w:pPr>
        <w:rPr>
          <w:rFonts w:ascii="Meiryo UI" w:hAnsi="Meiryo UI"/>
        </w:rPr>
      </w:pPr>
      <w:r w:rsidRPr="001122C8">
        <w:rPr>
          <w:rFonts w:ascii="Meiryo UI" w:hAnsi="Meiryo UI" w:hint="eastAsia"/>
        </w:rPr>
        <w:t>(3)出張旅費精算(仮払精算)の参照</w:t>
      </w:r>
    </w:p>
    <w:p w:rsidR="00FF4133" w:rsidRPr="001122C8" w:rsidRDefault="00FF4133" w:rsidP="00E35D7B">
      <w:pPr>
        <w:ind w:leftChars="100" w:left="220"/>
        <w:rPr>
          <w:rFonts w:ascii="Meiryo UI" w:hAnsi="Meiryo UI"/>
        </w:rPr>
      </w:pPr>
      <w:r w:rsidRPr="001122C8">
        <w:rPr>
          <w:rFonts w:ascii="Meiryo UI" w:hAnsi="Meiryo UI" w:hint="eastAsia"/>
        </w:rPr>
        <w:t>伝票一覧から伝票を開いて参照してください。</w:t>
      </w:r>
    </w:p>
    <w:p w:rsidR="00FF4133" w:rsidRPr="001122C8" w:rsidRDefault="00FF4133" w:rsidP="00FF4133">
      <w:pPr>
        <w:ind w:leftChars="100" w:left="220"/>
        <w:rPr>
          <w:rFonts w:ascii="Meiryo UI" w:hAnsi="Meiryo UI"/>
        </w:rPr>
      </w:pPr>
    </w:p>
    <w:p w:rsidR="00FF4133" w:rsidRPr="001122C8" w:rsidRDefault="00FF4133" w:rsidP="00E35D7B">
      <w:pPr>
        <w:rPr>
          <w:rFonts w:ascii="Meiryo UI" w:hAnsi="Meiryo UI"/>
        </w:rPr>
      </w:pPr>
      <w:r w:rsidRPr="001122C8">
        <w:rPr>
          <w:rFonts w:ascii="Meiryo UI" w:hAnsi="Meiryo UI" w:hint="eastAsia"/>
        </w:rPr>
        <w:t>(4)出張旅費精算(仮払精算)代理起票</w:t>
      </w:r>
    </w:p>
    <w:p w:rsidR="00FF4133" w:rsidRPr="001122C8" w:rsidRDefault="00FF4133" w:rsidP="00E35D7B">
      <w:pPr>
        <w:ind w:leftChars="100" w:left="220"/>
        <w:rPr>
          <w:rFonts w:ascii="Meiryo UI" w:hAnsi="Meiryo UI"/>
        </w:rPr>
      </w:pPr>
      <w:r w:rsidRPr="001122C8">
        <w:rPr>
          <w:rFonts w:ascii="Meiryo UI" w:hAnsi="Meiryo UI" w:hint="eastAsia"/>
        </w:rPr>
        <w:t>「3.1.4 ユーザーの管理」で代理起票可能にチェックすると、起票することが出来ます。</w:t>
      </w:r>
    </w:p>
    <w:p w:rsidR="00FF4133" w:rsidRPr="001122C8" w:rsidRDefault="00FF4133" w:rsidP="00E35D7B">
      <w:pPr>
        <w:ind w:leftChars="100" w:left="220"/>
        <w:rPr>
          <w:rFonts w:ascii="Meiryo UI" w:hAnsi="Meiryo UI"/>
        </w:rPr>
      </w:pPr>
      <w:r w:rsidRPr="001122C8">
        <w:rPr>
          <w:rFonts w:ascii="Meiryo UI" w:hAnsi="Meiryo UI" w:hint="eastAsia"/>
        </w:rPr>
        <w:t>使用者を指定して申請を作成してください。</w:t>
      </w:r>
    </w:p>
    <w:p w:rsidR="00FF4133" w:rsidRPr="001122C8" w:rsidRDefault="00A76F08" w:rsidP="00A76F08">
      <w:pPr>
        <w:spacing w:after="160" w:line="259" w:lineRule="auto"/>
        <w:rPr>
          <w:rFonts w:ascii="Meiryo UI" w:hAnsi="Meiryo UI"/>
        </w:rPr>
      </w:pPr>
      <w:r>
        <w:rPr>
          <w:rFonts w:ascii="Meiryo UI" w:hAnsi="Meiryo UI"/>
        </w:rPr>
        <w:br w:type="page"/>
      </w:r>
    </w:p>
    <w:p w:rsidR="00F32CB5" w:rsidRPr="001122C8" w:rsidRDefault="00F32CB5" w:rsidP="00837CFD">
      <w:pPr>
        <w:rPr>
          <w:rFonts w:ascii="Meiryo UI" w:hAnsi="Meiryo UI"/>
        </w:rPr>
      </w:pPr>
      <w:r w:rsidRPr="001122C8">
        <w:rPr>
          <w:rFonts w:ascii="Meiryo UI" w:hAnsi="Meiryo UI" w:hint="eastAsia"/>
        </w:rPr>
        <w:lastRenderedPageBreak/>
        <w:t>備考(</w:t>
      </w:r>
      <w:r w:rsidR="00A76F08">
        <w:rPr>
          <w:rFonts w:ascii="Meiryo UI" w:hAnsi="Meiryo UI"/>
        </w:rPr>
        <w:t>1</w:t>
      </w:r>
      <w:r w:rsidRPr="001122C8">
        <w:rPr>
          <w:rFonts w:ascii="Meiryo UI" w:hAnsi="Meiryo UI" w:hint="eastAsia"/>
        </w:rPr>
        <w:t>)仮払金未使用について</w:t>
      </w:r>
    </w:p>
    <w:p w:rsidR="00F32CB5" w:rsidRPr="001122C8" w:rsidRDefault="00F32CB5" w:rsidP="00837CFD">
      <w:pPr>
        <w:ind w:leftChars="100" w:left="220"/>
        <w:rPr>
          <w:rFonts w:ascii="Meiryo UI" w:hAnsi="Meiryo UI"/>
        </w:rPr>
      </w:pPr>
      <w:r w:rsidRPr="001122C8">
        <w:rPr>
          <w:rFonts w:ascii="Meiryo UI" w:hAnsi="Meiryo UI" w:hint="eastAsia"/>
        </w:rPr>
        <w:t>仮払申請を行うが仮払金を使用しなかった場合、</w:t>
      </w:r>
    </w:p>
    <w:p w:rsidR="00766607" w:rsidRPr="001122C8" w:rsidRDefault="00F32CB5" w:rsidP="00837CFD">
      <w:pPr>
        <w:ind w:leftChars="100" w:left="220"/>
        <w:rPr>
          <w:rFonts w:ascii="Meiryo UI" w:hAnsi="Meiryo UI"/>
        </w:rPr>
      </w:pPr>
      <w:r w:rsidRPr="001122C8">
        <w:rPr>
          <w:rFonts w:ascii="Meiryo UI" w:hAnsi="Meiryo UI" w:hint="eastAsia"/>
        </w:rPr>
        <w:t>仮払選択でその仮払申請を選択後、一覧にある仮払金未使用にチェックを行ってください。</w:t>
      </w:r>
    </w:p>
    <w:p w:rsidR="0011424F" w:rsidRPr="001122C8" w:rsidRDefault="00837CFD" w:rsidP="00081705">
      <w:pPr>
        <w:ind w:leftChars="200" w:left="440"/>
        <w:rPr>
          <w:rFonts w:ascii="Meiryo UI" w:hAnsi="Meiryo UI"/>
        </w:rPr>
      </w:pPr>
      <w:r w:rsidRPr="001122C8">
        <w:rPr>
          <w:rFonts w:ascii="Meiryo UI" w:hAnsi="Meiryo UI"/>
          <w:noProof/>
        </w:rPr>
        <w:drawing>
          <wp:anchor distT="0" distB="0" distL="114300" distR="114300" simplePos="0" relativeHeight="251673600" behindDoc="0" locked="0" layoutInCell="1" allowOverlap="1" wp14:anchorId="3322505C">
            <wp:simplePos x="0" y="0"/>
            <wp:positionH relativeFrom="margin">
              <wp:posOffset>130810</wp:posOffset>
            </wp:positionH>
            <wp:positionV relativeFrom="paragraph">
              <wp:posOffset>29845</wp:posOffset>
            </wp:positionV>
            <wp:extent cx="5610091" cy="2203450"/>
            <wp:effectExtent l="0" t="0" r="0" b="6350"/>
            <wp:wrapNone/>
            <wp:docPr id="4" name="Picture 2">
              <a:extLst xmlns:a="http://schemas.openxmlformats.org/drawingml/2006/main">
                <a:ext uri="{FF2B5EF4-FFF2-40B4-BE49-F238E27FC236}">
                  <a16:creationId xmlns:a16="http://schemas.microsoft.com/office/drawing/2014/main" id="{D4694B8E-30AB-4964-800E-F65B672C2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D4694B8E-30AB-4964-800E-F65B672C2AEB}"/>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l="4131" t="10463" r="4217" b="45815"/>
                    <a:stretch>
                      <a:fillRect/>
                    </a:stretch>
                  </pic:blipFill>
                  <pic:spPr bwMode="auto">
                    <a:xfrm>
                      <a:off x="0" y="0"/>
                      <a:ext cx="5610091" cy="2203450"/>
                    </a:xfrm>
                    <a:prstGeom prst="rect">
                      <a:avLst/>
                    </a:prstGeom>
                    <a:noFill/>
                    <a:ln w="1">
                      <a:noFill/>
                      <a:miter lim="800000"/>
                      <a:headEnd/>
                      <a:tailEnd type="none" w="med" len="med"/>
                    </a:ln>
                    <a:effectLst/>
                  </pic:spPr>
                </pic:pic>
              </a:graphicData>
            </a:graphic>
          </wp:anchor>
        </w:drawing>
      </w:r>
    </w:p>
    <w:p w:rsidR="0011424F" w:rsidRDefault="0011424F" w:rsidP="00F32CB5">
      <w:pPr>
        <w:ind w:leftChars="200" w:left="440"/>
        <w:rPr>
          <w:rFonts w:ascii="Meiryo UI" w:hAnsi="Meiryo UI"/>
        </w:rPr>
      </w:pPr>
    </w:p>
    <w:p w:rsidR="00837CFD" w:rsidRDefault="00837CFD" w:rsidP="00F32CB5">
      <w:pPr>
        <w:ind w:leftChars="200" w:left="440"/>
        <w:rPr>
          <w:rFonts w:ascii="Meiryo UI" w:hAnsi="Meiryo UI"/>
        </w:rPr>
      </w:pPr>
    </w:p>
    <w:p w:rsidR="00837CFD" w:rsidRDefault="00837CFD" w:rsidP="00F32CB5">
      <w:pPr>
        <w:ind w:leftChars="200" w:left="440"/>
        <w:rPr>
          <w:rFonts w:ascii="Meiryo UI" w:hAnsi="Meiryo UI"/>
        </w:rPr>
      </w:pPr>
    </w:p>
    <w:p w:rsidR="00837CFD" w:rsidRDefault="00837CFD" w:rsidP="00F32CB5">
      <w:pPr>
        <w:ind w:leftChars="200" w:left="440"/>
        <w:rPr>
          <w:rFonts w:ascii="Meiryo UI" w:hAnsi="Meiryo UI"/>
        </w:rPr>
      </w:pPr>
    </w:p>
    <w:p w:rsidR="00837CFD" w:rsidRDefault="00837CFD" w:rsidP="00F32CB5">
      <w:pPr>
        <w:ind w:leftChars="200" w:left="440"/>
        <w:rPr>
          <w:rFonts w:ascii="Meiryo UI" w:hAnsi="Meiryo UI"/>
        </w:rPr>
      </w:pPr>
    </w:p>
    <w:p w:rsidR="00837CFD" w:rsidRDefault="00837CFD" w:rsidP="00F32CB5">
      <w:pPr>
        <w:ind w:leftChars="200" w:left="440"/>
        <w:rPr>
          <w:rFonts w:ascii="Meiryo UI" w:hAnsi="Meiryo UI"/>
        </w:rPr>
      </w:pPr>
    </w:p>
    <w:p w:rsidR="00837CFD" w:rsidRDefault="00837CFD" w:rsidP="00F32CB5">
      <w:pPr>
        <w:ind w:leftChars="200" w:left="440"/>
        <w:rPr>
          <w:rFonts w:ascii="Meiryo UI" w:hAnsi="Meiryo UI"/>
        </w:rPr>
      </w:pPr>
    </w:p>
    <w:p w:rsidR="00837CFD" w:rsidRDefault="00837CFD" w:rsidP="00F32CB5">
      <w:pPr>
        <w:ind w:leftChars="200" w:left="440"/>
        <w:rPr>
          <w:rFonts w:ascii="Meiryo UI" w:hAnsi="Meiryo UI"/>
        </w:rPr>
      </w:pPr>
    </w:p>
    <w:p w:rsidR="00837CFD" w:rsidRDefault="00837CFD" w:rsidP="00F32CB5">
      <w:pPr>
        <w:ind w:leftChars="200" w:left="440"/>
        <w:rPr>
          <w:rFonts w:ascii="Meiryo UI" w:hAnsi="Meiryo UI"/>
        </w:rPr>
      </w:pPr>
    </w:p>
    <w:p w:rsidR="00837CFD" w:rsidRPr="001122C8" w:rsidRDefault="00837CFD" w:rsidP="00837CFD">
      <w:pPr>
        <w:rPr>
          <w:rFonts w:ascii="Meiryo UI" w:hAnsi="Meiryo UI"/>
        </w:rPr>
      </w:pPr>
    </w:p>
    <w:p w:rsidR="0011424F" w:rsidRPr="001122C8" w:rsidRDefault="0011424F" w:rsidP="00837CFD">
      <w:pPr>
        <w:rPr>
          <w:rFonts w:ascii="Meiryo UI" w:hAnsi="Meiryo UI"/>
        </w:rPr>
      </w:pPr>
      <w:r w:rsidRPr="001122C8">
        <w:rPr>
          <w:rFonts w:ascii="Meiryo UI" w:hAnsi="Meiryo UI" w:hint="eastAsia"/>
        </w:rPr>
        <w:t>備考(</w:t>
      </w:r>
      <w:r w:rsidR="00A76F08">
        <w:rPr>
          <w:rFonts w:ascii="Meiryo UI" w:hAnsi="Meiryo UI"/>
        </w:rPr>
        <w:t>2</w:t>
      </w:r>
      <w:r w:rsidRPr="001122C8">
        <w:rPr>
          <w:rFonts w:ascii="Meiryo UI" w:hAnsi="Meiryo UI" w:hint="eastAsia"/>
        </w:rPr>
        <w:t>)法人カード使用について</w:t>
      </w:r>
    </w:p>
    <w:p w:rsidR="0011424F" w:rsidRPr="001122C8" w:rsidRDefault="0011424F" w:rsidP="00837CFD">
      <w:pPr>
        <w:ind w:leftChars="100" w:left="220"/>
        <w:rPr>
          <w:rFonts w:ascii="Meiryo UI" w:hAnsi="Meiryo UI"/>
        </w:rPr>
      </w:pPr>
      <w:r w:rsidRPr="001122C8">
        <w:rPr>
          <w:rFonts w:ascii="Meiryo UI" w:hAnsi="Meiryo UI" w:hint="eastAsia"/>
        </w:rPr>
        <w:t>明細で「法人カード利用」にチェックをつけると、申請画面の明細の横に「C」が追加されます。</w:t>
      </w:r>
    </w:p>
    <w:p w:rsidR="0011424F" w:rsidRPr="001122C8" w:rsidRDefault="0011424F" w:rsidP="00837CFD">
      <w:pPr>
        <w:ind w:leftChars="100" w:left="220"/>
        <w:rPr>
          <w:rFonts w:ascii="Meiryo UI" w:hAnsi="Meiryo UI"/>
        </w:rPr>
      </w:pPr>
      <w:r w:rsidRPr="001122C8">
        <w:rPr>
          <w:rFonts w:ascii="Meiryo UI" w:hAnsi="Meiryo UI" w:hint="eastAsia"/>
        </w:rPr>
        <w:t>「2.2.2 経費立替精算」と同様。</w:t>
      </w:r>
    </w:p>
    <w:p w:rsidR="0011424F" w:rsidRPr="001122C8" w:rsidRDefault="0011424F" w:rsidP="00837CFD">
      <w:pPr>
        <w:rPr>
          <w:rFonts w:ascii="Meiryo UI" w:hAnsi="Meiryo UI"/>
        </w:rPr>
      </w:pPr>
    </w:p>
    <w:p w:rsidR="0011424F" w:rsidRPr="001122C8" w:rsidRDefault="0011424F" w:rsidP="00837CFD">
      <w:pPr>
        <w:rPr>
          <w:rFonts w:ascii="Meiryo UI" w:hAnsi="Meiryo UI"/>
        </w:rPr>
      </w:pPr>
      <w:r w:rsidRPr="001122C8">
        <w:rPr>
          <w:rFonts w:ascii="Meiryo UI" w:hAnsi="Meiryo UI" w:hint="eastAsia"/>
        </w:rPr>
        <w:t>備考(</w:t>
      </w:r>
      <w:r w:rsidR="00A76F08">
        <w:rPr>
          <w:rFonts w:ascii="Meiryo UI" w:hAnsi="Meiryo UI"/>
        </w:rPr>
        <w:t>3</w:t>
      </w:r>
      <w:r w:rsidRPr="001122C8">
        <w:rPr>
          <w:rFonts w:ascii="Meiryo UI" w:hAnsi="Meiryo UI" w:hint="eastAsia"/>
        </w:rPr>
        <w:t>)会社手配について</w:t>
      </w:r>
    </w:p>
    <w:p w:rsidR="0011424F" w:rsidRPr="001122C8" w:rsidRDefault="0011424F" w:rsidP="00837CFD">
      <w:pPr>
        <w:ind w:leftChars="100" w:left="220"/>
        <w:rPr>
          <w:rFonts w:ascii="Meiryo UI" w:hAnsi="Meiryo UI"/>
        </w:rPr>
      </w:pPr>
      <w:r w:rsidRPr="001122C8">
        <w:rPr>
          <w:rFonts w:ascii="Meiryo UI" w:hAnsi="Meiryo UI" w:hint="eastAsia"/>
        </w:rPr>
        <w:t>明細で「会社手配」にチェックをつけると、申請画面の明細の横に「K」が追加されます。</w:t>
      </w:r>
    </w:p>
    <w:p w:rsidR="0011424F" w:rsidRPr="001122C8" w:rsidRDefault="0011424F" w:rsidP="00837CFD">
      <w:pPr>
        <w:ind w:leftChars="100" w:left="220"/>
        <w:rPr>
          <w:rFonts w:ascii="Meiryo UI" w:hAnsi="Meiryo UI"/>
        </w:rPr>
      </w:pPr>
      <w:r w:rsidRPr="001122C8">
        <w:rPr>
          <w:rFonts w:ascii="Meiryo UI" w:hAnsi="Meiryo UI" w:hint="eastAsia"/>
        </w:rPr>
        <w:t>「2.2.2 経費立替精算」と同様。</w:t>
      </w:r>
    </w:p>
    <w:p w:rsidR="0011424F" w:rsidRPr="001122C8" w:rsidRDefault="0011424F" w:rsidP="00837CFD">
      <w:pPr>
        <w:rPr>
          <w:rFonts w:ascii="Meiryo UI" w:hAnsi="Meiryo UI"/>
        </w:rPr>
      </w:pPr>
    </w:p>
    <w:p w:rsidR="0011424F" w:rsidRPr="001122C8" w:rsidRDefault="0011424F" w:rsidP="00837CFD">
      <w:pPr>
        <w:rPr>
          <w:rFonts w:ascii="Meiryo UI" w:hAnsi="Meiryo UI"/>
        </w:rPr>
      </w:pPr>
      <w:r w:rsidRPr="001122C8">
        <w:rPr>
          <w:rFonts w:ascii="Meiryo UI" w:hAnsi="Meiryo UI" w:hint="eastAsia"/>
        </w:rPr>
        <w:t>備考(</w:t>
      </w:r>
      <w:r w:rsidR="00A76F08">
        <w:rPr>
          <w:rFonts w:ascii="Meiryo UI" w:hAnsi="Meiryo UI"/>
        </w:rPr>
        <w:t>4</w:t>
      </w:r>
      <w:r w:rsidRPr="001122C8">
        <w:rPr>
          <w:rFonts w:ascii="Meiryo UI" w:hAnsi="Meiryo UI" w:hint="eastAsia"/>
        </w:rPr>
        <w:t>)ICカード利用履歴の取込</w:t>
      </w:r>
    </w:p>
    <w:p w:rsidR="0011424F" w:rsidRPr="001122C8" w:rsidRDefault="0011424F" w:rsidP="00837CFD">
      <w:pPr>
        <w:ind w:leftChars="100" w:left="220"/>
        <w:rPr>
          <w:rFonts w:ascii="Meiryo UI" w:hAnsi="Meiryo UI"/>
        </w:rPr>
      </w:pPr>
      <w:r w:rsidRPr="001122C8">
        <w:rPr>
          <w:rFonts w:ascii="Meiryo UI" w:hAnsi="Meiryo UI" w:hint="eastAsia"/>
        </w:rPr>
        <w:t>ICカード利用を有効にしている場合、ICカード(</w:t>
      </w:r>
      <w:proofErr w:type="spellStart"/>
      <w:r w:rsidRPr="001122C8">
        <w:rPr>
          <w:rFonts w:ascii="Meiryo UI" w:hAnsi="Meiryo UI" w:hint="eastAsia"/>
        </w:rPr>
        <w:t>Suica</w:t>
      </w:r>
      <w:proofErr w:type="spellEnd"/>
      <w:r w:rsidRPr="001122C8">
        <w:rPr>
          <w:rFonts w:ascii="Meiryo UI" w:hAnsi="Meiryo UI" w:hint="eastAsia"/>
        </w:rPr>
        <w:t>等)の履歴から交通費明細を入力することができます。</w:t>
      </w:r>
    </w:p>
    <w:p w:rsidR="0011424F" w:rsidRPr="001122C8" w:rsidRDefault="0011424F" w:rsidP="00837CFD">
      <w:pPr>
        <w:ind w:leftChars="100" w:left="220"/>
        <w:rPr>
          <w:rFonts w:ascii="Meiryo UI" w:hAnsi="Meiryo UI"/>
        </w:rPr>
      </w:pPr>
      <w:r w:rsidRPr="001122C8">
        <w:rPr>
          <w:rFonts w:ascii="Meiryo UI" w:hAnsi="Meiryo UI" w:hint="eastAsia"/>
        </w:rPr>
        <w:t>ICカード読取端末で「SmartSeisanGui.exe」を実行してください。</w:t>
      </w:r>
    </w:p>
    <w:p w:rsidR="0011424F" w:rsidRPr="001122C8" w:rsidRDefault="00840F76" w:rsidP="00C62D04">
      <w:pPr>
        <w:ind w:leftChars="200" w:left="440"/>
        <w:rPr>
          <w:rFonts w:ascii="Meiryo UI" w:hAnsi="Meiryo UI"/>
        </w:rPr>
      </w:pPr>
      <w:r w:rsidRPr="001122C8">
        <w:rPr>
          <w:rFonts w:ascii="Meiryo UI" w:hAnsi="Meiryo UI"/>
          <w:noProof/>
        </w:rPr>
        <w:drawing>
          <wp:anchor distT="0" distB="0" distL="114300" distR="114300" simplePos="0" relativeHeight="251666432" behindDoc="0" locked="0" layoutInCell="1" allowOverlap="1" wp14:anchorId="77D68284">
            <wp:simplePos x="0" y="0"/>
            <wp:positionH relativeFrom="column">
              <wp:posOffset>154305</wp:posOffset>
            </wp:positionH>
            <wp:positionV relativeFrom="paragraph">
              <wp:posOffset>2540</wp:posOffset>
            </wp:positionV>
            <wp:extent cx="2819400" cy="2419997"/>
            <wp:effectExtent l="0" t="0" r="0" b="0"/>
            <wp:wrapNone/>
            <wp:docPr id="15" name="図 14">
              <a:extLst xmlns:a="http://schemas.openxmlformats.org/drawingml/2006/main">
                <a:ext uri="{FF2B5EF4-FFF2-40B4-BE49-F238E27FC236}">
                  <a16:creationId xmlns:a16="http://schemas.microsoft.com/office/drawing/2014/main" id="{23FAF2BA-2496-4D01-A51E-21976AB29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4">
                      <a:extLst>
                        <a:ext uri="{FF2B5EF4-FFF2-40B4-BE49-F238E27FC236}">
                          <a16:creationId xmlns:a16="http://schemas.microsoft.com/office/drawing/2014/main" id="{23FAF2BA-2496-4D01-A51E-21976AB29FB9}"/>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819400" cy="2419997"/>
                    </a:xfrm>
                    <a:prstGeom prst="rect">
                      <a:avLst/>
                    </a:prstGeom>
                  </pic:spPr>
                </pic:pic>
              </a:graphicData>
            </a:graphic>
            <wp14:sizeRelH relativeFrom="margin">
              <wp14:pctWidth>0</wp14:pctWidth>
            </wp14:sizeRelH>
            <wp14:sizeRelV relativeFrom="margin">
              <wp14:pctHeight>0</wp14:pctHeight>
            </wp14:sizeRelV>
          </wp:anchor>
        </w:drawing>
      </w:r>
    </w:p>
    <w:p w:rsidR="0011424F" w:rsidRPr="001122C8" w:rsidRDefault="0011424F" w:rsidP="00C62D04">
      <w:pPr>
        <w:ind w:leftChars="200" w:left="440"/>
        <w:rPr>
          <w:rFonts w:ascii="Meiryo UI" w:hAnsi="Meiryo UI"/>
        </w:rPr>
      </w:pPr>
    </w:p>
    <w:p w:rsidR="0011424F" w:rsidRPr="001122C8" w:rsidRDefault="0011424F" w:rsidP="00C62D04">
      <w:pPr>
        <w:ind w:leftChars="200" w:left="440"/>
        <w:rPr>
          <w:rFonts w:ascii="Meiryo UI" w:hAnsi="Meiryo UI"/>
        </w:rPr>
      </w:pPr>
    </w:p>
    <w:p w:rsidR="0011424F" w:rsidRPr="001122C8" w:rsidRDefault="0011424F" w:rsidP="00C62D04">
      <w:pPr>
        <w:ind w:leftChars="200" w:left="440"/>
        <w:rPr>
          <w:rFonts w:ascii="Meiryo UI" w:hAnsi="Meiryo UI"/>
        </w:rPr>
      </w:pPr>
    </w:p>
    <w:p w:rsidR="0011424F" w:rsidRPr="001122C8" w:rsidRDefault="0011424F" w:rsidP="00C62D04">
      <w:pPr>
        <w:ind w:leftChars="200" w:left="440"/>
        <w:rPr>
          <w:rFonts w:ascii="Meiryo UI" w:hAnsi="Meiryo UI"/>
        </w:rPr>
      </w:pPr>
    </w:p>
    <w:p w:rsidR="0011424F" w:rsidRPr="001122C8" w:rsidRDefault="0011424F" w:rsidP="00C62D04">
      <w:pPr>
        <w:ind w:leftChars="200" w:left="440"/>
        <w:rPr>
          <w:rFonts w:ascii="Meiryo UI" w:hAnsi="Meiryo UI"/>
        </w:rPr>
      </w:pPr>
    </w:p>
    <w:p w:rsidR="0011424F" w:rsidRPr="001122C8" w:rsidRDefault="0011424F" w:rsidP="00C62D04">
      <w:pPr>
        <w:ind w:leftChars="200" w:left="440"/>
        <w:rPr>
          <w:rFonts w:ascii="Meiryo UI" w:hAnsi="Meiryo UI"/>
        </w:rPr>
      </w:pPr>
    </w:p>
    <w:p w:rsidR="0011424F" w:rsidRPr="001122C8" w:rsidRDefault="0011424F" w:rsidP="00C62D04">
      <w:pPr>
        <w:ind w:leftChars="200" w:left="440"/>
        <w:rPr>
          <w:rFonts w:ascii="Meiryo UI" w:hAnsi="Meiryo UI"/>
        </w:rPr>
      </w:pPr>
    </w:p>
    <w:p w:rsidR="0011424F" w:rsidRPr="001122C8" w:rsidRDefault="0011424F" w:rsidP="00C62D04">
      <w:pPr>
        <w:ind w:leftChars="200" w:left="440"/>
        <w:rPr>
          <w:rFonts w:ascii="Meiryo UI" w:hAnsi="Meiryo UI"/>
        </w:rPr>
      </w:pPr>
    </w:p>
    <w:p w:rsidR="0011424F" w:rsidRPr="001122C8" w:rsidRDefault="0011424F" w:rsidP="00C62D04">
      <w:pPr>
        <w:ind w:leftChars="200" w:left="440"/>
        <w:rPr>
          <w:rFonts w:ascii="Meiryo UI" w:hAnsi="Meiryo UI"/>
        </w:rPr>
      </w:pPr>
    </w:p>
    <w:p w:rsidR="0011424F" w:rsidRPr="001122C8" w:rsidRDefault="0011424F" w:rsidP="00C62D04">
      <w:pPr>
        <w:ind w:leftChars="200" w:left="440"/>
        <w:rPr>
          <w:rFonts w:ascii="Meiryo UI" w:hAnsi="Meiryo UI"/>
        </w:rPr>
      </w:pPr>
    </w:p>
    <w:p w:rsidR="00840F76" w:rsidRPr="001122C8" w:rsidRDefault="00840F76" w:rsidP="00837CFD">
      <w:pPr>
        <w:ind w:leftChars="100" w:left="220"/>
        <w:rPr>
          <w:rFonts w:ascii="Meiryo UI" w:hAnsi="Meiryo UI"/>
        </w:rPr>
      </w:pPr>
      <w:r w:rsidRPr="001122C8">
        <w:rPr>
          <w:rFonts w:ascii="Meiryo UI" w:hAnsi="Meiryo UI" w:hint="eastAsia"/>
        </w:rPr>
        <w:t>ICカードを端末にかざしてください。</w:t>
      </w:r>
    </w:p>
    <w:p w:rsidR="00840F76" w:rsidRPr="001122C8" w:rsidRDefault="00840F76" w:rsidP="00D225C3">
      <w:pPr>
        <w:rPr>
          <w:rFonts w:ascii="Meiryo UI" w:hAnsi="Meiryo UI"/>
        </w:rPr>
      </w:pPr>
      <w:r w:rsidRPr="001122C8">
        <w:rPr>
          <w:rFonts w:ascii="Meiryo UI" w:hAnsi="Meiryo UI"/>
        </w:rPr>
        <w:br w:type="page"/>
      </w:r>
    </w:p>
    <w:p w:rsidR="00840F76" w:rsidRPr="001122C8" w:rsidRDefault="00A73039" w:rsidP="00DD2B1C">
      <w:pPr>
        <w:ind w:leftChars="100" w:left="220"/>
        <w:rPr>
          <w:rFonts w:ascii="Meiryo UI" w:hAnsi="Meiryo UI"/>
        </w:rPr>
      </w:pPr>
      <w:r w:rsidRPr="001122C8">
        <w:rPr>
          <w:rFonts w:ascii="Meiryo UI" w:hAnsi="Meiryo UI"/>
          <w:noProof/>
        </w:rPr>
        <w:lastRenderedPageBreak/>
        <w:drawing>
          <wp:anchor distT="0" distB="0" distL="114300" distR="114300" simplePos="0" relativeHeight="251667456" behindDoc="0" locked="0" layoutInCell="1" allowOverlap="1" wp14:anchorId="02AC65CB">
            <wp:simplePos x="0" y="0"/>
            <wp:positionH relativeFrom="column">
              <wp:posOffset>158115</wp:posOffset>
            </wp:positionH>
            <wp:positionV relativeFrom="paragraph">
              <wp:posOffset>41910</wp:posOffset>
            </wp:positionV>
            <wp:extent cx="3836562" cy="2631056"/>
            <wp:effectExtent l="0" t="0" r="0" b="0"/>
            <wp:wrapNone/>
            <wp:docPr id="16" name="図 15">
              <a:extLst xmlns:a="http://schemas.openxmlformats.org/drawingml/2006/main">
                <a:ext uri="{FF2B5EF4-FFF2-40B4-BE49-F238E27FC236}">
                  <a16:creationId xmlns:a16="http://schemas.microsoft.com/office/drawing/2014/main" id="{0E34D1F5-DEFD-4140-94DD-48F87663A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5">
                      <a:extLst>
                        <a:ext uri="{FF2B5EF4-FFF2-40B4-BE49-F238E27FC236}">
                          <a16:creationId xmlns:a16="http://schemas.microsoft.com/office/drawing/2014/main" id="{0E34D1F5-DEFD-4140-94DD-48F87663A745}"/>
                        </a:ext>
                      </a:extLst>
                    </pic:cNvPr>
                    <pic:cNvPicPr>
                      <a:picLocks noChangeAspect="1"/>
                    </pic:cNvPicPr>
                  </pic:nvPicPr>
                  <pic:blipFill rotWithShape="1">
                    <a:blip r:embed="rId18">
                      <a:extLst>
                        <a:ext uri="{28A0092B-C50C-407E-A947-70E740481C1C}">
                          <a14:useLocalDpi xmlns:a14="http://schemas.microsoft.com/office/drawing/2010/main" val="0"/>
                        </a:ext>
                      </a:extLst>
                    </a:blip>
                    <a:srcRect b="20194"/>
                    <a:stretch/>
                  </pic:blipFill>
                  <pic:spPr bwMode="auto">
                    <a:xfrm>
                      <a:off x="0" y="0"/>
                      <a:ext cx="3836562" cy="26310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424F" w:rsidRPr="001122C8" w:rsidRDefault="0011424F" w:rsidP="00DD2B1C">
      <w:pPr>
        <w:ind w:leftChars="100" w:left="220"/>
        <w:rPr>
          <w:rFonts w:ascii="Meiryo UI" w:hAnsi="Meiryo UI"/>
        </w:rPr>
      </w:pPr>
    </w:p>
    <w:p w:rsidR="0011424F" w:rsidRPr="001122C8" w:rsidRDefault="0011424F" w:rsidP="00DD2B1C">
      <w:pPr>
        <w:ind w:leftChars="100" w:left="220"/>
        <w:rPr>
          <w:rFonts w:ascii="Meiryo UI" w:hAnsi="Meiryo UI"/>
        </w:rPr>
      </w:pPr>
    </w:p>
    <w:p w:rsidR="0011424F" w:rsidRPr="001122C8" w:rsidRDefault="0011424F" w:rsidP="00DD2B1C">
      <w:pPr>
        <w:ind w:leftChars="100" w:left="220"/>
        <w:rPr>
          <w:rFonts w:ascii="Meiryo UI" w:hAnsi="Meiryo UI"/>
        </w:rPr>
      </w:pPr>
    </w:p>
    <w:p w:rsidR="0011424F" w:rsidRPr="001122C8" w:rsidRDefault="003C086C" w:rsidP="00DD2B1C">
      <w:pPr>
        <w:ind w:leftChars="100" w:left="220"/>
        <w:rPr>
          <w:rFonts w:ascii="Meiryo UI" w:hAnsi="Meiryo UI"/>
        </w:rPr>
      </w:pPr>
      <w:r w:rsidRPr="001122C8">
        <w:rPr>
          <w:rFonts w:ascii="Meiryo UI" w:hAnsi="Meiryo UI"/>
          <w:noProof/>
        </w:rPr>
        <w:drawing>
          <wp:anchor distT="0" distB="0" distL="114300" distR="114300" simplePos="0" relativeHeight="251668480" behindDoc="0" locked="0" layoutInCell="1" allowOverlap="1" wp14:anchorId="52DA73C6">
            <wp:simplePos x="0" y="0"/>
            <wp:positionH relativeFrom="column">
              <wp:posOffset>2995630</wp:posOffset>
            </wp:positionH>
            <wp:positionV relativeFrom="paragraph">
              <wp:posOffset>54478</wp:posOffset>
            </wp:positionV>
            <wp:extent cx="3371174" cy="1268083"/>
            <wp:effectExtent l="0" t="0" r="1270" b="8890"/>
            <wp:wrapNone/>
            <wp:docPr id="17" name="図 16">
              <a:extLst xmlns:a="http://schemas.openxmlformats.org/drawingml/2006/main">
                <a:ext uri="{FF2B5EF4-FFF2-40B4-BE49-F238E27FC236}">
                  <a16:creationId xmlns:a16="http://schemas.microsoft.com/office/drawing/2014/main" id="{C0F55705-4A21-4934-A944-9BFB530E68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6">
                      <a:extLst>
                        <a:ext uri="{FF2B5EF4-FFF2-40B4-BE49-F238E27FC236}">
                          <a16:creationId xmlns:a16="http://schemas.microsoft.com/office/drawing/2014/main" id="{C0F55705-4A21-4934-A944-9BFB530E686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89519" cy="1274983"/>
                    </a:xfrm>
                    <a:prstGeom prst="rect">
                      <a:avLst/>
                    </a:prstGeom>
                  </pic:spPr>
                </pic:pic>
              </a:graphicData>
            </a:graphic>
            <wp14:sizeRelH relativeFrom="margin">
              <wp14:pctWidth>0</wp14:pctWidth>
            </wp14:sizeRelH>
            <wp14:sizeRelV relativeFrom="margin">
              <wp14:pctHeight>0</wp14:pctHeight>
            </wp14:sizeRelV>
          </wp:anchor>
        </w:drawing>
      </w:r>
    </w:p>
    <w:p w:rsidR="00A73039" w:rsidRPr="001122C8" w:rsidRDefault="00A73039" w:rsidP="00DD2B1C">
      <w:pPr>
        <w:ind w:leftChars="100" w:left="220"/>
        <w:rPr>
          <w:rFonts w:ascii="Meiryo UI" w:hAnsi="Meiryo UI"/>
        </w:rPr>
      </w:pPr>
    </w:p>
    <w:p w:rsidR="00A73039" w:rsidRPr="001122C8" w:rsidRDefault="00A73039" w:rsidP="00DD2B1C">
      <w:pPr>
        <w:ind w:leftChars="100" w:left="220"/>
        <w:rPr>
          <w:rFonts w:ascii="Meiryo UI" w:hAnsi="Meiryo UI"/>
        </w:rPr>
      </w:pPr>
    </w:p>
    <w:p w:rsidR="00A73039" w:rsidRPr="001122C8" w:rsidRDefault="00A73039" w:rsidP="00DD2B1C">
      <w:pPr>
        <w:ind w:leftChars="100" w:left="220"/>
        <w:rPr>
          <w:rFonts w:ascii="Meiryo UI" w:hAnsi="Meiryo UI"/>
        </w:rPr>
      </w:pPr>
    </w:p>
    <w:p w:rsidR="0011424F" w:rsidRPr="001122C8" w:rsidRDefault="0011424F" w:rsidP="00DD2B1C">
      <w:pPr>
        <w:ind w:leftChars="100" w:left="220"/>
        <w:rPr>
          <w:rFonts w:ascii="Meiryo UI" w:hAnsi="Meiryo UI"/>
        </w:rPr>
      </w:pPr>
    </w:p>
    <w:p w:rsidR="0011424F" w:rsidRPr="001122C8" w:rsidRDefault="0011424F" w:rsidP="00DD2B1C">
      <w:pPr>
        <w:ind w:leftChars="100" w:left="220"/>
        <w:rPr>
          <w:rFonts w:ascii="Meiryo UI" w:hAnsi="Meiryo UI"/>
        </w:rPr>
      </w:pPr>
    </w:p>
    <w:p w:rsidR="0011424F" w:rsidRPr="001122C8" w:rsidRDefault="0011424F" w:rsidP="00DD2B1C">
      <w:pPr>
        <w:ind w:leftChars="100" w:left="220"/>
        <w:rPr>
          <w:rFonts w:ascii="Meiryo UI" w:hAnsi="Meiryo UI"/>
        </w:rPr>
      </w:pPr>
    </w:p>
    <w:p w:rsidR="00A73039" w:rsidRPr="00616156" w:rsidRDefault="00A73039" w:rsidP="00DD2B1C">
      <w:pPr>
        <w:ind w:leftChars="100" w:left="220"/>
        <w:rPr>
          <w:rFonts w:ascii="Meiryo UI" w:hAnsi="Meiryo UI"/>
        </w:rPr>
      </w:pPr>
    </w:p>
    <w:p w:rsidR="00A73039" w:rsidRPr="001122C8" w:rsidRDefault="00A73039" w:rsidP="00DD2B1C">
      <w:pPr>
        <w:ind w:leftChars="100" w:left="220"/>
        <w:rPr>
          <w:rFonts w:ascii="Meiryo UI" w:hAnsi="Meiryo UI"/>
        </w:rPr>
      </w:pPr>
      <w:r w:rsidRPr="001122C8">
        <w:rPr>
          <w:rFonts w:ascii="Meiryo UI" w:hAnsi="Meiryo UI" w:hint="eastAsia"/>
        </w:rPr>
        <w:t>OPEN21 Workflow用のユーザーIDとパスワードを入力して、ログインボタンを押してください。</w:t>
      </w:r>
    </w:p>
    <w:p w:rsidR="00A73039" w:rsidRPr="001122C8" w:rsidRDefault="00A73039" w:rsidP="00DD2B1C">
      <w:pPr>
        <w:ind w:leftChars="100" w:left="220"/>
        <w:rPr>
          <w:rFonts w:ascii="Meiryo UI" w:hAnsi="Meiryo UI"/>
        </w:rPr>
      </w:pPr>
      <w:r w:rsidRPr="001122C8">
        <w:rPr>
          <w:rFonts w:ascii="Meiryo UI" w:hAnsi="Meiryo UI" w:hint="eastAsia"/>
        </w:rPr>
        <w:t>※認証が必要なのは該当ICカードを該当端末で初回認証する場合のみです。</w:t>
      </w:r>
    </w:p>
    <w:p w:rsidR="00A73039" w:rsidRPr="001122C8" w:rsidRDefault="00A73039" w:rsidP="00DD2B1C">
      <w:pPr>
        <w:ind w:leftChars="100" w:left="220"/>
        <w:rPr>
          <w:rFonts w:ascii="Meiryo UI" w:hAnsi="Meiryo UI"/>
        </w:rPr>
      </w:pPr>
      <w:r w:rsidRPr="001122C8">
        <w:rPr>
          <w:rFonts w:ascii="Meiryo UI" w:hAnsi="Meiryo UI" w:hint="eastAsia"/>
        </w:rPr>
        <w:t>ICカードの履歴がサーバーに送信されると、メッセージが表示されます。</w:t>
      </w:r>
    </w:p>
    <w:p w:rsidR="00A73039" w:rsidRPr="001122C8" w:rsidRDefault="00A73039" w:rsidP="00DD2B1C">
      <w:pPr>
        <w:ind w:leftChars="100" w:left="220"/>
        <w:rPr>
          <w:rFonts w:ascii="Meiryo UI" w:hAnsi="Meiryo UI"/>
        </w:rPr>
      </w:pPr>
    </w:p>
    <w:p w:rsidR="00616156" w:rsidRPr="001122C8" w:rsidRDefault="00B470AA" w:rsidP="00DD2B1C">
      <w:pPr>
        <w:ind w:leftChars="100" w:left="220"/>
        <w:rPr>
          <w:rFonts w:ascii="Meiryo UI" w:hAnsi="Meiryo UI"/>
        </w:rPr>
      </w:pPr>
      <w:r w:rsidRPr="001122C8">
        <w:rPr>
          <w:rFonts w:ascii="Meiryo UI" w:hAnsi="Meiryo UI" w:hint="eastAsia"/>
        </w:rPr>
        <w:t>サーバーに送信されたICカード履歴を交通費明細に取り込むことができます。</w:t>
      </w:r>
    </w:p>
    <w:p w:rsidR="00A73039" w:rsidRPr="001122C8" w:rsidRDefault="00B470AA" w:rsidP="00DD2B1C">
      <w:pPr>
        <w:ind w:leftChars="100" w:left="220"/>
        <w:rPr>
          <w:rFonts w:ascii="Meiryo UI" w:hAnsi="Meiryo UI"/>
        </w:rPr>
      </w:pPr>
      <w:r w:rsidRPr="001122C8">
        <w:rPr>
          <w:rFonts w:ascii="Meiryo UI" w:hAnsi="Meiryo UI"/>
          <w:noProof/>
        </w:rPr>
        <w:drawing>
          <wp:anchor distT="0" distB="0" distL="114300" distR="114300" simplePos="0" relativeHeight="251669504" behindDoc="0" locked="0" layoutInCell="1" allowOverlap="1" wp14:anchorId="66FAA0A6">
            <wp:simplePos x="0" y="0"/>
            <wp:positionH relativeFrom="column">
              <wp:posOffset>160655</wp:posOffset>
            </wp:positionH>
            <wp:positionV relativeFrom="paragraph">
              <wp:posOffset>5715</wp:posOffset>
            </wp:positionV>
            <wp:extent cx="2597150" cy="616538"/>
            <wp:effectExtent l="0" t="0" r="0" b="0"/>
            <wp:wrapNone/>
            <wp:docPr id="21" name="図 20">
              <a:extLst xmlns:a="http://schemas.openxmlformats.org/drawingml/2006/main">
                <a:ext uri="{FF2B5EF4-FFF2-40B4-BE49-F238E27FC236}">
                  <a16:creationId xmlns:a16="http://schemas.microsoft.com/office/drawing/2014/main" id="{35220104-51DB-4B76-8585-FE985E1F5B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0">
                      <a:extLst>
                        <a:ext uri="{FF2B5EF4-FFF2-40B4-BE49-F238E27FC236}">
                          <a16:creationId xmlns:a16="http://schemas.microsoft.com/office/drawing/2014/main" id="{35220104-51DB-4B76-8585-FE985E1F5B5C}"/>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7150" cy="616538"/>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A73039" w:rsidRPr="001122C8" w:rsidRDefault="00A73039" w:rsidP="00DD2B1C">
      <w:pPr>
        <w:ind w:leftChars="100" w:left="220"/>
        <w:rPr>
          <w:rFonts w:ascii="Meiryo UI" w:hAnsi="Meiryo UI"/>
        </w:rPr>
      </w:pPr>
    </w:p>
    <w:p w:rsidR="00A73039" w:rsidRPr="001122C8" w:rsidRDefault="00A73039" w:rsidP="00DD2B1C">
      <w:pPr>
        <w:ind w:leftChars="100" w:left="220"/>
        <w:rPr>
          <w:rFonts w:ascii="Meiryo UI" w:hAnsi="Meiryo UI"/>
        </w:rPr>
      </w:pPr>
    </w:p>
    <w:p w:rsidR="00B470AA" w:rsidRDefault="00B470AA" w:rsidP="00DD2B1C">
      <w:pPr>
        <w:ind w:leftChars="100" w:left="220"/>
        <w:rPr>
          <w:rFonts w:ascii="Meiryo UI" w:hAnsi="Meiryo UI"/>
        </w:rPr>
      </w:pPr>
      <w:r w:rsidRPr="001122C8">
        <w:rPr>
          <w:rFonts w:ascii="Meiryo UI" w:hAnsi="Meiryo UI" w:hint="eastAsia"/>
        </w:rPr>
        <w:t>「ICカード履歴」ボタンを押してください。</w:t>
      </w:r>
    </w:p>
    <w:p w:rsidR="00616156" w:rsidRPr="001122C8" w:rsidRDefault="00616156" w:rsidP="00DD2B1C">
      <w:pPr>
        <w:ind w:leftChars="100" w:left="220"/>
        <w:rPr>
          <w:rFonts w:ascii="Meiryo UI" w:hAnsi="Meiryo UI"/>
        </w:rPr>
      </w:pPr>
    </w:p>
    <w:p w:rsidR="00A73039" w:rsidRPr="001122C8" w:rsidRDefault="00B470AA" w:rsidP="00DD2B1C">
      <w:pPr>
        <w:ind w:leftChars="100" w:left="220"/>
        <w:rPr>
          <w:rFonts w:ascii="Meiryo UI" w:hAnsi="Meiryo UI"/>
        </w:rPr>
      </w:pPr>
      <w:r w:rsidRPr="001122C8">
        <w:rPr>
          <w:rFonts w:ascii="Meiryo UI" w:hAnsi="Meiryo UI"/>
          <w:noProof/>
        </w:rPr>
        <w:drawing>
          <wp:anchor distT="0" distB="0" distL="114300" distR="114300" simplePos="0" relativeHeight="251670528" behindDoc="0" locked="0" layoutInCell="1" allowOverlap="1" wp14:anchorId="73A304C7">
            <wp:simplePos x="0" y="0"/>
            <wp:positionH relativeFrom="column">
              <wp:posOffset>154305</wp:posOffset>
            </wp:positionH>
            <wp:positionV relativeFrom="paragraph">
              <wp:posOffset>5080</wp:posOffset>
            </wp:positionV>
            <wp:extent cx="3721100" cy="2540111"/>
            <wp:effectExtent l="0" t="0" r="0" b="0"/>
            <wp:wrapNone/>
            <wp:docPr id="27" name="図 26">
              <a:extLst xmlns:a="http://schemas.openxmlformats.org/drawingml/2006/main">
                <a:ext uri="{FF2B5EF4-FFF2-40B4-BE49-F238E27FC236}">
                  <a16:creationId xmlns:a16="http://schemas.microsoft.com/office/drawing/2014/main" id="{D2DC4AB9-9EF9-486F-998F-4A7BE4E9E8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6">
                      <a:extLst>
                        <a:ext uri="{FF2B5EF4-FFF2-40B4-BE49-F238E27FC236}">
                          <a16:creationId xmlns:a16="http://schemas.microsoft.com/office/drawing/2014/main" id="{D2DC4AB9-9EF9-486F-998F-4A7BE4E9E8AE}"/>
                        </a:ext>
                      </a:extLst>
                    </pic:cNvPr>
                    <pic:cNvPicPr>
                      <a:picLocks noChangeAspect="1"/>
                    </pic:cNvPicPr>
                  </pic:nvPicPr>
                  <pic:blipFill rotWithShape="1">
                    <a:blip r:embed="rId21">
                      <a:extLst>
                        <a:ext uri="{28A0092B-C50C-407E-A947-70E740481C1C}">
                          <a14:useLocalDpi xmlns:a14="http://schemas.microsoft.com/office/drawing/2010/main" val="0"/>
                        </a:ext>
                      </a:extLst>
                    </a:blip>
                    <a:srcRect l="23961" t="31671" r="34002" b="20083"/>
                    <a:stretch/>
                  </pic:blipFill>
                  <pic:spPr>
                    <a:xfrm>
                      <a:off x="0" y="0"/>
                      <a:ext cx="3721100" cy="2540111"/>
                    </a:xfrm>
                    <a:prstGeom prst="rect">
                      <a:avLst/>
                    </a:prstGeom>
                  </pic:spPr>
                </pic:pic>
              </a:graphicData>
            </a:graphic>
            <wp14:sizeRelH relativeFrom="margin">
              <wp14:pctWidth>0</wp14:pctWidth>
            </wp14:sizeRelH>
            <wp14:sizeRelV relativeFrom="margin">
              <wp14:pctHeight>0</wp14:pctHeight>
            </wp14:sizeRelV>
          </wp:anchor>
        </w:drawing>
      </w:r>
    </w:p>
    <w:p w:rsidR="00A73039" w:rsidRPr="001122C8" w:rsidRDefault="00A73039" w:rsidP="00DD2B1C">
      <w:pPr>
        <w:ind w:leftChars="100" w:left="220"/>
        <w:rPr>
          <w:rFonts w:ascii="Meiryo UI" w:hAnsi="Meiryo UI"/>
        </w:rPr>
      </w:pPr>
    </w:p>
    <w:p w:rsidR="00A73039" w:rsidRPr="001122C8" w:rsidRDefault="00A73039" w:rsidP="00DD2B1C">
      <w:pPr>
        <w:ind w:leftChars="100" w:left="220"/>
        <w:rPr>
          <w:rFonts w:ascii="Meiryo UI" w:hAnsi="Meiryo UI"/>
        </w:rPr>
      </w:pPr>
    </w:p>
    <w:p w:rsidR="00A73039" w:rsidRPr="001122C8" w:rsidRDefault="00A73039" w:rsidP="00DD2B1C">
      <w:pPr>
        <w:ind w:leftChars="100" w:left="220"/>
        <w:rPr>
          <w:rFonts w:ascii="Meiryo UI" w:hAnsi="Meiryo UI"/>
        </w:rPr>
      </w:pPr>
    </w:p>
    <w:p w:rsidR="00B470AA" w:rsidRPr="001122C8" w:rsidRDefault="00B470AA" w:rsidP="00DD2B1C">
      <w:pPr>
        <w:ind w:leftChars="100" w:left="220"/>
        <w:rPr>
          <w:rFonts w:ascii="Meiryo UI" w:hAnsi="Meiryo UI"/>
        </w:rPr>
      </w:pPr>
    </w:p>
    <w:p w:rsidR="00B470AA" w:rsidRPr="001122C8" w:rsidRDefault="00B470AA" w:rsidP="00DD2B1C">
      <w:pPr>
        <w:ind w:leftChars="100" w:left="220"/>
        <w:rPr>
          <w:rFonts w:ascii="Meiryo UI" w:hAnsi="Meiryo UI"/>
        </w:rPr>
      </w:pPr>
    </w:p>
    <w:p w:rsidR="00B470AA" w:rsidRPr="001122C8" w:rsidRDefault="00B470AA" w:rsidP="00DD2B1C">
      <w:pPr>
        <w:ind w:leftChars="100" w:left="220"/>
        <w:rPr>
          <w:rFonts w:ascii="Meiryo UI" w:hAnsi="Meiryo UI"/>
        </w:rPr>
      </w:pPr>
    </w:p>
    <w:p w:rsidR="00B470AA" w:rsidRPr="001122C8" w:rsidRDefault="00B470AA" w:rsidP="00DD2B1C">
      <w:pPr>
        <w:ind w:leftChars="100" w:left="220"/>
        <w:rPr>
          <w:rFonts w:ascii="Meiryo UI" w:hAnsi="Meiryo UI"/>
        </w:rPr>
      </w:pPr>
    </w:p>
    <w:p w:rsidR="00B470AA" w:rsidRPr="001122C8" w:rsidRDefault="00B470AA" w:rsidP="00DD2B1C">
      <w:pPr>
        <w:ind w:leftChars="100" w:left="220"/>
        <w:rPr>
          <w:rFonts w:ascii="Meiryo UI" w:hAnsi="Meiryo UI"/>
        </w:rPr>
      </w:pPr>
    </w:p>
    <w:p w:rsidR="00B470AA" w:rsidRPr="001122C8" w:rsidRDefault="00B470AA" w:rsidP="00DD2B1C">
      <w:pPr>
        <w:ind w:leftChars="100" w:left="220"/>
        <w:rPr>
          <w:rFonts w:ascii="Meiryo UI" w:hAnsi="Meiryo UI"/>
        </w:rPr>
      </w:pPr>
    </w:p>
    <w:p w:rsidR="00B470AA" w:rsidRPr="00616156" w:rsidRDefault="00B470AA" w:rsidP="00DD2B1C">
      <w:pPr>
        <w:ind w:leftChars="100" w:left="220"/>
        <w:rPr>
          <w:rFonts w:ascii="Meiryo UI" w:hAnsi="Meiryo UI"/>
        </w:rPr>
      </w:pPr>
    </w:p>
    <w:p w:rsidR="00B470AA" w:rsidRPr="001122C8" w:rsidRDefault="00B470AA" w:rsidP="00DD2B1C">
      <w:pPr>
        <w:ind w:leftChars="100" w:left="220"/>
        <w:rPr>
          <w:rFonts w:ascii="Meiryo UI" w:hAnsi="Meiryo UI"/>
        </w:rPr>
      </w:pPr>
      <w:r w:rsidRPr="001122C8">
        <w:rPr>
          <w:rFonts w:ascii="Meiryo UI" w:hAnsi="Meiryo UI" w:hint="eastAsia"/>
        </w:rPr>
        <w:t>履歴を除外したい場合は、履歴を選択して「除外」ボタンを押してください。</w:t>
      </w:r>
    </w:p>
    <w:p w:rsidR="00B470AA" w:rsidRPr="001122C8" w:rsidRDefault="00B470AA" w:rsidP="00DD2B1C">
      <w:pPr>
        <w:ind w:leftChars="100" w:left="220"/>
        <w:rPr>
          <w:rFonts w:ascii="Meiryo UI" w:hAnsi="Meiryo UI"/>
        </w:rPr>
      </w:pPr>
      <w:r w:rsidRPr="001122C8">
        <w:rPr>
          <w:rFonts w:ascii="Meiryo UI" w:hAnsi="Meiryo UI" w:hint="eastAsia"/>
        </w:rPr>
        <w:t>再表示させたい場合は、「除外データ表示」をチェックすると、除外した履歴が表示されるので、</w:t>
      </w:r>
    </w:p>
    <w:p w:rsidR="00B470AA" w:rsidRPr="001122C8" w:rsidRDefault="00B470AA" w:rsidP="00DD2B1C">
      <w:pPr>
        <w:ind w:leftChars="100" w:left="220"/>
        <w:rPr>
          <w:rFonts w:ascii="Meiryo UI" w:hAnsi="Meiryo UI"/>
        </w:rPr>
      </w:pPr>
      <w:r w:rsidRPr="001122C8">
        <w:rPr>
          <w:rFonts w:ascii="Meiryo UI" w:hAnsi="Meiryo UI" w:hint="eastAsia"/>
        </w:rPr>
        <w:t>履歴を選択して「復活」ボタンを押してください。</w:t>
      </w:r>
    </w:p>
    <w:p w:rsidR="00B470AA" w:rsidRPr="001122C8" w:rsidRDefault="00B470AA" w:rsidP="00DD2B1C">
      <w:pPr>
        <w:ind w:leftChars="100" w:left="220"/>
        <w:rPr>
          <w:rFonts w:ascii="Meiryo UI" w:hAnsi="Meiryo UI"/>
        </w:rPr>
      </w:pPr>
      <w:r w:rsidRPr="001122C8">
        <w:rPr>
          <w:rFonts w:ascii="Meiryo UI" w:hAnsi="Meiryo UI" w:hint="eastAsia"/>
        </w:rPr>
        <w:t>精算対象の履歴を選択して、「追加して閉じる」ボタンを押してください。</w:t>
      </w:r>
    </w:p>
    <w:p w:rsidR="00B470AA" w:rsidRPr="001122C8" w:rsidRDefault="00B470AA" w:rsidP="00D225C3">
      <w:pPr>
        <w:rPr>
          <w:rFonts w:ascii="Meiryo UI" w:hAnsi="Meiryo UI"/>
        </w:rPr>
      </w:pPr>
      <w:r w:rsidRPr="001122C8">
        <w:rPr>
          <w:rFonts w:ascii="Meiryo UI" w:hAnsi="Meiryo UI"/>
        </w:rPr>
        <w:br w:type="page"/>
      </w:r>
    </w:p>
    <w:p w:rsidR="00B470AA" w:rsidRPr="001122C8" w:rsidRDefault="00B470AA" w:rsidP="004C46DA">
      <w:pPr>
        <w:rPr>
          <w:rFonts w:ascii="Meiryo UI" w:hAnsi="Meiryo UI"/>
        </w:rPr>
      </w:pPr>
      <w:r w:rsidRPr="001122C8">
        <w:rPr>
          <w:rFonts w:ascii="Meiryo UI" w:hAnsi="Meiryo UI" w:hint="eastAsia"/>
        </w:rPr>
        <w:lastRenderedPageBreak/>
        <w:t>備考(</w:t>
      </w:r>
      <w:r w:rsidR="00A76F08">
        <w:rPr>
          <w:rFonts w:ascii="Meiryo UI" w:hAnsi="Meiryo UI"/>
        </w:rPr>
        <w:t>5</w:t>
      </w:r>
      <w:r w:rsidRPr="001122C8">
        <w:rPr>
          <w:rFonts w:ascii="Meiryo UI" w:hAnsi="Meiryo UI" w:hint="eastAsia"/>
        </w:rPr>
        <w:t>)法人カード利用履歴の取込</w:t>
      </w:r>
    </w:p>
    <w:p w:rsidR="00B470AA" w:rsidRPr="001122C8" w:rsidRDefault="00B470AA" w:rsidP="004C46DA">
      <w:pPr>
        <w:ind w:leftChars="100" w:left="220"/>
        <w:rPr>
          <w:rFonts w:ascii="Meiryo UI" w:hAnsi="Meiryo UI"/>
        </w:rPr>
      </w:pPr>
      <w:r w:rsidRPr="001122C8">
        <w:rPr>
          <w:rFonts w:ascii="Meiryo UI" w:hAnsi="Meiryo UI" w:hint="eastAsia"/>
        </w:rPr>
        <w:t>法人カード利用を有効にしている場合で、該当ユーザーの法人カード利用を可能にしている場合、</w:t>
      </w:r>
    </w:p>
    <w:p w:rsidR="00B470AA" w:rsidRPr="001122C8" w:rsidRDefault="00B470AA" w:rsidP="004C46DA">
      <w:pPr>
        <w:ind w:leftChars="100" w:left="220"/>
        <w:rPr>
          <w:rFonts w:ascii="Meiryo UI" w:hAnsi="Meiryo UI"/>
        </w:rPr>
      </w:pPr>
      <w:r w:rsidRPr="001122C8">
        <w:rPr>
          <w:rFonts w:ascii="Meiryo UI" w:hAnsi="Meiryo UI" w:hint="eastAsia"/>
        </w:rPr>
        <w:t>法人カードの利用履歴から明細を入力することができます。</w:t>
      </w:r>
    </w:p>
    <w:p w:rsidR="00B470AA" w:rsidRPr="001122C8" w:rsidRDefault="00B470AA" w:rsidP="004C46DA">
      <w:pPr>
        <w:ind w:leftChars="100" w:left="220"/>
        <w:rPr>
          <w:rFonts w:ascii="Meiryo UI" w:hAnsi="Meiryo UI"/>
        </w:rPr>
      </w:pPr>
      <w:r w:rsidRPr="001122C8">
        <w:rPr>
          <w:rFonts w:ascii="Meiryo UI" w:hAnsi="Meiryo UI" w:hint="eastAsia"/>
        </w:rPr>
        <w:t>「2.2.2 経費立替精算」と同様。</w:t>
      </w:r>
    </w:p>
    <w:p w:rsidR="00B470AA" w:rsidRPr="001122C8" w:rsidRDefault="00B470AA" w:rsidP="004C46DA">
      <w:pPr>
        <w:rPr>
          <w:rFonts w:ascii="Meiryo UI" w:hAnsi="Meiryo UI"/>
        </w:rPr>
      </w:pPr>
    </w:p>
    <w:p w:rsidR="00B470AA" w:rsidRPr="001122C8" w:rsidRDefault="00B470AA" w:rsidP="004C46DA">
      <w:pPr>
        <w:rPr>
          <w:rFonts w:ascii="Meiryo UI" w:hAnsi="Meiryo UI"/>
        </w:rPr>
      </w:pPr>
      <w:r w:rsidRPr="001122C8">
        <w:rPr>
          <w:rFonts w:ascii="Meiryo UI" w:hAnsi="Meiryo UI" w:hint="eastAsia"/>
        </w:rPr>
        <w:t>備考(</w:t>
      </w:r>
      <w:r w:rsidR="00A76F08">
        <w:rPr>
          <w:rFonts w:ascii="Meiryo UI" w:hAnsi="Meiryo UI"/>
        </w:rPr>
        <w:t>6</w:t>
      </w:r>
      <w:r w:rsidRPr="001122C8">
        <w:rPr>
          <w:rFonts w:ascii="Meiryo UI" w:hAnsi="Meiryo UI" w:hint="eastAsia"/>
        </w:rPr>
        <w:t>)出張中止について</w:t>
      </w:r>
    </w:p>
    <w:p w:rsidR="00B470AA" w:rsidRPr="001122C8" w:rsidRDefault="00B470AA" w:rsidP="004C46DA">
      <w:pPr>
        <w:ind w:leftChars="100" w:left="220"/>
        <w:rPr>
          <w:rFonts w:ascii="Meiryo UI" w:hAnsi="Meiryo UI"/>
        </w:rPr>
      </w:pPr>
      <w:r w:rsidRPr="001122C8">
        <w:rPr>
          <w:rFonts w:ascii="Meiryo UI" w:hAnsi="Meiryo UI" w:hint="eastAsia"/>
        </w:rPr>
        <w:t>出張伺いのみの申請で出張が中止となった場合、</w:t>
      </w:r>
    </w:p>
    <w:p w:rsidR="00B470AA" w:rsidRPr="001122C8" w:rsidRDefault="00B470AA" w:rsidP="004C46DA">
      <w:pPr>
        <w:ind w:leftChars="100" w:left="220"/>
        <w:rPr>
          <w:rFonts w:ascii="Meiryo UI" w:hAnsi="Meiryo UI"/>
        </w:rPr>
      </w:pPr>
      <w:r w:rsidRPr="001122C8">
        <w:rPr>
          <w:rFonts w:ascii="Meiryo UI" w:hAnsi="Meiryo UI" w:hint="eastAsia"/>
        </w:rPr>
        <w:t>仮払選択でその仮払申請を選択後、一覧にある出張中止にチェックを行ってください。</w:t>
      </w:r>
    </w:p>
    <w:p w:rsidR="00B470AA" w:rsidRPr="001122C8" w:rsidRDefault="00C62D04" w:rsidP="00C62D04">
      <w:pPr>
        <w:ind w:leftChars="200" w:left="440"/>
        <w:rPr>
          <w:rFonts w:ascii="Meiryo UI" w:hAnsi="Meiryo UI"/>
        </w:rPr>
      </w:pPr>
      <w:r w:rsidRPr="001122C8">
        <w:rPr>
          <w:rFonts w:ascii="Meiryo UI" w:hAnsi="Meiryo UI"/>
          <w:noProof/>
        </w:rPr>
        <w:drawing>
          <wp:anchor distT="0" distB="0" distL="114300" distR="114300" simplePos="0" relativeHeight="251672576" behindDoc="0" locked="0" layoutInCell="1" allowOverlap="1" wp14:anchorId="63115E3C">
            <wp:simplePos x="0" y="0"/>
            <wp:positionH relativeFrom="column">
              <wp:posOffset>147955</wp:posOffset>
            </wp:positionH>
            <wp:positionV relativeFrom="paragraph">
              <wp:posOffset>16510</wp:posOffset>
            </wp:positionV>
            <wp:extent cx="6222663" cy="2517775"/>
            <wp:effectExtent l="0" t="0" r="6985" b="0"/>
            <wp:wrapNone/>
            <wp:docPr id="25" name="図 24">
              <a:extLst xmlns:a="http://schemas.openxmlformats.org/drawingml/2006/main">
                <a:ext uri="{FF2B5EF4-FFF2-40B4-BE49-F238E27FC236}">
                  <a16:creationId xmlns:a16="http://schemas.microsoft.com/office/drawing/2014/main" id="{7230DB03-F3BA-4E5C-BD3B-78924ADF1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4">
                      <a:extLst>
                        <a:ext uri="{FF2B5EF4-FFF2-40B4-BE49-F238E27FC236}">
                          <a16:creationId xmlns:a16="http://schemas.microsoft.com/office/drawing/2014/main" id="{7230DB03-F3BA-4E5C-BD3B-78924ADF1C63}"/>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2663" cy="25177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sectPr w:rsidR="00B470AA" w:rsidRPr="001122C8" w:rsidSect="004D67E6">
      <w:headerReference w:type="default" r:id="rId23"/>
      <w:footerReference w:type="default" r:id="rId24"/>
      <w:headerReference w:type="first" r:id="rId25"/>
      <w:footerReference w:type="first" r:id="rId26"/>
      <w:pgSz w:w="12240" w:h="15840"/>
      <w:pgMar w:top="284" w:right="567" w:bottom="284" w:left="567"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2C2C" w:rsidRDefault="00252C2C" w:rsidP="00777B39">
      <w:pPr>
        <w:ind w:left="220"/>
      </w:pPr>
      <w:r>
        <w:separator/>
      </w:r>
    </w:p>
    <w:p w:rsidR="00252C2C" w:rsidRDefault="00252C2C" w:rsidP="00777B39">
      <w:pPr>
        <w:ind w:left="220"/>
      </w:pPr>
    </w:p>
  </w:endnote>
  <w:endnote w:type="continuationSeparator" w:id="0">
    <w:p w:rsidR="00252C2C" w:rsidRDefault="00252C2C" w:rsidP="00777B39">
      <w:pPr>
        <w:ind w:left="220"/>
      </w:pPr>
      <w:r>
        <w:continuationSeparator/>
      </w:r>
    </w:p>
    <w:p w:rsidR="00252C2C" w:rsidRDefault="00252C2C" w:rsidP="00777B39">
      <w:pPr>
        <w:ind w:left="220"/>
      </w:pPr>
    </w:p>
  </w:endnote>
  <w:endnote w:type="continuationNotice" w:id="1">
    <w:p w:rsidR="00252C2C" w:rsidRDefault="00252C2C" w:rsidP="00777B39">
      <w:pPr>
        <w:ind w:left="220"/>
      </w:pPr>
    </w:p>
    <w:p w:rsidR="00252C2C" w:rsidRDefault="00252C2C" w:rsidP="00777B39">
      <w:pPr>
        <w:ind w:left="2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0943" w:rsidRPr="005D0943" w:rsidRDefault="005D0943">
    <w:pPr>
      <w:pStyle w:val="afb"/>
      <w:rPr>
        <w:rFonts w:ascii="Meiryo UI" w:hAnsi="Meiryo UI" w:cstheme="minorHAnsi"/>
        <w:sz w:val="2"/>
        <w:szCs w:val="2"/>
      </w:rPr>
    </w:pPr>
    <w:r w:rsidRPr="005D0943">
      <w:rPr>
        <w:rFonts w:ascii="Meiryo UI" w:hAnsi="Meiryo UI" w:cstheme="minorHAnsi" w:hint="eastAsia"/>
        <w:sz w:val="2"/>
        <w:szCs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0943" w:rsidRPr="005D0943" w:rsidRDefault="005D0943">
    <w:pPr>
      <w:pStyle w:val="afb"/>
      <w:rPr>
        <w:sz w:val="2"/>
        <w:szCs w:val="2"/>
      </w:rPr>
    </w:pPr>
    <w:r w:rsidRPr="005D0943">
      <w:rPr>
        <w:rFonts w:hint="eastAsia"/>
        <w:sz w:val="2"/>
        <w:szCs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2C2C" w:rsidRDefault="00252C2C" w:rsidP="00777B39">
      <w:pPr>
        <w:ind w:left="220"/>
      </w:pPr>
      <w:r>
        <w:separator/>
      </w:r>
    </w:p>
    <w:p w:rsidR="00252C2C" w:rsidRDefault="00252C2C" w:rsidP="00777B39">
      <w:pPr>
        <w:ind w:left="220"/>
      </w:pPr>
    </w:p>
  </w:footnote>
  <w:footnote w:type="continuationSeparator" w:id="0">
    <w:p w:rsidR="00252C2C" w:rsidRDefault="00252C2C" w:rsidP="00777B39">
      <w:pPr>
        <w:ind w:left="220"/>
      </w:pPr>
      <w:r>
        <w:continuationSeparator/>
      </w:r>
    </w:p>
    <w:p w:rsidR="00252C2C" w:rsidRDefault="00252C2C" w:rsidP="00777B39">
      <w:pPr>
        <w:ind w:left="220"/>
      </w:pPr>
    </w:p>
  </w:footnote>
  <w:footnote w:type="continuationNotice" w:id="1">
    <w:p w:rsidR="00252C2C" w:rsidRDefault="00252C2C" w:rsidP="00777B39">
      <w:pPr>
        <w:ind w:left="220"/>
      </w:pPr>
    </w:p>
    <w:p w:rsidR="00252C2C" w:rsidRDefault="00252C2C" w:rsidP="00777B39">
      <w:pPr>
        <w:ind w:left="2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100A" w:rsidRDefault="005D0943" w:rsidP="005D0943">
    <w:r w:rsidRPr="00B855E1">
      <w:rPr>
        <w:rFonts w:ascii="Meiryo UI" w:hAnsi="Meiryo UI"/>
      </w:rPr>
      <w:t>HEADER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BEF" w:rsidRDefault="005D0943">
    <w:pPr>
      <w:pStyle w:val="af9"/>
    </w:pPr>
    <w:r w:rsidRPr="00B855E1">
      <w:rPr>
        <w:rFonts w:ascii="Meiryo UI" w:hAnsi="Meiryo UI"/>
      </w:rPr>
      <w:t>HEADER</w:t>
    </w:r>
    <w:r w:rsidR="00C72BEF">
      <w:ptab w:relativeTo="margin" w:alignment="center" w:leader="none"/>
    </w:r>
    <w:r w:rsidR="00C72BEF">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A35EA"/>
    <w:multiLevelType w:val="hybridMultilevel"/>
    <w:tmpl w:val="34ECB0F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5D623B9"/>
    <w:multiLevelType w:val="hybridMultilevel"/>
    <w:tmpl w:val="46E88F0E"/>
    <w:lvl w:ilvl="0" w:tplc="C264FDC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6243132"/>
    <w:multiLevelType w:val="hybridMultilevel"/>
    <w:tmpl w:val="15AA8EE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AA64109"/>
    <w:multiLevelType w:val="hybridMultilevel"/>
    <w:tmpl w:val="89668B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AF92292"/>
    <w:multiLevelType w:val="hybridMultilevel"/>
    <w:tmpl w:val="B9740D0A"/>
    <w:lvl w:ilvl="0" w:tplc="5D9CAE7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D274009"/>
    <w:multiLevelType w:val="hybridMultilevel"/>
    <w:tmpl w:val="BAF022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482775B"/>
    <w:multiLevelType w:val="multilevel"/>
    <w:tmpl w:val="C064414E"/>
    <w:lvl w:ilvl="0">
      <w:start w:val="1"/>
      <w:numFmt w:val="decimal"/>
      <w:pStyle w:val="1"/>
      <w:lvlText w:val="%1"/>
      <w:lvlJc w:val="left"/>
      <w:pPr>
        <w:ind w:left="4968" w:hanging="432"/>
      </w:pPr>
      <w:rPr>
        <w:rFonts w:ascii="Meiryo UI" w:eastAsia="Meiryo UI" w:hAnsi="Meiryo UI" w:cs="Meiryo UI"/>
      </w:rPr>
    </w:lvl>
    <w:lvl w:ilvl="1">
      <w:start w:val="1"/>
      <w:numFmt w:val="decimal"/>
      <w:pStyle w:val="2"/>
      <w:lvlText w:val="%1.%2"/>
      <w:lvlJc w:val="left"/>
      <w:pPr>
        <w:ind w:left="1851"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1A4C791F"/>
    <w:multiLevelType w:val="hybridMultilevel"/>
    <w:tmpl w:val="4784289C"/>
    <w:lvl w:ilvl="0" w:tplc="6220B9B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E1F506D"/>
    <w:multiLevelType w:val="hybridMultilevel"/>
    <w:tmpl w:val="0BF4E2C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3D27982"/>
    <w:multiLevelType w:val="hybridMultilevel"/>
    <w:tmpl w:val="F5BA785C"/>
    <w:lvl w:ilvl="0" w:tplc="FCBEA68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E2A2E90"/>
    <w:multiLevelType w:val="hybridMultilevel"/>
    <w:tmpl w:val="B8C035BC"/>
    <w:lvl w:ilvl="0" w:tplc="7304EF1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70F0058"/>
    <w:multiLevelType w:val="hybridMultilevel"/>
    <w:tmpl w:val="2436B406"/>
    <w:lvl w:ilvl="0" w:tplc="24EE293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CC1011F"/>
    <w:multiLevelType w:val="hybridMultilevel"/>
    <w:tmpl w:val="3156F718"/>
    <w:lvl w:ilvl="0" w:tplc="04090001">
      <w:start w:val="1"/>
      <w:numFmt w:val="bullet"/>
      <w:lvlText w:val=""/>
      <w:lvlJc w:val="left"/>
      <w:pPr>
        <w:ind w:left="360" w:hanging="36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E1A2D11"/>
    <w:multiLevelType w:val="hybridMultilevel"/>
    <w:tmpl w:val="FA1CAF5A"/>
    <w:lvl w:ilvl="0" w:tplc="7A72F1B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80C40ED"/>
    <w:multiLevelType w:val="hybridMultilevel"/>
    <w:tmpl w:val="C602F0E0"/>
    <w:lvl w:ilvl="0" w:tplc="CD5CC65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4C116E92"/>
    <w:multiLevelType w:val="hybridMultilevel"/>
    <w:tmpl w:val="2674BA82"/>
    <w:lvl w:ilvl="0" w:tplc="845C61F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D132348"/>
    <w:multiLevelType w:val="hybridMultilevel"/>
    <w:tmpl w:val="346A345C"/>
    <w:lvl w:ilvl="0" w:tplc="D02231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1FF7073"/>
    <w:multiLevelType w:val="hybridMultilevel"/>
    <w:tmpl w:val="678AA980"/>
    <w:lvl w:ilvl="0" w:tplc="7846A3E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EAD34F0"/>
    <w:multiLevelType w:val="hybridMultilevel"/>
    <w:tmpl w:val="12F81906"/>
    <w:lvl w:ilvl="0" w:tplc="3BDA90F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D7D7F0A"/>
    <w:multiLevelType w:val="hybridMultilevel"/>
    <w:tmpl w:val="96E69D80"/>
    <w:lvl w:ilvl="0" w:tplc="BD0C02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6"/>
  </w:num>
  <w:num w:numId="12">
    <w:abstractNumId w:val="6"/>
  </w:num>
  <w:num w:numId="13">
    <w:abstractNumId w:val="7"/>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7"/>
  </w:num>
  <w:num w:numId="17">
    <w:abstractNumId w:val="12"/>
  </w:num>
  <w:num w:numId="18">
    <w:abstractNumId w:val="3"/>
  </w:num>
  <w:num w:numId="19">
    <w:abstractNumId w:val="5"/>
  </w:num>
  <w:num w:numId="20">
    <w:abstractNumId w:val="0"/>
  </w:num>
  <w:num w:numId="21">
    <w:abstractNumId w:val="8"/>
  </w:num>
  <w:num w:numId="22">
    <w:abstractNumId w:val="2"/>
  </w:num>
  <w:num w:numId="23">
    <w:abstractNumId w:val="13"/>
  </w:num>
  <w:num w:numId="24">
    <w:abstractNumId w:val="14"/>
  </w:num>
  <w:num w:numId="25">
    <w:abstractNumId w:val="11"/>
  </w:num>
  <w:num w:numId="26">
    <w:abstractNumId w:val="19"/>
  </w:num>
  <w:num w:numId="27">
    <w:abstractNumId w:val="18"/>
  </w:num>
  <w:num w:numId="28">
    <w:abstractNumId w:val="16"/>
  </w:num>
  <w:num w:numId="29">
    <w:abstractNumId w:val="10"/>
  </w:num>
  <w:num w:numId="30">
    <w:abstractNumId w:val="1"/>
  </w:num>
  <w:num w:numId="31">
    <w:abstractNumId w:val="15"/>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6" w:nlCheck="1" w:checkStyle="1"/>
  <w:activeWritingStyle w:appName="MSWord" w:lang="en-US" w:vendorID="64" w:dllVersion="6" w:nlCheck="1" w:checkStyle="1"/>
  <w:proofState w:spelling="clean" w:grammar="dirty"/>
  <w:attachedTemplate r:id="rId1"/>
  <w:defaultTabStop w:val="708"/>
  <w:hyphenationZone w:val="425"/>
  <w:characterSpacingControl w:val="doNotCompress"/>
  <w:hdrShapeDefaults>
    <o:shapedefaults v:ext="edit" spidmax="2049">
      <v:textbox inset="5.85pt,.7pt,5.85pt,.7pt"/>
    </o:shapedefaults>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171"/>
    <w:rsid w:val="0002311B"/>
    <w:rsid w:val="00063BFF"/>
    <w:rsid w:val="00071E5D"/>
    <w:rsid w:val="00074C13"/>
    <w:rsid w:val="00077397"/>
    <w:rsid w:val="0007798B"/>
    <w:rsid w:val="00081705"/>
    <w:rsid w:val="00091F81"/>
    <w:rsid w:val="000945EC"/>
    <w:rsid w:val="000B6A30"/>
    <w:rsid w:val="000C475E"/>
    <w:rsid w:val="000C6E6C"/>
    <w:rsid w:val="000D4CF7"/>
    <w:rsid w:val="000D6BF9"/>
    <w:rsid w:val="000F23CA"/>
    <w:rsid w:val="000F3025"/>
    <w:rsid w:val="00104E01"/>
    <w:rsid w:val="001122C8"/>
    <w:rsid w:val="001128EE"/>
    <w:rsid w:val="0011424F"/>
    <w:rsid w:val="00117DCF"/>
    <w:rsid w:val="00124C5A"/>
    <w:rsid w:val="00140B2D"/>
    <w:rsid w:val="00144928"/>
    <w:rsid w:val="00151C39"/>
    <w:rsid w:val="001572C9"/>
    <w:rsid w:val="00166230"/>
    <w:rsid w:val="001901FF"/>
    <w:rsid w:val="001932AF"/>
    <w:rsid w:val="00194CB4"/>
    <w:rsid w:val="00194F81"/>
    <w:rsid w:val="001B1ED5"/>
    <w:rsid w:val="001B2FBC"/>
    <w:rsid w:val="001C1536"/>
    <w:rsid w:val="001C1596"/>
    <w:rsid w:val="001F0DED"/>
    <w:rsid w:val="00232880"/>
    <w:rsid w:val="002346FD"/>
    <w:rsid w:val="00244F9A"/>
    <w:rsid w:val="00252C2C"/>
    <w:rsid w:val="00280A35"/>
    <w:rsid w:val="002822FE"/>
    <w:rsid w:val="00292CEF"/>
    <w:rsid w:val="002972F6"/>
    <w:rsid w:val="002A3C73"/>
    <w:rsid w:val="002B7A93"/>
    <w:rsid w:val="002D226C"/>
    <w:rsid w:val="002F325A"/>
    <w:rsid w:val="002F5CC3"/>
    <w:rsid w:val="003025FA"/>
    <w:rsid w:val="00333140"/>
    <w:rsid w:val="0033501D"/>
    <w:rsid w:val="00346BDF"/>
    <w:rsid w:val="003477CB"/>
    <w:rsid w:val="00362CA7"/>
    <w:rsid w:val="00394532"/>
    <w:rsid w:val="003C086C"/>
    <w:rsid w:val="003C3F94"/>
    <w:rsid w:val="003C42BA"/>
    <w:rsid w:val="003C7ABB"/>
    <w:rsid w:val="003D343A"/>
    <w:rsid w:val="003D6899"/>
    <w:rsid w:val="003F001A"/>
    <w:rsid w:val="0041445A"/>
    <w:rsid w:val="00417971"/>
    <w:rsid w:val="00446E75"/>
    <w:rsid w:val="00451908"/>
    <w:rsid w:val="004671EC"/>
    <w:rsid w:val="00471777"/>
    <w:rsid w:val="00476AF3"/>
    <w:rsid w:val="004820D1"/>
    <w:rsid w:val="004A6F3F"/>
    <w:rsid w:val="004C46DA"/>
    <w:rsid w:val="004C71B1"/>
    <w:rsid w:val="004D67E6"/>
    <w:rsid w:val="004D7053"/>
    <w:rsid w:val="004D741F"/>
    <w:rsid w:val="004E7CD5"/>
    <w:rsid w:val="004F136A"/>
    <w:rsid w:val="0053743C"/>
    <w:rsid w:val="00574619"/>
    <w:rsid w:val="005818A0"/>
    <w:rsid w:val="00591FF6"/>
    <w:rsid w:val="005A753B"/>
    <w:rsid w:val="005A7E17"/>
    <w:rsid w:val="005B1516"/>
    <w:rsid w:val="005C178C"/>
    <w:rsid w:val="005C334C"/>
    <w:rsid w:val="005D0943"/>
    <w:rsid w:val="005D151F"/>
    <w:rsid w:val="005F0996"/>
    <w:rsid w:val="005F3BDB"/>
    <w:rsid w:val="00613B5D"/>
    <w:rsid w:val="00616156"/>
    <w:rsid w:val="00616CA6"/>
    <w:rsid w:val="00623043"/>
    <w:rsid w:val="00623F4A"/>
    <w:rsid w:val="006319D4"/>
    <w:rsid w:val="00635A1A"/>
    <w:rsid w:val="00644C1D"/>
    <w:rsid w:val="00647A50"/>
    <w:rsid w:val="00653932"/>
    <w:rsid w:val="00654468"/>
    <w:rsid w:val="0066763E"/>
    <w:rsid w:val="006719F8"/>
    <w:rsid w:val="006729A5"/>
    <w:rsid w:val="00676B95"/>
    <w:rsid w:val="0068192D"/>
    <w:rsid w:val="0069018D"/>
    <w:rsid w:val="00691CDD"/>
    <w:rsid w:val="006948C6"/>
    <w:rsid w:val="006A652E"/>
    <w:rsid w:val="006B5C56"/>
    <w:rsid w:val="006C7030"/>
    <w:rsid w:val="006D2C42"/>
    <w:rsid w:val="006D391B"/>
    <w:rsid w:val="006E1EB4"/>
    <w:rsid w:val="006F24A1"/>
    <w:rsid w:val="006F633F"/>
    <w:rsid w:val="00703831"/>
    <w:rsid w:val="00711C28"/>
    <w:rsid w:val="00724A1D"/>
    <w:rsid w:val="00724FA4"/>
    <w:rsid w:val="00735645"/>
    <w:rsid w:val="0074785B"/>
    <w:rsid w:val="007556FA"/>
    <w:rsid w:val="00757A22"/>
    <w:rsid w:val="00766607"/>
    <w:rsid w:val="00777B39"/>
    <w:rsid w:val="007C1CAC"/>
    <w:rsid w:val="007C57E7"/>
    <w:rsid w:val="007D406C"/>
    <w:rsid w:val="007F535F"/>
    <w:rsid w:val="007F563F"/>
    <w:rsid w:val="008032F1"/>
    <w:rsid w:val="00812B66"/>
    <w:rsid w:val="00832FBE"/>
    <w:rsid w:val="00833A6C"/>
    <w:rsid w:val="00837CFD"/>
    <w:rsid w:val="00840F76"/>
    <w:rsid w:val="0085100A"/>
    <w:rsid w:val="0086004E"/>
    <w:rsid w:val="00863A80"/>
    <w:rsid w:val="00870D2F"/>
    <w:rsid w:val="00883840"/>
    <w:rsid w:val="0088428E"/>
    <w:rsid w:val="00886860"/>
    <w:rsid w:val="008954AF"/>
    <w:rsid w:val="008A3796"/>
    <w:rsid w:val="008A4329"/>
    <w:rsid w:val="008B14A7"/>
    <w:rsid w:val="008B333A"/>
    <w:rsid w:val="008B3D4A"/>
    <w:rsid w:val="008C4CE1"/>
    <w:rsid w:val="008D0626"/>
    <w:rsid w:val="008F56A2"/>
    <w:rsid w:val="008F659C"/>
    <w:rsid w:val="00905AF6"/>
    <w:rsid w:val="00913F1D"/>
    <w:rsid w:val="00916C8B"/>
    <w:rsid w:val="009256A0"/>
    <w:rsid w:val="009343F2"/>
    <w:rsid w:val="009432A6"/>
    <w:rsid w:val="00982D13"/>
    <w:rsid w:val="00986DAA"/>
    <w:rsid w:val="009A64A7"/>
    <w:rsid w:val="009B647A"/>
    <w:rsid w:val="009B6B2F"/>
    <w:rsid w:val="009B6C07"/>
    <w:rsid w:val="009E5751"/>
    <w:rsid w:val="009E5AAE"/>
    <w:rsid w:val="009F607E"/>
    <w:rsid w:val="00A0761A"/>
    <w:rsid w:val="00A10948"/>
    <w:rsid w:val="00A4731F"/>
    <w:rsid w:val="00A5076B"/>
    <w:rsid w:val="00A66F59"/>
    <w:rsid w:val="00A73039"/>
    <w:rsid w:val="00A73D77"/>
    <w:rsid w:val="00A76F08"/>
    <w:rsid w:val="00A8006C"/>
    <w:rsid w:val="00A8445A"/>
    <w:rsid w:val="00AA1721"/>
    <w:rsid w:val="00AD5241"/>
    <w:rsid w:val="00AD5B27"/>
    <w:rsid w:val="00AE1901"/>
    <w:rsid w:val="00AF2F88"/>
    <w:rsid w:val="00AF44F9"/>
    <w:rsid w:val="00B05988"/>
    <w:rsid w:val="00B11D29"/>
    <w:rsid w:val="00B36C09"/>
    <w:rsid w:val="00B44F6D"/>
    <w:rsid w:val="00B470AA"/>
    <w:rsid w:val="00B50DEB"/>
    <w:rsid w:val="00B63E0E"/>
    <w:rsid w:val="00B77CC6"/>
    <w:rsid w:val="00B842D7"/>
    <w:rsid w:val="00B872B8"/>
    <w:rsid w:val="00B90F80"/>
    <w:rsid w:val="00B9602D"/>
    <w:rsid w:val="00B96BEA"/>
    <w:rsid w:val="00BB2B2B"/>
    <w:rsid w:val="00BB6C0C"/>
    <w:rsid w:val="00BC1F85"/>
    <w:rsid w:val="00BD1F35"/>
    <w:rsid w:val="00BF31F4"/>
    <w:rsid w:val="00C0015A"/>
    <w:rsid w:val="00C10AFF"/>
    <w:rsid w:val="00C22076"/>
    <w:rsid w:val="00C23764"/>
    <w:rsid w:val="00C24629"/>
    <w:rsid w:val="00C24C55"/>
    <w:rsid w:val="00C51C7C"/>
    <w:rsid w:val="00C5240F"/>
    <w:rsid w:val="00C62D04"/>
    <w:rsid w:val="00C63F8E"/>
    <w:rsid w:val="00C722C5"/>
    <w:rsid w:val="00C72BEF"/>
    <w:rsid w:val="00C74CC0"/>
    <w:rsid w:val="00C82B1C"/>
    <w:rsid w:val="00C872F1"/>
    <w:rsid w:val="00C94CAD"/>
    <w:rsid w:val="00CA0FEE"/>
    <w:rsid w:val="00CB2927"/>
    <w:rsid w:val="00CD451F"/>
    <w:rsid w:val="00CE04F3"/>
    <w:rsid w:val="00CE6728"/>
    <w:rsid w:val="00D06DD3"/>
    <w:rsid w:val="00D07590"/>
    <w:rsid w:val="00D225C3"/>
    <w:rsid w:val="00D26208"/>
    <w:rsid w:val="00D309C3"/>
    <w:rsid w:val="00D4512B"/>
    <w:rsid w:val="00D50476"/>
    <w:rsid w:val="00D51EDA"/>
    <w:rsid w:val="00D64813"/>
    <w:rsid w:val="00D900AD"/>
    <w:rsid w:val="00DA0876"/>
    <w:rsid w:val="00DA3034"/>
    <w:rsid w:val="00DA3A34"/>
    <w:rsid w:val="00DB0325"/>
    <w:rsid w:val="00DB57DA"/>
    <w:rsid w:val="00DC471B"/>
    <w:rsid w:val="00DC7C26"/>
    <w:rsid w:val="00DD043D"/>
    <w:rsid w:val="00DD2B1C"/>
    <w:rsid w:val="00DF6C55"/>
    <w:rsid w:val="00E0212D"/>
    <w:rsid w:val="00E1190C"/>
    <w:rsid w:val="00E35D7B"/>
    <w:rsid w:val="00E53760"/>
    <w:rsid w:val="00E556DE"/>
    <w:rsid w:val="00E607AE"/>
    <w:rsid w:val="00E60BA0"/>
    <w:rsid w:val="00E661EF"/>
    <w:rsid w:val="00E70A6A"/>
    <w:rsid w:val="00E7458F"/>
    <w:rsid w:val="00EB1A67"/>
    <w:rsid w:val="00EC3E47"/>
    <w:rsid w:val="00EE09F6"/>
    <w:rsid w:val="00EE5859"/>
    <w:rsid w:val="00EF34E1"/>
    <w:rsid w:val="00EF4BA0"/>
    <w:rsid w:val="00F010E9"/>
    <w:rsid w:val="00F07171"/>
    <w:rsid w:val="00F214E7"/>
    <w:rsid w:val="00F309CB"/>
    <w:rsid w:val="00F32CB5"/>
    <w:rsid w:val="00F345DB"/>
    <w:rsid w:val="00F40326"/>
    <w:rsid w:val="00F406A2"/>
    <w:rsid w:val="00F5439D"/>
    <w:rsid w:val="00F543E8"/>
    <w:rsid w:val="00F60603"/>
    <w:rsid w:val="00F60DE0"/>
    <w:rsid w:val="00F615FA"/>
    <w:rsid w:val="00F643BE"/>
    <w:rsid w:val="00F653D5"/>
    <w:rsid w:val="00F756A4"/>
    <w:rsid w:val="00F8764A"/>
    <w:rsid w:val="00F87B13"/>
    <w:rsid w:val="00F90234"/>
    <w:rsid w:val="00F90351"/>
    <w:rsid w:val="00F95275"/>
    <w:rsid w:val="00F96F77"/>
    <w:rsid w:val="00F97345"/>
    <w:rsid w:val="00FD7B6D"/>
    <w:rsid w:val="00FE2874"/>
    <w:rsid w:val="00FE6B57"/>
    <w:rsid w:val="00FF4133"/>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6DEB391"/>
  <w15:chartTrackingRefBased/>
  <w15:docId w15:val="{81625FA2-ED3E-4664-A892-85A64CAC4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77B39"/>
    <w:pPr>
      <w:spacing w:after="0" w:line="240" w:lineRule="auto"/>
    </w:pPr>
    <w:rPr>
      <w:rFonts w:eastAsia="Meiryo UI"/>
    </w:rPr>
  </w:style>
  <w:style w:type="paragraph" w:styleId="1">
    <w:name w:val="heading 1"/>
    <w:basedOn w:val="a"/>
    <w:next w:val="a"/>
    <w:link w:val="10"/>
    <w:uiPriority w:val="9"/>
    <w:qFormat/>
    <w:rsid w:val="00735645"/>
    <w:pPr>
      <w:widowControl w:val="0"/>
      <w:numPr>
        <w:numId w:val="12"/>
      </w:numPr>
      <w:ind w:left="431" w:hanging="431"/>
      <w:outlineLvl w:val="0"/>
    </w:pPr>
    <w:rPr>
      <w:rFonts w:ascii="Meiryo UI" w:hAnsi="Meiryo UI" w:cstheme="majorBidi"/>
      <w:b/>
      <w:bCs/>
      <w:smallCaps/>
      <w:color w:val="000000" w:themeColor="text1"/>
    </w:rPr>
  </w:style>
  <w:style w:type="paragraph" w:styleId="2">
    <w:name w:val="heading 2"/>
    <w:basedOn w:val="a"/>
    <w:next w:val="a"/>
    <w:link w:val="20"/>
    <w:uiPriority w:val="9"/>
    <w:unhideWhenUsed/>
    <w:qFormat/>
    <w:rsid w:val="006D2C42"/>
    <w:pPr>
      <w:widowControl w:val="0"/>
      <w:numPr>
        <w:ilvl w:val="1"/>
        <w:numId w:val="12"/>
      </w:numPr>
      <w:ind w:left="578" w:hanging="578"/>
      <w:outlineLvl w:val="1"/>
    </w:pPr>
    <w:rPr>
      <w:rFonts w:ascii="Meiryo UI" w:hAnsi="Meiryo UI" w:cstheme="majorBidi"/>
      <w:b/>
      <w:bCs/>
      <w:smallCaps/>
      <w:color w:val="000000" w:themeColor="text1"/>
      <w:lang w:val="ja-JP"/>
    </w:rPr>
  </w:style>
  <w:style w:type="paragraph" w:styleId="3">
    <w:name w:val="heading 3"/>
    <w:basedOn w:val="a"/>
    <w:next w:val="a"/>
    <w:link w:val="30"/>
    <w:uiPriority w:val="9"/>
    <w:unhideWhenUsed/>
    <w:qFormat/>
    <w:rsid w:val="00711C28"/>
    <w:pPr>
      <w:widowControl w:val="0"/>
      <w:numPr>
        <w:ilvl w:val="2"/>
        <w:numId w:val="12"/>
      </w:numPr>
      <w:outlineLvl w:val="2"/>
    </w:pPr>
    <w:rPr>
      <w:rFonts w:ascii="Meiryo UI" w:hAnsi="Meiryo UI" w:cstheme="majorBidi"/>
      <w:b/>
      <w:bCs/>
      <w:color w:val="000000" w:themeColor="text1"/>
      <w:lang w:val="ja-JP"/>
    </w:rPr>
  </w:style>
  <w:style w:type="paragraph" w:styleId="4">
    <w:name w:val="heading 4"/>
    <w:basedOn w:val="3"/>
    <w:next w:val="3"/>
    <w:link w:val="40"/>
    <w:uiPriority w:val="9"/>
    <w:unhideWhenUsed/>
    <w:qFormat/>
    <w:rsid w:val="00091F81"/>
    <w:pPr>
      <w:numPr>
        <w:ilvl w:val="3"/>
      </w:numPr>
      <w:ind w:left="720" w:hanging="720"/>
      <w:outlineLvl w:val="3"/>
    </w:pPr>
    <w:rPr>
      <w:rFonts w:hAnsiTheme="majorHAnsi"/>
      <w:bCs w:val="0"/>
      <w:iCs/>
    </w:rPr>
  </w:style>
  <w:style w:type="paragraph" w:styleId="5">
    <w:name w:val="heading 5"/>
    <w:basedOn w:val="a"/>
    <w:next w:val="a"/>
    <w:link w:val="50"/>
    <w:uiPriority w:val="9"/>
    <w:semiHidden/>
    <w:unhideWhenUsed/>
    <w:qFormat/>
    <w:pPr>
      <w:keepNext/>
      <w:keepLines/>
      <w:numPr>
        <w:ilvl w:val="4"/>
        <w:numId w:val="12"/>
      </w:numPr>
      <w:spacing w:before="200"/>
      <w:outlineLvl w:val="4"/>
    </w:pPr>
    <w:rPr>
      <w:rFonts w:asciiTheme="majorHAnsi" w:eastAsiaTheme="majorEastAsia" w:hAnsiTheme="majorHAnsi" w:cstheme="majorBidi"/>
      <w:color w:val="252525" w:themeColor="text2" w:themeShade="BF"/>
    </w:rPr>
  </w:style>
  <w:style w:type="paragraph" w:styleId="6">
    <w:name w:val="heading 6"/>
    <w:basedOn w:val="a"/>
    <w:next w:val="a"/>
    <w:link w:val="60"/>
    <w:uiPriority w:val="9"/>
    <w:semiHidden/>
    <w:unhideWhenUsed/>
    <w:qFormat/>
    <w:pPr>
      <w:keepNext/>
      <w:keepLines/>
      <w:numPr>
        <w:ilvl w:val="5"/>
        <w:numId w:val="12"/>
      </w:numPr>
      <w:spacing w:before="200"/>
      <w:outlineLvl w:val="5"/>
    </w:pPr>
    <w:rPr>
      <w:rFonts w:asciiTheme="majorHAnsi" w:eastAsiaTheme="majorEastAsia" w:hAnsiTheme="majorHAnsi" w:cstheme="majorBidi"/>
      <w:i/>
      <w:iCs/>
      <w:color w:val="252525" w:themeColor="text2" w:themeShade="BF"/>
    </w:rPr>
  </w:style>
  <w:style w:type="paragraph" w:styleId="7">
    <w:name w:val="heading 7"/>
    <w:basedOn w:val="a"/>
    <w:next w:val="a"/>
    <w:link w:val="70"/>
    <w:uiPriority w:val="9"/>
    <w:semiHidden/>
    <w:unhideWhenUsed/>
    <w:qFormat/>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タイトル"/>
    <w:basedOn w:val="a"/>
    <w:next w:val="a"/>
    <w:link w:val="a4"/>
    <w:uiPriority w:val="10"/>
    <w:qFormat/>
    <w:rsid w:val="005F0996"/>
    <w:pPr>
      <w:contextualSpacing/>
    </w:pPr>
    <w:rPr>
      <w:rFonts w:asciiTheme="majorHAnsi" w:hAnsiTheme="majorHAnsi" w:cstheme="majorBidi"/>
      <w:color w:val="000000" w:themeColor="text1"/>
      <w:sz w:val="56"/>
      <w:szCs w:val="56"/>
    </w:rPr>
  </w:style>
  <w:style w:type="character" w:customStyle="1" w:styleId="a4">
    <w:name w:val="タイトルの文字"/>
    <w:basedOn w:val="a0"/>
    <w:link w:val="a3"/>
    <w:uiPriority w:val="10"/>
    <w:rsid w:val="005F0996"/>
    <w:rPr>
      <w:rFonts w:asciiTheme="majorHAnsi" w:eastAsia="Meiryo UI" w:hAnsiTheme="majorHAnsi" w:cstheme="majorBidi"/>
      <w:color w:val="000000" w:themeColor="text1"/>
      <w:sz w:val="56"/>
      <w:szCs w:val="56"/>
    </w:rPr>
  </w:style>
  <w:style w:type="paragraph" w:customStyle="1" w:styleId="a5">
    <w:name w:val="サブタイトル"/>
    <w:basedOn w:val="a"/>
    <w:next w:val="a"/>
    <w:link w:val="a6"/>
    <w:uiPriority w:val="11"/>
    <w:pPr>
      <w:numPr>
        <w:ilvl w:val="1"/>
      </w:numPr>
    </w:pPr>
    <w:rPr>
      <w:color w:val="5A5A5A" w:themeColor="text1" w:themeTint="A5"/>
      <w:spacing w:val="10"/>
    </w:rPr>
  </w:style>
  <w:style w:type="character" w:customStyle="1" w:styleId="a6">
    <w:name w:val="サブタイトルの文字"/>
    <w:basedOn w:val="a0"/>
    <w:link w:val="a5"/>
    <w:uiPriority w:val="11"/>
    <w:rPr>
      <w:color w:val="5A5A5A" w:themeColor="text1" w:themeTint="A5"/>
      <w:spacing w:val="10"/>
    </w:rPr>
  </w:style>
  <w:style w:type="character" w:customStyle="1" w:styleId="10">
    <w:name w:val="見出し 1 (文字)"/>
    <w:basedOn w:val="a0"/>
    <w:link w:val="1"/>
    <w:uiPriority w:val="9"/>
    <w:rsid w:val="00735645"/>
    <w:rPr>
      <w:rFonts w:ascii="Meiryo UI" w:eastAsia="Meiryo UI" w:hAnsi="Meiryo UI" w:cstheme="majorBidi"/>
      <w:b/>
      <w:bCs/>
      <w:smallCaps/>
      <w:color w:val="000000" w:themeColor="text1"/>
    </w:rPr>
  </w:style>
  <w:style w:type="character" w:customStyle="1" w:styleId="20">
    <w:name w:val="見出し 2 (文字)"/>
    <w:basedOn w:val="a0"/>
    <w:link w:val="2"/>
    <w:uiPriority w:val="9"/>
    <w:rsid w:val="006D2C42"/>
    <w:rPr>
      <w:rFonts w:ascii="Meiryo UI" w:eastAsia="Meiryo UI" w:hAnsi="Meiryo UI" w:cstheme="majorBidi"/>
      <w:b/>
      <w:bCs/>
      <w:smallCaps/>
      <w:color w:val="000000" w:themeColor="text1"/>
      <w:lang w:val="ja-JP"/>
    </w:rPr>
  </w:style>
  <w:style w:type="character" w:customStyle="1" w:styleId="30">
    <w:name w:val="見出し 3 (文字)"/>
    <w:basedOn w:val="a0"/>
    <w:link w:val="3"/>
    <w:uiPriority w:val="9"/>
    <w:rsid w:val="00711C28"/>
    <w:rPr>
      <w:rFonts w:ascii="Meiryo UI" w:eastAsia="Meiryo UI" w:hAnsi="Meiryo UI" w:cstheme="majorBidi"/>
      <w:b/>
      <w:bCs/>
      <w:color w:val="000000" w:themeColor="text1"/>
      <w:lang w:val="ja-JP"/>
    </w:rPr>
  </w:style>
  <w:style w:type="character" w:customStyle="1" w:styleId="40">
    <w:name w:val="見出し 4 (文字)"/>
    <w:basedOn w:val="a0"/>
    <w:link w:val="4"/>
    <w:uiPriority w:val="9"/>
    <w:rsid w:val="00091F81"/>
    <w:rPr>
      <w:rFonts w:ascii="Meiryo UI" w:eastAsia="Meiryo UI" w:hAnsiTheme="majorHAnsi" w:cstheme="majorBidi"/>
      <w:b/>
      <w:iCs/>
      <w:color w:val="000000" w:themeColor="text1"/>
      <w:lang w:val="ja-JP"/>
    </w:rPr>
  </w:style>
  <w:style w:type="character" w:customStyle="1" w:styleId="50">
    <w:name w:val="見出し 5 (文字)"/>
    <w:basedOn w:val="a0"/>
    <w:link w:val="5"/>
    <w:uiPriority w:val="9"/>
    <w:semiHidden/>
    <w:rPr>
      <w:rFonts w:asciiTheme="majorHAnsi" w:eastAsiaTheme="majorEastAsia" w:hAnsiTheme="majorHAnsi" w:cstheme="majorBidi"/>
      <w:color w:val="252525" w:themeColor="text2" w:themeShade="BF"/>
    </w:rPr>
  </w:style>
  <w:style w:type="character" w:customStyle="1" w:styleId="60">
    <w:name w:val="見出し 6 (文字)"/>
    <w:basedOn w:val="a0"/>
    <w:link w:val="6"/>
    <w:uiPriority w:val="9"/>
    <w:semiHidden/>
    <w:rPr>
      <w:rFonts w:asciiTheme="majorHAnsi" w:eastAsiaTheme="majorEastAsia" w:hAnsiTheme="majorHAnsi" w:cstheme="majorBidi"/>
      <w:i/>
      <w:iCs/>
      <w:color w:val="252525" w:themeColor="text2" w:themeShade="BF"/>
    </w:rPr>
  </w:style>
  <w:style w:type="character" w:customStyle="1" w:styleId="70">
    <w:name w:val="見出し 7 (文字)"/>
    <w:basedOn w:val="a0"/>
    <w:link w:val="7"/>
    <w:uiPriority w:val="9"/>
    <w:semiHidden/>
    <w:rPr>
      <w:rFonts w:asciiTheme="majorHAnsi" w:eastAsiaTheme="majorEastAsia" w:hAnsiTheme="majorHAnsi" w:cstheme="majorBidi"/>
      <w:i/>
      <w:iCs/>
      <w:color w:val="404040" w:themeColor="text1" w:themeTint="BF"/>
    </w:rPr>
  </w:style>
  <w:style w:type="character" w:customStyle="1" w:styleId="80">
    <w:name w:val="見出し 8 (文字)"/>
    <w:basedOn w:val="a0"/>
    <w:link w:val="8"/>
    <w:uiPriority w:val="9"/>
    <w:semiHidden/>
    <w:rPr>
      <w:rFonts w:asciiTheme="majorHAnsi" w:eastAsiaTheme="majorEastAsia" w:hAnsiTheme="majorHAnsi" w:cstheme="majorBidi"/>
      <w:color w:val="404040" w:themeColor="text1" w:themeTint="BF"/>
      <w:sz w:val="20"/>
      <w:szCs w:val="20"/>
    </w:rPr>
  </w:style>
  <w:style w:type="character" w:customStyle="1" w:styleId="90">
    <w:name w:val="見出し 9 (文字)"/>
    <w:basedOn w:val="a0"/>
    <w:link w:val="9"/>
    <w:uiPriority w:val="9"/>
    <w:semiHidden/>
    <w:rPr>
      <w:rFonts w:asciiTheme="majorHAnsi" w:eastAsiaTheme="majorEastAsia" w:hAnsiTheme="majorHAnsi" w:cstheme="majorBidi"/>
      <w:i/>
      <w:iCs/>
      <w:color w:val="404040" w:themeColor="text1" w:themeTint="BF"/>
      <w:sz w:val="20"/>
      <w:szCs w:val="20"/>
    </w:rPr>
  </w:style>
  <w:style w:type="character" w:styleId="a7">
    <w:name w:val="Emphasis"/>
    <w:basedOn w:val="a0"/>
    <w:uiPriority w:val="20"/>
    <w:rsid w:val="005F0996"/>
    <w:rPr>
      <w:rFonts w:eastAsia="Meiryo UI"/>
      <w:i/>
      <w:iCs/>
      <w:color w:val="auto"/>
    </w:rPr>
  </w:style>
  <w:style w:type="character" w:styleId="21">
    <w:name w:val="Intense Emphasis"/>
    <w:basedOn w:val="a0"/>
    <w:uiPriority w:val="21"/>
    <w:rsid w:val="005F0996"/>
    <w:rPr>
      <w:rFonts w:eastAsia="Meiryo UI"/>
      <w:b/>
      <w:bCs/>
      <w:i/>
      <w:iCs/>
      <w:caps/>
    </w:rPr>
  </w:style>
  <w:style w:type="character" w:styleId="a8">
    <w:name w:val="Strong"/>
    <w:basedOn w:val="a0"/>
    <w:uiPriority w:val="22"/>
    <w:rsid w:val="005F0996"/>
    <w:rPr>
      <w:rFonts w:eastAsia="Meiryo UI"/>
      <w:b/>
      <w:bCs/>
      <w:color w:val="000000" w:themeColor="text1"/>
    </w:rPr>
  </w:style>
  <w:style w:type="paragraph" w:customStyle="1" w:styleId="a9">
    <w:name w:val="引用"/>
    <w:basedOn w:val="a"/>
    <w:next w:val="a"/>
    <w:link w:val="aa"/>
    <w:uiPriority w:val="29"/>
    <w:pPr>
      <w:spacing w:before="160"/>
      <w:ind w:left="720" w:right="720"/>
    </w:pPr>
    <w:rPr>
      <w:i/>
      <w:iCs/>
      <w:color w:val="000000" w:themeColor="text1"/>
    </w:rPr>
  </w:style>
  <w:style w:type="character" w:customStyle="1" w:styleId="aa">
    <w:name w:val="引用の文字"/>
    <w:basedOn w:val="a0"/>
    <w:link w:val="a9"/>
    <w:uiPriority w:val="29"/>
    <w:rPr>
      <w:i/>
      <w:iCs/>
      <w:color w:val="000000" w:themeColor="text1"/>
    </w:rPr>
  </w:style>
  <w:style w:type="paragraph" w:styleId="ab">
    <w:name w:val="Quote"/>
    <w:basedOn w:val="a"/>
    <w:next w:val="a"/>
    <w:link w:val="ac"/>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c">
    <w:name w:val="引用文 (文字)"/>
    <w:basedOn w:val="a0"/>
    <w:link w:val="ab"/>
    <w:uiPriority w:val="30"/>
    <w:rPr>
      <w:color w:val="000000" w:themeColor="text1"/>
      <w:shd w:val="clear" w:color="auto" w:fill="F2F2F2" w:themeFill="background1" w:themeFillShade="F2"/>
    </w:rPr>
  </w:style>
  <w:style w:type="character" w:styleId="ad">
    <w:name w:val="Subtle Reference"/>
    <w:basedOn w:val="a0"/>
    <w:uiPriority w:val="31"/>
    <w:rsid w:val="005F0996"/>
    <w:rPr>
      <w:rFonts w:eastAsia="Meiryo UI"/>
      <w:smallCaps/>
      <w:color w:val="404040" w:themeColor="text1" w:themeTint="BF"/>
      <w:u w:val="single" w:color="7F7F7F" w:themeColor="text1" w:themeTint="80"/>
    </w:rPr>
  </w:style>
  <w:style w:type="character" w:styleId="22">
    <w:name w:val="Intense Reference"/>
    <w:basedOn w:val="a0"/>
    <w:uiPriority w:val="32"/>
    <w:rsid w:val="005F0996"/>
    <w:rPr>
      <w:rFonts w:eastAsia="Meiryo UI"/>
      <w:b/>
      <w:bCs/>
      <w:smallCaps/>
      <w:u w:val="single"/>
    </w:rPr>
  </w:style>
  <w:style w:type="character" w:styleId="ae">
    <w:name w:val="Book Title"/>
    <w:basedOn w:val="a0"/>
    <w:uiPriority w:val="33"/>
    <w:rsid w:val="005F0996"/>
    <w:rPr>
      <w:rFonts w:eastAsia="Meiryo UI"/>
      <w:b w:val="0"/>
      <w:bCs w:val="0"/>
      <w:smallCaps/>
      <w:spacing w:val="5"/>
    </w:rPr>
  </w:style>
  <w:style w:type="paragraph" w:customStyle="1" w:styleId="af">
    <w:name w:val="標題"/>
    <w:basedOn w:val="a"/>
    <w:next w:val="a"/>
    <w:uiPriority w:val="35"/>
    <w:semiHidden/>
    <w:unhideWhenUsed/>
    <w:qFormat/>
    <w:pPr>
      <w:spacing w:after="200"/>
    </w:pPr>
    <w:rPr>
      <w:i/>
      <w:iCs/>
      <w:color w:val="323232" w:themeColor="text2"/>
      <w:sz w:val="18"/>
      <w:szCs w:val="18"/>
    </w:rPr>
  </w:style>
  <w:style w:type="paragraph" w:styleId="af0">
    <w:name w:val="TOC Heading"/>
    <w:basedOn w:val="1"/>
    <w:next w:val="a"/>
    <w:uiPriority w:val="39"/>
    <w:unhideWhenUsed/>
    <w:qFormat/>
    <w:pPr>
      <w:outlineLvl w:val="9"/>
    </w:pPr>
  </w:style>
  <w:style w:type="paragraph" w:styleId="af1">
    <w:name w:val="No Spacing"/>
    <w:link w:val="af2"/>
    <w:uiPriority w:val="1"/>
    <w:qFormat/>
    <w:rsid w:val="005F0996"/>
    <w:pPr>
      <w:spacing w:after="0" w:line="240" w:lineRule="auto"/>
    </w:pPr>
    <w:rPr>
      <w:rFonts w:eastAsia="Meiryo UI"/>
    </w:rPr>
  </w:style>
  <w:style w:type="paragraph" w:styleId="af3">
    <w:name w:val="List Paragraph"/>
    <w:basedOn w:val="a"/>
    <w:uiPriority w:val="34"/>
    <w:qFormat/>
    <w:pPr>
      <w:ind w:left="720"/>
      <w:contextualSpacing/>
    </w:pPr>
  </w:style>
  <w:style w:type="paragraph" w:styleId="af4">
    <w:name w:val="Title"/>
    <w:basedOn w:val="a"/>
    <w:next w:val="a"/>
    <w:link w:val="af5"/>
    <w:uiPriority w:val="10"/>
    <w:rsid w:val="005F0996"/>
    <w:pPr>
      <w:spacing w:before="240" w:after="120"/>
      <w:jc w:val="center"/>
      <w:outlineLvl w:val="0"/>
    </w:pPr>
    <w:rPr>
      <w:rFonts w:asciiTheme="majorHAnsi" w:hAnsiTheme="majorHAnsi" w:cstheme="majorBidi"/>
      <w:sz w:val="32"/>
      <w:szCs w:val="32"/>
    </w:rPr>
  </w:style>
  <w:style w:type="character" w:customStyle="1" w:styleId="af5">
    <w:name w:val="表題 (文字)"/>
    <w:basedOn w:val="a0"/>
    <w:link w:val="af4"/>
    <w:uiPriority w:val="10"/>
    <w:rsid w:val="005F0996"/>
    <w:rPr>
      <w:rFonts w:asciiTheme="majorHAnsi" w:eastAsia="Meiryo UI" w:hAnsiTheme="majorHAnsi" w:cstheme="majorBidi"/>
      <w:sz w:val="32"/>
      <w:szCs w:val="32"/>
    </w:rPr>
  </w:style>
  <w:style w:type="paragraph" w:styleId="af6">
    <w:name w:val="Subtitle"/>
    <w:basedOn w:val="a"/>
    <w:next w:val="a"/>
    <w:link w:val="af7"/>
    <w:uiPriority w:val="11"/>
    <w:rsid w:val="005F0996"/>
    <w:pPr>
      <w:jc w:val="center"/>
      <w:outlineLvl w:val="1"/>
    </w:pPr>
    <w:rPr>
      <w:rFonts w:asciiTheme="majorHAnsi" w:hAnsiTheme="majorHAnsi" w:cstheme="majorBidi"/>
      <w:sz w:val="24"/>
      <w:szCs w:val="24"/>
    </w:rPr>
  </w:style>
  <w:style w:type="character" w:customStyle="1" w:styleId="af7">
    <w:name w:val="副題 (文字)"/>
    <w:basedOn w:val="a0"/>
    <w:link w:val="af6"/>
    <w:uiPriority w:val="11"/>
    <w:rsid w:val="005F0996"/>
    <w:rPr>
      <w:rFonts w:asciiTheme="majorHAnsi" w:eastAsia="Meiryo UI" w:hAnsiTheme="majorHAnsi" w:cstheme="majorBidi"/>
      <w:sz w:val="24"/>
      <w:szCs w:val="24"/>
    </w:rPr>
  </w:style>
  <w:style w:type="table" w:styleId="af8">
    <w:name w:val="Table Grid"/>
    <w:basedOn w:val="a1"/>
    <w:uiPriority w:val="39"/>
    <w:rsid w:val="00F07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header"/>
    <w:basedOn w:val="a"/>
    <w:link w:val="afa"/>
    <w:uiPriority w:val="99"/>
    <w:unhideWhenUsed/>
    <w:rsid w:val="00986DAA"/>
    <w:pPr>
      <w:tabs>
        <w:tab w:val="center" w:pos="4252"/>
        <w:tab w:val="right" w:pos="8504"/>
      </w:tabs>
      <w:snapToGrid w:val="0"/>
    </w:pPr>
  </w:style>
  <w:style w:type="character" w:customStyle="1" w:styleId="afa">
    <w:name w:val="ヘッダー (文字)"/>
    <w:basedOn w:val="a0"/>
    <w:link w:val="af9"/>
    <w:uiPriority w:val="99"/>
    <w:rsid w:val="00986DAA"/>
    <w:rPr>
      <w:rFonts w:eastAsia="Meiryo UI"/>
    </w:rPr>
  </w:style>
  <w:style w:type="paragraph" w:styleId="afb">
    <w:name w:val="footer"/>
    <w:basedOn w:val="a"/>
    <w:link w:val="afc"/>
    <w:uiPriority w:val="99"/>
    <w:unhideWhenUsed/>
    <w:rsid w:val="00986DAA"/>
    <w:pPr>
      <w:tabs>
        <w:tab w:val="center" w:pos="4252"/>
        <w:tab w:val="right" w:pos="8504"/>
      </w:tabs>
      <w:snapToGrid w:val="0"/>
    </w:pPr>
  </w:style>
  <w:style w:type="character" w:customStyle="1" w:styleId="afc">
    <w:name w:val="フッター (文字)"/>
    <w:basedOn w:val="a0"/>
    <w:link w:val="afb"/>
    <w:uiPriority w:val="99"/>
    <w:rsid w:val="00986DAA"/>
    <w:rPr>
      <w:rFonts w:eastAsia="Meiryo UI"/>
    </w:rPr>
  </w:style>
  <w:style w:type="paragraph" w:styleId="afd">
    <w:name w:val="Balloon Text"/>
    <w:basedOn w:val="a"/>
    <w:link w:val="afe"/>
    <w:uiPriority w:val="99"/>
    <w:semiHidden/>
    <w:unhideWhenUsed/>
    <w:rsid w:val="009B6C07"/>
    <w:rPr>
      <w:rFonts w:asciiTheme="majorHAnsi" w:eastAsiaTheme="majorEastAsia" w:hAnsiTheme="majorHAnsi" w:cstheme="majorBidi"/>
      <w:sz w:val="18"/>
      <w:szCs w:val="18"/>
    </w:rPr>
  </w:style>
  <w:style w:type="character" w:customStyle="1" w:styleId="afe">
    <w:name w:val="吹き出し (文字)"/>
    <w:basedOn w:val="a0"/>
    <w:link w:val="afd"/>
    <w:uiPriority w:val="99"/>
    <w:semiHidden/>
    <w:rsid w:val="009B6C07"/>
    <w:rPr>
      <w:rFonts w:asciiTheme="majorHAnsi" w:eastAsiaTheme="majorEastAsia" w:hAnsiTheme="majorHAnsi" w:cstheme="majorBidi"/>
      <w:sz w:val="18"/>
      <w:szCs w:val="18"/>
    </w:rPr>
  </w:style>
  <w:style w:type="paragraph" w:styleId="11">
    <w:name w:val="toc 1"/>
    <w:basedOn w:val="a"/>
    <w:next w:val="a"/>
    <w:autoRedefine/>
    <w:uiPriority w:val="39"/>
    <w:unhideWhenUsed/>
    <w:rsid w:val="000B6A30"/>
  </w:style>
  <w:style w:type="paragraph" w:styleId="23">
    <w:name w:val="toc 2"/>
    <w:basedOn w:val="a"/>
    <w:next w:val="a"/>
    <w:autoRedefine/>
    <w:uiPriority w:val="39"/>
    <w:unhideWhenUsed/>
    <w:rsid w:val="000B6A30"/>
    <w:pPr>
      <w:ind w:leftChars="100" w:left="220"/>
    </w:pPr>
  </w:style>
  <w:style w:type="paragraph" w:styleId="31">
    <w:name w:val="toc 3"/>
    <w:basedOn w:val="a"/>
    <w:next w:val="a"/>
    <w:autoRedefine/>
    <w:uiPriority w:val="39"/>
    <w:unhideWhenUsed/>
    <w:rsid w:val="000B6A30"/>
    <w:pPr>
      <w:ind w:leftChars="200" w:left="440"/>
    </w:pPr>
  </w:style>
  <w:style w:type="character" w:styleId="aff">
    <w:name w:val="Hyperlink"/>
    <w:basedOn w:val="a0"/>
    <w:uiPriority w:val="99"/>
    <w:unhideWhenUsed/>
    <w:rsid w:val="000B6A30"/>
    <w:rPr>
      <w:color w:val="6B9F25" w:themeColor="hyperlink"/>
      <w:u w:val="single"/>
    </w:rPr>
  </w:style>
  <w:style w:type="character" w:customStyle="1" w:styleId="af2">
    <w:name w:val="行間詰め (文字)"/>
    <w:basedOn w:val="a0"/>
    <w:link w:val="af1"/>
    <w:uiPriority w:val="1"/>
    <w:rsid w:val="000B6A30"/>
    <w:rPr>
      <w:rFonts w:eastAsia="Meiryo UI"/>
    </w:rPr>
  </w:style>
  <w:style w:type="paragraph" w:styleId="aff0">
    <w:name w:val="Revision"/>
    <w:hidden/>
    <w:uiPriority w:val="99"/>
    <w:semiHidden/>
    <w:rsid w:val="00A10948"/>
    <w:pPr>
      <w:spacing w:after="0" w:line="240" w:lineRule="auto"/>
    </w:pPr>
    <w:rPr>
      <w:rFonts w:eastAsia="Meiryo UI"/>
    </w:rPr>
  </w:style>
  <w:style w:type="paragraph" w:customStyle="1" w:styleId="12">
    <w:name w:val="スタイル1"/>
    <w:basedOn w:val="2"/>
    <w:link w:val="13"/>
    <w:rsid w:val="004D7053"/>
  </w:style>
  <w:style w:type="paragraph" w:customStyle="1" w:styleId="24">
    <w:name w:val="スタイル2"/>
    <w:basedOn w:val="3"/>
    <w:link w:val="25"/>
    <w:rsid w:val="004D7053"/>
  </w:style>
  <w:style w:type="character" w:customStyle="1" w:styleId="13">
    <w:name w:val="スタイル1 (文字)"/>
    <w:basedOn w:val="20"/>
    <w:link w:val="12"/>
    <w:rsid w:val="004D7053"/>
    <w:rPr>
      <w:rFonts w:ascii="Meiryo UI" w:eastAsia="Meiryo UI" w:hAnsi="Meiryo UI" w:cstheme="majorBidi"/>
      <w:b/>
      <w:bCs/>
      <w:smallCaps/>
      <w:color w:val="000000" w:themeColor="text1"/>
      <w:lang w:val="ja-JP"/>
    </w:rPr>
  </w:style>
  <w:style w:type="character" w:customStyle="1" w:styleId="25">
    <w:name w:val="スタイル2 (文字)"/>
    <w:basedOn w:val="30"/>
    <w:link w:val="24"/>
    <w:rsid w:val="004D7053"/>
    <w:rPr>
      <w:rFonts w:ascii="Meiryo UI" w:eastAsia="Meiryo UI" w:hAnsi="Meiryo UI" w:cstheme="majorBidi"/>
      <w:b/>
      <w:bCs/>
      <w:color w:val="000000" w:themeColor="text1"/>
      <w:lang w:val="ja-JP"/>
    </w:rPr>
  </w:style>
  <w:style w:type="paragraph" w:styleId="Web">
    <w:name w:val="Normal (Web)"/>
    <w:basedOn w:val="a"/>
    <w:uiPriority w:val="99"/>
    <w:unhideWhenUsed/>
    <w:rsid w:val="00D07590"/>
    <w:pPr>
      <w:spacing w:before="100" w:beforeAutospacing="1" w:after="100" w:afterAutospacing="1"/>
    </w:pPr>
    <w:rPr>
      <w:rFonts w:ascii="ＭＳ Ｐゴシック" w:eastAsia="ＭＳ Ｐゴシック" w:hAnsi="ＭＳ Ｐゴシック" w:cs="ＭＳ Ｐ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345366">
      <w:bodyDiv w:val="1"/>
      <w:marLeft w:val="0"/>
      <w:marRight w:val="0"/>
      <w:marTop w:val="0"/>
      <w:marBottom w:val="0"/>
      <w:divBdr>
        <w:top w:val="none" w:sz="0" w:space="0" w:color="auto"/>
        <w:left w:val="none" w:sz="0" w:space="0" w:color="auto"/>
        <w:bottom w:val="none" w:sz="0" w:space="0" w:color="auto"/>
        <w:right w:val="none" w:sz="0" w:space="0" w:color="auto"/>
      </w:divBdr>
    </w:div>
    <w:div w:id="132453821">
      <w:bodyDiv w:val="1"/>
      <w:marLeft w:val="0"/>
      <w:marRight w:val="0"/>
      <w:marTop w:val="0"/>
      <w:marBottom w:val="0"/>
      <w:divBdr>
        <w:top w:val="none" w:sz="0" w:space="0" w:color="auto"/>
        <w:left w:val="none" w:sz="0" w:space="0" w:color="auto"/>
        <w:bottom w:val="none" w:sz="0" w:space="0" w:color="auto"/>
        <w:right w:val="none" w:sz="0" w:space="0" w:color="auto"/>
      </w:divBdr>
    </w:div>
    <w:div w:id="164366751">
      <w:bodyDiv w:val="1"/>
      <w:marLeft w:val="0"/>
      <w:marRight w:val="0"/>
      <w:marTop w:val="0"/>
      <w:marBottom w:val="0"/>
      <w:divBdr>
        <w:top w:val="none" w:sz="0" w:space="0" w:color="auto"/>
        <w:left w:val="none" w:sz="0" w:space="0" w:color="auto"/>
        <w:bottom w:val="none" w:sz="0" w:space="0" w:color="auto"/>
        <w:right w:val="none" w:sz="0" w:space="0" w:color="auto"/>
      </w:divBdr>
    </w:div>
    <w:div w:id="166671952">
      <w:bodyDiv w:val="1"/>
      <w:marLeft w:val="0"/>
      <w:marRight w:val="0"/>
      <w:marTop w:val="0"/>
      <w:marBottom w:val="0"/>
      <w:divBdr>
        <w:top w:val="none" w:sz="0" w:space="0" w:color="auto"/>
        <w:left w:val="none" w:sz="0" w:space="0" w:color="auto"/>
        <w:bottom w:val="none" w:sz="0" w:space="0" w:color="auto"/>
        <w:right w:val="none" w:sz="0" w:space="0" w:color="auto"/>
      </w:divBdr>
    </w:div>
    <w:div w:id="336614447">
      <w:bodyDiv w:val="1"/>
      <w:marLeft w:val="0"/>
      <w:marRight w:val="0"/>
      <w:marTop w:val="0"/>
      <w:marBottom w:val="0"/>
      <w:divBdr>
        <w:top w:val="none" w:sz="0" w:space="0" w:color="auto"/>
        <w:left w:val="none" w:sz="0" w:space="0" w:color="auto"/>
        <w:bottom w:val="none" w:sz="0" w:space="0" w:color="auto"/>
        <w:right w:val="none" w:sz="0" w:space="0" w:color="auto"/>
      </w:divBdr>
    </w:div>
    <w:div w:id="514613150">
      <w:bodyDiv w:val="1"/>
      <w:marLeft w:val="0"/>
      <w:marRight w:val="0"/>
      <w:marTop w:val="0"/>
      <w:marBottom w:val="0"/>
      <w:divBdr>
        <w:top w:val="none" w:sz="0" w:space="0" w:color="auto"/>
        <w:left w:val="none" w:sz="0" w:space="0" w:color="auto"/>
        <w:bottom w:val="none" w:sz="0" w:space="0" w:color="auto"/>
        <w:right w:val="none" w:sz="0" w:space="0" w:color="auto"/>
      </w:divBdr>
    </w:div>
    <w:div w:id="544559780">
      <w:bodyDiv w:val="1"/>
      <w:marLeft w:val="0"/>
      <w:marRight w:val="0"/>
      <w:marTop w:val="0"/>
      <w:marBottom w:val="0"/>
      <w:divBdr>
        <w:top w:val="none" w:sz="0" w:space="0" w:color="auto"/>
        <w:left w:val="none" w:sz="0" w:space="0" w:color="auto"/>
        <w:bottom w:val="none" w:sz="0" w:space="0" w:color="auto"/>
        <w:right w:val="none" w:sz="0" w:space="0" w:color="auto"/>
      </w:divBdr>
    </w:div>
    <w:div w:id="604122251">
      <w:bodyDiv w:val="1"/>
      <w:marLeft w:val="0"/>
      <w:marRight w:val="0"/>
      <w:marTop w:val="0"/>
      <w:marBottom w:val="0"/>
      <w:divBdr>
        <w:top w:val="none" w:sz="0" w:space="0" w:color="auto"/>
        <w:left w:val="none" w:sz="0" w:space="0" w:color="auto"/>
        <w:bottom w:val="none" w:sz="0" w:space="0" w:color="auto"/>
        <w:right w:val="none" w:sz="0" w:space="0" w:color="auto"/>
      </w:divBdr>
    </w:div>
    <w:div w:id="868685776">
      <w:bodyDiv w:val="1"/>
      <w:marLeft w:val="0"/>
      <w:marRight w:val="0"/>
      <w:marTop w:val="0"/>
      <w:marBottom w:val="0"/>
      <w:divBdr>
        <w:top w:val="none" w:sz="0" w:space="0" w:color="auto"/>
        <w:left w:val="none" w:sz="0" w:space="0" w:color="auto"/>
        <w:bottom w:val="none" w:sz="0" w:space="0" w:color="auto"/>
        <w:right w:val="none" w:sz="0" w:space="0" w:color="auto"/>
      </w:divBdr>
    </w:div>
    <w:div w:id="929582970">
      <w:bodyDiv w:val="1"/>
      <w:marLeft w:val="0"/>
      <w:marRight w:val="0"/>
      <w:marTop w:val="0"/>
      <w:marBottom w:val="0"/>
      <w:divBdr>
        <w:top w:val="none" w:sz="0" w:space="0" w:color="auto"/>
        <w:left w:val="none" w:sz="0" w:space="0" w:color="auto"/>
        <w:bottom w:val="none" w:sz="0" w:space="0" w:color="auto"/>
        <w:right w:val="none" w:sz="0" w:space="0" w:color="auto"/>
      </w:divBdr>
    </w:div>
    <w:div w:id="1017005877">
      <w:bodyDiv w:val="1"/>
      <w:marLeft w:val="0"/>
      <w:marRight w:val="0"/>
      <w:marTop w:val="0"/>
      <w:marBottom w:val="0"/>
      <w:divBdr>
        <w:top w:val="none" w:sz="0" w:space="0" w:color="auto"/>
        <w:left w:val="none" w:sz="0" w:space="0" w:color="auto"/>
        <w:bottom w:val="none" w:sz="0" w:space="0" w:color="auto"/>
        <w:right w:val="none" w:sz="0" w:space="0" w:color="auto"/>
      </w:divBdr>
    </w:div>
    <w:div w:id="1063454589">
      <w:bodyDiv w:val="1"/>
      <w:marLeft w:val="0"/>
      <w:marRight w:val="0"/>
      <w:marTop w:val="0"/>
      <w:marBottom w:val="0"/>
      <w:divBdr>
        <w:top w:val="none" w:sz="0" w:space="0" w:color="auto"/>
        <w:left w:val="none" w:sz="0" w:space="0" w:color="auto"/>
        <w:bottom w:val="none" w:sz="0" w:space="0" w:color="auto"/>
        <w:right w:val="none" w:sz="0" w:space="0" w:color="auto"/>
      </w:divBdr>
    </w:div>
    <w:div w:id="1113479411">
      <w:bodyDiv w:val="1"/>
      <w:marLeft w:val="0"/>
      <w:marRight w:val="0"/>
      <w:marTop w:val="0"/>
      <w:marBottom w:val="0"/>
      <w:divBdr>
        <w:top w:val="none" w:sz="0" w:space="0" w:color="auto"/>
        <w:left w:val="none" w:sz="0" w:space="0" w:color="auto"/>
        <w:bottom w:val="none" w:sz="0" w:space="0" w:color="auto"/>
        <w:right w:val="none" w:sz="0" w:space="0" w:color="auto"/>
      </w:divBdr>
    </w:div>
    <w:div w:id="1213615037">
      <w:bodyDiv w:val="1"/>
      <w:marLeft w:val="0"/>
      <w:marRight w:val="0"/>
      <w:marTop w:val="0"/>
      <w:marBottom w:val="0"/>
      <w:divBdr>
        <w:top w:val="none" w:sz="0" w:space="0" w:color="auto"/>
        <w:left w:val="none" w:sz="0" w:space="0" w:color="auto"/>
        <w:bottom w:val="none" w:sz="0" w:space="0" w:color="auto"/>
        <w:right w:val="none" w:sz="0" w:space="0" w:color="auto"/>
      </w:divBdr>
    </w:div>
    <w:div w:id="1488354084">
      <w:bodyDiv w:val="1"/>
      <w:marLeft w:val="0"/>
      <w:marRight w:val="0"/>
      <w:marTop w:val="0"/>
      <w:marBottom w:val="0"/>
      <w:divBdr>
        <w:top w:val="none" w:sz="0" w:space="0" w:color="auto"/>
        <w:left w:val="none" w:sz="0" w:space="0" w:color="auto"/>
        <w:bottom w:val="none" w:sz="0" w:space="0" w:color="auto"/>
        <w:right w:val="none" w:sz="0" w:space="0" w:color="auto"/>
      </w:divBdr>
    </w:div>
    <w:div w:id="1577936020">
      <w:bodyDiv w:val="1"/>
      <w:marLeft w:val="0"/>
      <w:marRight w:val="0"/>
      <w:marTop w:val="0"/>
      <w:marBottom w:val="0"/>
      <w:divBdr>
        <w:top w:val="none" w:sz="0" w:space="0" w:color="auto"/>
        <w:left w:val="none" w:sz="0" w:space="0" w:color="auto"/>
        <w:bottom w:val="none" w:sz="0" w:space="0" w:color="auto"/>
        <w:right w:val="none" w:sz="0" w:space="0" w:color="auto"/>
      </w:divBdr>
    </w:div>
    <w:div w:id="1859079334">
      <w:bodyDiv w:val="1"/>
      <w:marLeft w:val="0"/>
      <w:marRight w:val="0"/>
      <w:marTop w:val="0"/>
      <w:marBottom w:val="0"/>
      <w:divBdr>
        <w:top w:val="none" w:sz="0" w:space="0" w:color="auto"/>
        <w:left w:val="none" w:sz="0" w:space="0" w:color="auto"/>
        <w:bottom w:val="none" w:sz="0" w:space="0" w:color="auto"/>
        <w:right w:val="none" w:sz="0" w:space="0" w:color="auto"/>
      </w:divBdr>
    </w:div>
    <w:div w:id="204683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so\AppData\Roaming\Microsoft\Templates\&#12524;&#12509;&#12540;&#12488;%20&#12487;&#12470;&#12452;&#12531;%20(&#31354;&#30333;).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71A15FBE-FB36-4BB5-A54A-B28D3C07D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レポート デザイン (空白).dotx</Template>
  <TotalTime>97</TotalTime>
  <Pages>7</Pages>
  <Words>331</Words>
  <Characters>1893</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操作マニュアル</vt:lpstr>
    </vt:vector>
  </TitlesOfParts>
  <Company>株式会社東京システムリサーチ</Company>
  <LinksUpToDate>false</LinksUpToDate>
  <CharactersWithSpaces>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操作マニュアル</dc:title>
  <dc:subject>操作マニュアル</dc:subject>
  <dc:creator>磯貝真大</dc:creator>
  <cp:keywords/>
  <cp:lastModifiedBy>TSR13086PC</cp:lastModifiedBy>
  <cp:revision>45</cp:revision>
  <cp:lastPrinted>2018-02-13T04:56:00Z</cp:lastPrinted>
  <dcterms:created xsi:type="dcterms:W3CDTF">2019-03-06T03:05:00Z</dcterms:created>
  <dcterms:modified xsi:type="dcterms:W3CDTF">2019-12-27T03:25:00Z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