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0AFF" w:rsidRPr="00DE05E8" w:rsidRDefault="00B82817" w:rsidP="00C10AFF">
      <w:pPr>
        <w:pStyle w:val="3"/>
      </w:pPr>
      <w:r w:rsidRPr="00DE05E8">
        <w:rPr>
          <w:rFonts w:hint="eastAsia"/>
        </w:rPr>
        <w:t>海外出張旅費精算</w:t>
      </w:r>
      <w:bookmarkStart w:id="0" w:name="_GoBack"/>
      <w:bookmarkEnd w:id="0"/>
    </w:p>
    <w:tbl>
      <w:tblPr>
        <w:tblW w:w="7650" w:type="dxa"/>
        <w:tblCellMar>
          <w:left w:w="99" w:type="dxa"/>
          <w:right w:w="99" w:type="dxa"/>
        </w:tblCellMar>
        <w:tblLook w:val="04A0" w:firstRow="1" w:lastRow="0" w:firstColumn="1" w:lastColumn="0" w:noHBand="0" w:noVBand="1"/>
      </w:tblPr>
      <w:tblGrid>
        <w:gridCol w:w="5524"/>
        <w:gridCol w:w="425"/>
        <w:gridCol w:w="425"/>
        <w:gridCol w:w="425"/>
        <w:gridCol w:w="426"/>
        <w:gridCol w:w="425"/>
      </w:tblGrid>
      <w:tr w:rsidR="00AE0086" w:rsidRPr="00DE05E8" w:rsidTr="00FE2EC1">
        <w:trPr>
          <w:trHeight w:val="360"/>
        </w:trPr>
        <w:tc>
          <w:tcPr>
            <w:tcW w:w="5524" w:type="dxa"/>
            <w:tcBorders>
              <w:top w:val="single" w:sz="4" w:space="0" w:color="auto"/>
              <w:left w:val="single" w:sz="4" w:space="0" w:color="auto"/>
              <w:bottom w:val="single" w:sz="4" w:space="0" w:color="auto"/>
              <w:right w:val="nil"/>
            </w:tcBorders>
            <w:shd w:val="clear" w:color="000000" w:fill="CCFFCC"/>
            <w:noWrap/>
            <w:vAlign w:val="center"/>
            <w:hideMark/>
          </w:tcPr>
          <w:p w:rsidR="00AE0086" w:rsidRPr="00DE05E8" w:rsidRDefault="00AE0086" w:rsidP="00FE2EC1">
            <w:pPr>
              <w:rPr>
                <w:rFonts w:ascii="Meiryo UI" w:hAnsi="Meiryo UI" w:cs="ＭＳ Ｐゴシック"/>
                <w:color w:val="000000"/>
              </w:rPr>
            </w:pPr>
            <w:r w:rsidRPr="00DE05E8">
              <w:rPr>
                <w:rFonts w:ascii="Meiryo UI" w:hAnsi="Meiryo UI" w:cs="ＭＳ Ｐゴシック" w:hint="eastAsia"/>
                <w:color w:val="000000"/>
              </w:rPr>
              <w:t>機能</w:t>
            </w:r>
          </w:p>
        </w:tc>
        <w:tc>
          <w:tcPr>
            <w:tcW w:w="425" w:type="dxa"/>
            <w:tcBorders>
              <w:top w:val="single" w:sz="4" w:space="0" w:color="auto"/>
              <w:left w:val="single" w:sz="4" w:space="0" w:color="auto"/>
              <w:bottom w:val="single" w:sz="4" w:space="0" w:color="auto"/>
              <w:right w:val="nil"/>
            </w:tcBorders>
            <w:shd w:val="clear" w:color="000000" w:fill="CCFFCC"/>
            <w:noWrap/>
            <w:vAlign w:val="center"/>
            <w:hideMark/>
          </w:tcPr>
          <w:p w:rsidR="00AE0086" w:rsidRPr="00DE05E8" w:rsidRDefault="00AE0086" w:rsidP="00FE2EC1">
            <w:pPr>
              <w:rPr>
                <w:rFonts w:ascii="Meiryo UI" w:hAnsi="Meiryo UI" w:cs="ＭＳ Ｐゴシック"/>
                <w:color w:val="000000"/>
              </w:rPr>
            </w:pPr>
            <w:r w:rsidRPr="00DE05E8">
              <w:rPr>
                <w:rFonts w:ascii="Meiryo UI" w:hAnsi="Meiryo UI" w:cs="ＭＳ Ｐゴシック" w:hint="eastAsia"/>
                <w:color w:val="000000"/>
              </w:rPr>
              <w:t>般</w:t>
            </w:r>
          </w:p>
        </w:tc>
        <w:tc>
          <w:tcPr>
            <w:tcW w:w="425" w:type="dxa"/>
            <w:tcBorders>
              <w:top w:val="single" w:sz="4" w:space="0" w:color="auto"/>
              <w:left w:val="single" w:sz="4" w:space="0" w:color="auto"/>
              <w:bottom w:val="single" w:sz="4" w:space="0" w:color="auto"/>
              <w:right w:val="nil"/>
            </w:tcBorders>
            <w:shd w:val="clear" w:color="000000" w:fill="CCFFCC"/>
            <w:noWrap/>
            <w:vAlign w:val="center"/>
            <w:hideMark/>
          </w:tcPr>
          <w:p w:rsidR="00AE0086" w:rsidRPr="00DE05E8" w:rsidRDefault="00AE0086" w:rsidP="00FE2EC1">
            <w:pPr>
              <w:rPr>
                <w:rFonts w:ascii="Meiryo UI" w:hAnsi="Meiryo UI" w:cs="ＭＳ Ｐゴシック"/>
                <w:color w:val="000000"/>
              </w:rPr>
            </w:pPr>
            <w:r w:rsidRPr="00DE05E8">
              <w:rPr>
                <w:rFonts w:ascii="Meiryo UI" w:hAnsi="Meiryo UI" w:cs="ＭＳ Ｐゴシック" w:hint="eastAsia"/>
                <w:color w:val="000000"/>
              </w:rPr>
              <w:t>シ</w:t>
            </w:r>
          </w:p>
        </w:tc>
        <w:tc>
          <w:tcPr>
            <w:tcW w:w="425" w:type="dxa"/>
            <w:tcBorders>
              <w:top w:val="single" w:sz="4" w:space="0" w:color="auto"/>
              <w:left w:val="single" w:sz="4" w:space="0" w:color="auto"/>
              <w:bottom w:val="single" w:sz="4" w:space="0" w:color="auto"/>
              <w:right w:val="nil"/>
            </w:tcBorders>
            <w:shd w:val="clear" w:color="000000" w:fill="CCFFCC"/>
            <w:noWrap/>
            <w:vAlign w:val="center"/>
            <w:hideMark/>
          </w:tcPr>
          <w:p w:rsidR="00AE0086" w:rsidRPr="00DE05E8" w:rsidRDefault="00AE0086" w:rsidP="00FE2EC1">
            <w:pPr>
              <w:rPr>
                <w:rFonts w:ascii="Meiryo UI" w:hAnsi="Meiryo UI" w:cs="ＭＳ Ｐゴシック"/>
                <w:color w:val="000000"/>
              </w:rPr>
            </w:pPr>
            <w:r w:rsidRPr="00DE05E8">
              <w:rPr>
                <w:rFonts w:ascii="Meiryo UI" w:hAnsi="Meiryo UI" w:cs="ＭＳ Ｐゴシック" w:hint="eastAsia"/>
                <w:color w:val="000000"/>
              </w:rPr>
              <w:t>設</w:t>
            </w:r>
          </w:p>
        </w:tc>
        <w:tc>
          <w:tcPr>
            <w:tcW w:w="426"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AE0086" w:rsidRPr="00DE05E8" w:rsidRDefault="00AE0086" w:rsidP="00FE2EC1">
            <w:pPr>
              <w:rPr>
                <w:rFonts w:ascii="Meiryo UI" w:hAnsi="Meiryo UI" w:cs="ＭＳ Ｐゴシック"/>
                <w:color w:val="000000"/>
              </w:rPr>
            </w:pPr>
            <w:r w:rsidRPr="00DE05E8">
              <w:rPr>
                <w:rFonts w:ascii="Meiryo UI" w:hAnsi="Meiryo UI" w:cs="ＭＳ Ｐゴシック" w:hint="eastAsia"/>
                <w:color w:val="000000"/>
              </w:rPr>
              <w:t>経</w:t>
            </w:r>
          </w:p>
        </w:tc>
        <w:tc>
          <w:tcPr>
            <w:tcW w:w="42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AE0086" w:rsidRPr="00DE05E8" w:rsidRDefault="00AE0086" w:rsidP="00FE2EC1">
            <w:pPr>
              <w:rPr>
                <w:rFonts w:ascii="Meiryo UI" w:hAnsi="Meiryo UI" w:cs="ＭＳ Ｐゴシック"/>
                <w:color w:val="000000"/>
              </w:rPr>
            </w:pPr>
            <w:r w:rsidRPr="00DE05E8">
              <w:rPr>
                <w:rFonts w:ascii="Meiryo UI" w:hAnsi="Meiryo UI" w:cs="ＭＳ Ｐゴシック" w:hint="eastAsia"/>
                <w:color w:val="000000"/>
              </w:rPr>
              <w:t>W</w:t>
            </w:r>
          </w:p>
        </w:tc>
      </w:tr>
      <w:tr w:rsidR="005F2E67" w:rsidRPr="00DE05E8" w:rsidTr="00FE2EC1">
        <w:trPr>
          <w:trHeight w:val="360"/>
        </w:trPr>
        <w:tc>
          <w:tcPr>
            <w:tcW w:w="5524" w:type="dxa"/>
            <w:tcBorders>
              <w:top w:val="nil"/>
              <w:left w:val="single" w:sz="4" w:space="0" w:color="auto"/>
              <w:bottom w:val="single" w:sz="4" w:space="0" w:color="auto"/>
              <w:right w:val="nil"/>
            </w:tcBorders>
            <w:shd w:val="clear" w:color="auto" w:fill="auto"/>
            <w:noWrap/>
            <w:hideMark/>
          </w:tcPr>
          <w:p w:rsidR="005F2E67" w:rsidRPr="00DE05E8" w:rsidRDefault="005F2E67" w:rsidP="005F2E67">
            <w:pPr>
              <w:rPr>
                <w:rFonts w:ascii="Meiryo UI" w:hAnsi="Meiryo UI"/>
              </w:rPr>
            </w:pPr>
            <w:r w:rsidRPr="00DE05E8">
              <w:rPr>
                <w:rFonts w:ascii="Meiryo UI" w:hAnsi="Meiryo UI" w:hint="eastAsia"/>
              </w:rPr>
              <w:t>(1)海外出張旅費精算（仮払精算）の起票</w:t>
            </w:r>
          </w:p>
        </w:tc>
        <w:tc>
          <w:tcPr>
            <w:tcW w:w="425" w:type="dxa"/>
            <w:tcBorders>
              <w:top w:val="nil"/>
              <w:left w:val="single" w:sz="4" w:space="0" w:color="auto"/>
              <w:bottom w:val="single" w:sz="4" w:space="0" w:color="auto"/>
              <w:right w:val="nil"/>
            </w:tcBorders>
            <w:shd w:val="clear" w:color="auto" w:fill="auto"/>
            <w:noWrap/>
            <w:hideMark/>
          </w:tcPr>
          <w:p w:rsidR="005F2E67" w:rsidRPr="00DE05E8" w:rsidRDefault="005F2E67" w:rsidP="005F2E67">
            <w:pPr>
              <w:rPr>
                <w:rFonts w:ascii="Meiryo UI" w:hAnsi="Meiryo UI"/>
              </w:rPr>
            </w:pPr>
            <w:r w:rsidRPr="00DE05E8">
              <w:rPr>
                <w:rFonts w:ascii="Meiryo UI" w:hAnsi="Meiryo UI" w:cs="ＭＳ Ｐゴシック" w:hint="eastAsia"/>
                <w:color w:val="000000"/>
              </w:rPr>
              <w:t>○</w:t>
            </w:r>
          </w:p>
        </w:tc>
        <w:tc>
          <w:tcPr>
            <w:tcW w:w="425" w:type="dxa"/>
            <w:tcBorders>
              <w:top w:val="nil"/>
              <w:left w:val="single" w:sz="4" w:space="0" w:color="auto"/>
              <w:bottom w:val="single" w:sz="4" w:space="0" w:color="auto"/>
              <w:right w:val="nil"/>
            </w:tcBorders>
            <w:shd w:val="clear" w:color="auto" w:fill="auto"/>
            <w:noWrap/>
            <w:hideMark/>
          </w:tcPr>
          <w:p w:rsidR="005F2E67" w:rsidRPr="00DE05E8" w:rsidRDefault="005F2E67" w:rsidP="005F2E67">
            <w:pPr>
              <w:rPr>
                <w:rFonts w:ascii="Meiryo UI" w:hAnsi="Meiryo UI"/>
              </w:rPr>
            </w:pPr>
            <w:r w:rsidRPr="00DE05E8">
              <w:rPr>
                <w:rFonts w:ascii="Meiryo UI" w:hAnsi="Meiryo UI" w:cs="ＭＳ Ｐゴシック" w:hint="eastAsia"/>
                <w:color w:val="000000"/>
              </w:rPr>
              <w:t>×</w:t>
            </w:r>
          </w:p>
        </w:tc>
        <w:tc>
          <w:tcPr>
            <w:tcW w:w="425" w:type="dxa"/>
            <w:tcBorders>
              <w:top w:val="nil"/>
              <w:left w:val="single" w:sz="4" w:space="0" w:color="auto"/>
              <w:bottom w:val="single" w:sz="4" w:space="0" w:color="auto"/>
              <w:right w:val="nil"/>
            </w:tcBorders>
            <w:shd w:val="clear" w:color="auto" w:fill="auto"/>
            <w:noWrap/>
            <w:hideMark/>
          </w:tcPr>
          <w:p w:rsidR="005F2E67" w:rsidRPr="00DE05E8" w:rsidRDefault="005F2E67" w:rsidP="005F2E67">
            <w:pPr>
              <w:rPr>
                <w:rFonts w:ascii="Meiryo UI" w:hAnsi="Meiryo UI"/>
              </w:rPr>
            </w:pPr>
            <w:r w:rsidRPr="00DE05E8">
              <w:rPr>
                <w:rFonts w:ascii="Meiryo UI" w:hAnsi="Meiryo UI" w:cs="ＭＳ Ｐゴシック" w:hint="eastAsia"/>
                <w:color w:val="000000"/>
              </w:rPr>
              <w:t>×</w:t>
            </w:r>
          </w:p>
        </w:tc>
        <w:tc>
          <w:tcPr>
            <w:tcW w:w="426" w:type="dxa"/>
            <w:tcBorders>
              <w:top w:val="nil"/>
              <w:left w:val="single" w:sz="4" w:space="0" w:color="auto"/>
              <w:bottom w:val="single" w:sz="4" w:space="0" w:color="auto"/>
              <w:right w:val="nil"/>
            </w:tcBorders>
            <w:shd w:val="clear" w:color="auto" w:fill="auto"/>
            <w:noWrap/>
            <w:hideMark/>
          </w:tcPr>
          <w:p w:rsidR="005F2E67" w:rsidRPr="00DE05E8" w:rsidRDefault="005F2E67" w:rsidP="005F2E67">
            <w:pPr>
              <w:rPr>
                <w:rFonts w:ascii="Meiryo UI" w:hAnsi="Meiryo UI"/>
              </w:rPr>
            </w:pPr>
            <w:r w:rsidRPr="00DE05E8">
              <w:rPr>
                <w:rFonts w:ascii="Meiryo UI" w:hAnsi="Meiryo UI" w:cs="ＭＳ Ｐゴシック" w:hint="eastAsia"/>
                <w:color w:val="000000"/>
              </w:rPr>
              <w:t>×</w:t>
            </w:r>
          </w:p>
        </w:tc>
        <w:tc>
          <w:tcPr>
            <w:tcW w:w="425" w:type="dxa"/>
            <w:tcBorders>
              <w:top w:val="nil"/>
              <w:left w:val="single" w:sz="4" w:space="0" w:color="auto"/>
              <w:bottom w:val="single" w:sz="4" w:space="0" w:color="auto"/>
              <w:right w:val="single" w:sz="4" w:space="0" w:color="auto"/>
            </w:tcBorders>
            <w:shd w:val="clear" w:color="auto" w:fill="auto"/>
            <w:noWrap/>
            <w:vAlign w:val="center"/>
            <w:hideMark/>
          </w:tcPr>
          <w:p w:rsidR="005F2E67" w:rsidRPr="00DE05E8" w:rsidRDefault="005F2E67" w:rsidP="005F2E67">
            <w:pPr>
              <w:rPr>
                <w:rFonts w:ascii="Meiryo UI" w:hAnsi="Meiryo UI" w:cs="ＭＳ Ｐゴシック"/>
                <w:color w:val="000000"/>
              </w:rPr>
            </w:pPr>
            <w:r w:rsidRPr="00DE05E8">
              <w:rPr>
                <w:rFonts w:ascii="Meiryo UI" w:hAnsi="Meiryo UI" w:cs="ＭＳ Ｐゴシック" w:hint="eastAsia"/>
                <w:color w:val="000000"/>
              </w:rPr>
              <w:t>×</w:t>
            </w:r>
          </w:p>
        </w:tc>
      </w:tr>
      <w:tr w:rsidR="005F2E67" w:rsidRPr="00DE05E8" w:rsidTr="00FE2EC1">
        <w:trPr>
          <w:trHeight w:val="360"/>
        </w:trPr>
        <w:tc>
          <w:tcPr>
            <w:tcW w:w="5524" w:type="dxa"/>
            <w:tcBorders>
              <w:top w:val="single" w:sz="4" w:space="0" w:color="auto"/>
              <w:left w:val="single" w:sz="4" w:space="0" w:color="auto"/>
              <w:bottom w:val="single" w:sz="4" w:space="0" w:color="auto"/>
              <w:right w:val="nil"/>
            </w:tcBorders>
            <w:shd w:val="clear" w:color="auto" w:fill="auto"/>
            <w:noWrap/>
          </w:tcPr>
          <w:p w:rsidR="005F2E67" w:rsidRPr="00DE05E8" w:rsidRDefault="005F2E67" w:rsidP="005F2E67">
            <w:pPr>
              <w:rPr>
                <w:rFonts w:ascii="Meiryo UI" w:hAnsi="Meiryo UI"/>
              </w:rPr>
            </w:pPr>
            <w:r w:rsidRPr="00DE05E8">
              <w:rPr>
                <w:rFonts w:ascii="Meiryo UI" w:hAnsi="Meiryo UI" w:hint="eastAsia"/>
              </w:rPr>
              <w:t>(2)海外出張旅費精算（仮払精算）のワークフロー</w:t>
            </w:r>
          </w:p>
        </w:tc>
        <w:tc>
          <w:tcPr>
            <w:tcW w:w="425" w:type="dxa"/>
            <w:tcBorders>
              <w:top w:val="single" w:sz="4" w:space="0" w:color="auto"/>
              <w:left w:val="single" w:sz="4" w:space="0" w:color="auto"/>
              <w:bottom w:val="single" w:sz="4" w:space="0" w:color="auto"/>
              <w:right w:val="nil"/>
            </w:tcBorders>
            <w:shd w:val="clear" w:color="auto" w:fill="auto"/>
            <w:noWrap/>
          </w:tcPr>
          <w:p w:rsidR="005F2E67" w:rsidRPr="00DE05E8" w:rsidRDefault="005F2E67" w:rsidP="005F2E67">
            <w:pPr>
              <w:rPr>
                <w:rFonts w:ascii="Meiryo UI" w:hAnsi="Meiryo UI"/>
              </w:rPr>
            </w:pPr>
            <w:r w:rsidRPr="00DE05E8">
              <w:rPr>
                <w:rFonts w:ascii="Meiryo UI" w:hAnsi="Meiryo UI" w:cs="ＭＳ Ｐゴシック" w:hint="eastAsia"/>
                <w:color w:val="000000"/>
              </w:rPr>
              <w:t>○</w:t>
            </w:r>
          </w:p>
        </w:tc>
        <w:tc>
          <w:tcPr>
            <w:tcW w:w="425" w:type="dxa"/>
            <w:tcBorders>
              <w:top w:val="single" w:sz="4" w:space="0" w:color="auto"/>
              <w:left w:val="single" w:sz="4" w:space="0" w:color="auto"/>
              <w:bottom w:val="single" w:sz="4" w:space="0" w:color="auto"/>
              <w:right w:val="nil"/>
            </w:tcBorders>
            <w:shd w:val="clear" w:color="auto" w:fill="auto"/>
            <w:noWrap/>
          </w:tcPr>
          <w:p w:rsidR="005F2E67" w:rsidRPr="00DE05E8" w:rsidRDefault="005F2E67" w:rsidP="005F2E67">
            <w:pPr>
              <w:rPr>
                <w:rFonts w:ascii="Meiryo UI" w:hAnsi="Meiryo UI"/>
              </w:rPr>
            </w:pPr>
            <w:r w:rsidRPr="00DE05E8">
              <w:rPr>
                <w:rFonts w:ascii="Meiryo UI" w:hAnsi="Meiryo UI" w:cs="ＭＳ Ｐゴシック" w:hint="eastAsia"/>
                <w:color w:val="000000"/>
              </w:rPr>
              <w:t>×</w:t>
            </w:r>
          </w:p>
        </w:tc>
        <w:tc>
          <w:tcPr>
            <w:tcW w:w="425" w:type="dxa"/>
            <w:tcBorders>
              <w:top w:val="single" w:sz="4" w:space="0" w:color="auto"/>
              <w:left w:val="single" w:sz="4" w:space="0" w:color="auto"/>
              <w:bottom w:val="single" w:sz="4" w:space="0" w:color="auto"/>
              <w:right w:val="nil"/>
            </w:tcBorders>
            <w:shd w:val="clear" w:color="auto" w:fill="auto"/>
            <w:noWrap/>
          </w:tcPr>
          <w:p w:rsidR="005F2E67" w:rsidRPr="00DE05E8" w:rsidRDefault="005F2E67" w:rsidP="005F2E67">
            <w:pPr>
              <w:rPr>
                <w:rFonts w:ascii="Meiryo UI" w:hAnsi="Meiryo UI"/>
              </w:rPr>
            </w:pPr>
            <w:r w:rsidRPr="00DE05E8">
              <w:rPr>
                <w:rFonts w:ascii="Meiryo UI" w:hAnsi="Meiryo UI" w:cs="ＭＳ Ｐゴシック" w:hint="eastAsia"/>
                <w:color w:val="000000"/>
              </w:rPr>
              <w:t>×</w:t>
            </w:r>
          </w:p>
        </w:tc>
        <w:tc>
          <w:tcPr>
            <w:tcW w:w="426" w:type="dxa"/>
            <w:tcBorders>
              <w:top w:val="single" w:sz="4" w:space="0" w:color="auto"/>
              <w:left w:val="single" w:sz="4" w:space="0" w:color="auto"/>
              <w:bottom w:val="single" w:sz="4" w:space="0" w:color="auto"/>
              <w:right w:val="nil"/>
            </w:tcBorders>
            <w:shd w:val="clear" w:color="auto" w:fill="auto"/>
            <w:noWrap/>
          </w:tcPr>
          <w:p w:rsidR="005F2E67" w:rsidRPr="00DE05E8" w:rsidRDefault="005F2E67" w:rsidP="005F2E67">
            <w:pPr>
              <w:rPr>
                <w:rFonts w:ascii="Meiryo UI" w:hAnsi="Meiryo UI"/>
              </w:rPr>
            </w:pPr>
            <w:r w:rsidRPr="00DE05E8">
              <w:rPr>
                <w:rFonts w:ascii="Meiryo UI" w:hAnsi="Meiryo UI" w:cs="ＭＳ Ｐゴシック" w:hint="eastAsia"/>
                <w:color w:val="000000"/>
              </w:rPr>
              <w:t>×</w:t>
            </w:r>
          </w:p>
        </w:tc>
        <w:tc>
          <w:tcPr>
            <w:tcW w:w="4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5F2E67" w:rsidRPr="00DE05E8" w:rsidRDefault="005F2E67" w:rsidP="005F2E67">
            <w:pPr>
              <w:rPr>
                <w:rFonts w:ascii="Meiryo UI" w:hAnsi="Meiryo UI" w:cs="ＭＳ Ｐゴシック"/>
                <w:color w:val="000000"/>
              </w:rPr>
            </w:pPr>
            <w:r w:rsidRPr="00DE05E8">
              <w:rPr>
                <w:rFonts w:ascii="Meiryo UI" w:hAnsi="Meiryo UI" w:cs="ＭＳ Ｐゴシック" w:hint="eastAsia"/>
                <w:color w:val="000000"/>
              </w:rPr>
              <w:t>○</w:t>
            </w:r>
          </w:p>
        </w:tc>
      </w:tr>
      <w:tr w:rsidR="005F2E67" w:rsidRPr="00DE05E8" w:rsidTr="00FE2EC1">
        <w:trPr>
          <w:trHeight w:val="360"/>
        </w:trPr>
        <w:tc>
          <w:tcPr>
            <w:tcW w:w="5524" w:type="dxa"/>
            <w:tcBorders>
              <w:top w:val="nil"/>
              <w:left w:val="single" w:sz="4" w:space="0" w:color="auto"/>
              <w:bottom w:val="single" w:sz="4" w:space="0" w:color="auto"/>
              <w:right w:val="nil"/>
            </w:tcBorders>
            <w:shd w:val="clear" w:color="auto" w:fill="auto"/>
            <w:noWrap/>
          </w:tcPr>
          <w:p w:rsidR="005F2E67" w:rsidRPr="00DE05E8" w:rsidRDefault="005F2E67" w:rsidP="005F2E67">
            <w:pPr>
              <w:rPr>
                <w:rFonts w:ascii="Meiryo UI" w:hAnsi="Meiryo UI"/>
              </w:rPr>
            </w:pPr>
            <w:r w:rsidRPr="00DE05E8">
              <w:rPr>
                <w:rFonts w:ascii="Meiryo UI" w:hAnsi="Meiryo UI" w:hint="eastAsia"/>
              </w:rPr>
              <w:t>(3)海外出張旅費精算（仮払精算）の参照</w:t>
            </w:r>
          </w:p>
        </w:tc>
        <w:tc>
          <w:tcPr>
            <w:tcW w:w="425" w:type="dxa"/>
            <w:tcBorders>
              <w:top w:val="nil"/>
              <w:left w:val="single" w:sz="4" w:space="0" w:color="auto"/>
              <w:bottom w:val="single" w:sz="4" w:space="0" w:color="auto"/>
              <w:right w:val="nil"/>
            </w:tcBorders>
            <w:shd w:val="clear" w:color="auto" w:fill="auto"/>
            <w:noWrap/>
          </w:tcPr>
          <w:p w:rsidR="005F2E67" w:rsidRPr="00DE05E8" w:rsidRDefault="005F2E67" w:rsidP="005F2E67">
            <w:pPr>
              <w:rPr>
                <w:rFonts w:ascii="Meiryo UI" w:hAnsi="Meiryo UI"/>
              </w:rPr>
            </w:pPr>
            <w:r w:rsidRPr="00DE05E8">
              <w:rPr>
                <w:rFonts w:ascii="Meiryo UI" w:hAnsi="Meiryo UI" w:cs="ＭＳ Ｐゴシック" w:hint="eastAsia"/>
                <w:color w:val="000000"/>
              </w:rPr>
              <w:t>○</w:t>
            </w:r>
          </w:p>
        </w:tc>
        <w:tc>
          <w:tcPr>
            <w:tcW w:w="425" w:type="dxa"/>
            <w:tcBorders>
              <w:top w:val="nil"/>
              <w:left w:val="single" w:sz="4" w:space="0" w:color="auto"/>
              <w:bottom w:val="single" w:sz="4" w:space="0" w:color="auto"/>
              <w:right w:val="nil"/>
            </w:tcBorders>
            <w:shd w:val="clear" w:color="auto" w:fill="auto"/>
            <w:noWrap/>
          </w:tcPr>
          <w:p w:rsidR="005F2E67" w:rsidRPr="00DE05E8" w:rsidRDefault="005F2E67" w:rsidP="005F2E67">
            <w:pPr>
              <w:rPr>
                <w:rFonts w:ascii="Meiryo UI" w:hAnsi="Meiryo UI"/>
              </w:rPr>
            </w:pPr>
            <w:r w:rsidRPr="00DE05E8">
              <w:rPr>
                <w:rFonts w:ascii="Meiryo UI" w:hAnsi="Meiryo UI" w:cs="ＭＳ Ｐゴシック" w:hint="eastAsia"/>
                <w:color w:val="000000"/>
              </w:rPr>
              <w:t>○</w:t>
            </w:r>
          </w:p>
        </w:tc>
        <w:tc>
          <w:tcPr>
            <w:tcW w:w="425" w:type="dxa"/>
            <w:tcBorders>
              <w:top w:val="nil"/>
              <w:left w:val="single" w:sz="4" w:space="0" w:color="auto"/>
              <w:bottom w:val="single" w:sz="4" w:space="0" w:color="auto"/>
              <w:right w:val="nil"/>
            </w:tcBorders>
            <w:shd w:val="clear" w:color="auto" w:fill="auto"/>
            <w:noWrap/>
          </w:tcPr>
          <w:p w:rsidR="005F2E67" w:rsidRPr="00DE05E8" w:rsidRDefault="005F2E67" w:rsidP="005F2E67">
            <w:pPr>
              <w:rPr>
                <w:rFonts w:ascii="Meiryo UI" w:hAnsi="Meiryo UI"/>
              </w:rPr>
            </w:pPr>
            <w:r w:rsidRPr="00DE05E8">
              <w:rPr>
                <w:rFonts w:ascii="Meiryo UI" w:hAnsi="Meiryo UI" w:cs="ＭＳ Ｐゴシック" w:hint="eastAsia"/>
                <w:color w:val="000000"/>
              </w:rPr>
              <w:t>○</w:t>
            </w:r>
          </w:p>
        </w:tc>
        <w:tc>
          <w:tcPr>
            <w:tcW w:w="426" w:type="dxa"/>
            <w:tcBorders>
              <w:top w:val="nil"/>
              <w:left w:val="single" w:sz="4" w:space="0" w:color="auto"/>
              <w:bottom w:val="single" w:sz="4" w:space="0" w:color="auto"/>
              <w:right w:val="nil"/>
            </w:tcBorders>
            <w:shd w:val="clear" w:color="auto" w:fill="auto"/>
            <w:noWrap/>
          </w:tcPr>
          <w:p w:rsidR="005F2E67" w:rsidRPr="00DE05E8" w:rsidRDefault="005F2E67" w:rsidP="005F2E67">
            <w:pPr>
              <w:rPr>
                <w:rFonts w:ascii="Meiryo UI" w:hAnsi="Meiryo UI"/>
              </w:rPr>
            </w:pPr>
            <w:r w:rsidRPr="00DE05E8">
              <w:rPr>
                <w:rFonts w:ascii="Meiryo UI" w:hAnsi="Meiryo UI" w:cs="ＭＳ Ｐゴシック" w:hint="eastAsia"/>
                <w:color w:val="000000"/>
              </w:rPr>
              <w:t>○</w:t>
            </w:r>
          </w:p>
        </w:tc>
        <w:tc>
          <w:tcPr>
            <w:tcW w:w="425" w:type="dxa"/>
            <w:tcBorders>
              <w:top w:val="nil"/>
              <w:left w:val="single" w:sz="4" w:space="0" w:color="auto"/>
              <w:bottom w:val="single" w:sz="4" w:space="0" w:color="auto"/>
              <w:right w:val="single" w:sz="4" w:space="0" w:color="auto"/>
            </w:tcBorders>
            <w:shd w:val="clear" w:color="auto" w:fill="auto"/>
            <w:noWrap/>
          </w:tcPr>
          <w:p w:rsidR="005F2E67" w:rsidRPr="00DE05E8" w:rsidRDefault="005F2E67" w:rsidP="005F2E67">
            <w:pPr>
              <w:rPr>
                <w:rFonts w:ascii="Meiryo UI" w:hAnsi="Meiryo UI"/>
              </w:rPr>
            </w:pPr>
            <w:r w:rsidRPr="00DE05E8">
              <w:rPr>
                <w:rFonts w:ascii="Meiryo UI" w:hAnsi="Meiryo UI" w:cs="ＭＳ Ｐゴシック" w:hint="eastAsia"/>
                <w:color w:val="000000"/>
              </w:rPr>
              <w:t>○</w:t>
            </w:r>
          </w:p>
        </w:tc>
      </w:tr>
      <w:tr w:rsidR="005F2E67" w:rsidRPr="00DE05E8" w:rsidTr="00FE2EC1">
        <w:trPr>
          <w:trHeight w:val="360"/>
        </w:trPr>
        <w:tc>
          <w:tcPr>
            <w:tcW w:w="5524" w:type="dxa"/>
            <w:tcBorders>
              <w:top w:val="single" w:sz="4" w:space="0" w:color="auto"/>
              <w:left w:val="single" w:sz="4" w:space="0" w:color="auto"/>
              <w:bottom w:val="single" w:sz="4" w:space="0" w:color="auto"/>
              <w:right w:val="nil"/>
            </w:tcBorders>
            <w:shd w:val="clear" w:color="auto" w:fill="auto"/>
            <w:noWrap/>
          </w:tcPr>
          <w:p w:rsidR="005F2E67" w:rsidRPr="00DE05E8" w:rsidRDefault="005F2E67" w:rsidP="005F2E67">
            <w:pPr>
              <w:rPr>
                <w:rFonts w:ascii="Meiryo UI" w:hAnsi="Meiryo UI"/>
              </w:rPr>
            </w:pPr>
            <w:r w:rsidRPr="00DE05E8">
              <w:rPr>
                <w:rFonts w:ascii="Meiryo UI" w:hAnsi="Meiryo UI" w:hint="eastAsia"/>
              </w:rPr>
              <w:t>(4)海外出張旅費精算（仮払精算）代理起票</w:t>
            </w:r>
          </w:p>
        </w:tc>
        <w:tc>
          <w:tcPr>
            <w:tcW w:w="425" w:type="dxa"/>
            <w:tcBorders>
              <w:top w:val="single" w:sz="4" w:space="0" w:color="auto"/>
              <w:left w:val="single" w:sz="4" w:space="0" w:color="auto"/>
              <w:bottom w:val="single" w:sz="4" w:space="0" w:color="auto"/>
              <w:right w:val="nil"/>
            </w:tcBorders>
            <w:shd w:val="clear" w:color="auto" w:fill="auto"/>
            <w:noWrap/>
          </w:tcPr>
          <w:p w:rsidR="005F2E67" w:rsidRPr="00DE05E8" w:rsidRDefault="005F2E67" w:rsidP="005F2E67">
            <w:pPr>
              <w:rPr>
                <w:rFonts w:ascii="Meiryo UI" w:hAnsi="Meiryo UI"/>
              </w:rPr>
            </w:pPr>
            <w:r w:rsidRPr="00DE05E8">
              <w:rPr>
                <w:rFonts w:ascii="Meiryo UI" w:hAnsi="Meiryo UI" w:cs="ＭＳ Ｐゴシック" w:hint="eastAsia"/>
                <w:color w:val="000000"/>
              </w:rPr>
              <w:t>○</w:t>
            </w:r>
          </w:p>
        </w:tc>
        <w:tc>
          <w:tcPr>
            <w:tcW w:w="425" w:type="dxa"/>
            <w:tcBorders>
              <w:top w:val="single" w:sz="4" w:space="0" w:color="auto"/>
              <w:left w:val="single" w:sz="4" w:space="0" w:color="auto"/>
              <w:bottom w:val="single" w:sz="4" w:space="0" w:color="auto"/>
              <w:right w:val="nil"/>
            </w:tcBorders>
            <w:shd w:val="clear" w:color="auto" w:fill="auto"/>
            <w:noWrap/>
          </w:tcPr>
          <w:p w:rsidR="005F2E67" w:rsidRPr="00DE05E8" w:rsidRDefault="005F2E67" w:rsidP="005F2E67">
            <w:pPr>
              <w:rPr>
                <w:rFonts w:ascii="Meiryo UI" w:hAnsi="Meiryo UI"/>
              </w:rPr>
            </w:pPr>
            <w:r w:rsidRPr="00DE05E8">
              <w:rPr>
                <w:rFonts w:ascii="Meiryo UI" w:hAnsi="Meiryo UI" w:cs="ＭＳ Ｐゴシック" w:hint="eastAsia"/>
                <w:color w:val="000000"/>
              </w:rPr>
              <w:t>×</w:t>
            </w:r>
          </w:p>
        </w:tc>
        <w:tc>
          <w:tcPr>
            <w:tcW w:w="425" w:type="dxa"/>
            <w:tcBorders>
              <w:top w:val="single" w:sz="4" w:space="0" w:color="auto"/>
              <w:left w:val="single" w:sz="4" w:space="0" w:color="auto"/>
              <w:bottom w:val="single" w:sz="4" w:space="0" w:color="auto"/>
              <w:right w:val="nil"/>
            </w:tcBorders>
            <w:shd w:val="clear" w:color="auto" w:fill="auto"/>
            <w:noWrap/>
          </w:tcPr>
          <w:p w:rsidR="005F2E67" w:rsidRPr="00DE05E8" w:rsidRDefault="005F2E67" w:rsidP="005F2E67">
            <w:pPr>
              <w:rPr>
                <w:rFonts w:ascii="Meiryo UI" w:hAnsi="Meiryo UI"/>
              </w:rPr>
            </w:pPr>
            <w:r w:rsidRPr="00DE05E8">
              <w:rPr>
                <w:rFonts w:ascii="Meiryo UI" w:hAnsi="Meiryo UI" w:cs="ＭＳ Ｐゴシック" w:hint="eastAsia"/>
                <w:color w:val="000000"/>
              </w:rPr>
              <w:t>×</w:t>
            </w:r>
          </w:p>
        </w:tc>
        <w:tc>
          <w:tcPr>
            <w:tcW w:w="426" w:type="dxa"/>
            <w:tcBorders>
              <w:top w:val="single" w:sz="4" w:space="0" w:color="auto"/>
              <w:left w:val="single" w:sz="4" w:space="0" w:color="auto"/>
              <w:bottom w:val="single" w:sz="4" w:space="0" w:color="auto"/>
              <w:right w:val="nil"/>
            </w:tcBorders>
            <w:shd w:val="clear" w:color="auto" w:fill="auto"/>
            <w:noWrap/>
          </w:tcPr>
          <w:p w:rsidR="005F2E67" w:rsidRPr="00DE05E8" w:rsidRDefault="005F2E67" w:rsidP="005F2E67">
            <w:pPr>
              <w:rPr>
                <w:rFonts w:ascii="Meiryo UI" w:hAnsi="Meiryo UI"/>
              </w:rPr>
            </w:pPr>
            <w:r w:rsidRPr="00DE05E8">
              <w:rPr>
                <w:rFonts w:ascii="Meiryo UI" w:hAnsi="Meiryo UI" w:cs="ＭＳ Ｐゴシック" w:hint="eastAsia"/>
                <w:color w:val="000000"/>
              </w:rPr>
              <w:t>×</w:t>
            </w:r>
          </w:p>
        </w:tc>
        <w:tc>
          <w:tcPr>
            <w:tcW w:w="425" w:type="dxa"/>
            <w:tcBorders>
              <w:top w:val="single" w:sz="4" w:space="0" w:color="auto"/>
              <w:left w:val="single" w:sz="4" w:space="0" w:color="auto"/>
              <w:bottom w:val="single" w:sz="4" w:space="0" w:color="auto"/>
              <w:right w:val="single" w:sz="4" w:space="0" w:color="auto"/>
            </w:tcBorders>
            <w:shd w:val="clear" w:color="auto" w:fill="auto"/>
            <w:noWrap/>
          </w:tcPr>
          <w:p w:rsidR="005F2E67" w:rsidRPr="00DE05E8" w:rsidRDefault="005F2E67" w:rsidP="005F2E67">
            <w:pPr>
              <w:rPr>
                <w:rFonts w:ascii="Meiryo UI" w:hAnsi="Meiryo UI"/>
              </w:rPr>
            </w:pPr>
            <w:r w:rsidRPr="00DE05E8">
              <w:rPr>
                <w:rFonts w:ascii="Meiryo UI" w:hAnsi="Meiryo UI" w:cs="ＭＳ Ｐゴシック" w:hint="eastAsia"/>
                <w:color w:val="000000"/>
              </w:rPr>
              <w:t>×</w:t>
            </w:r>
          </w:p>
        </w:tc>
      </w:tr>
    </w:tbl>
    <w:p w:rsidR="005F2E67" w:rsidRPr="00DE05E8" w:rsidRDefault="005F2E67" w:rsidP="005F2E67">
      <w:pPr>
        <w:rPr>
          <w:rFonts w:ascii="Meiryo UI" w:hAnsi="Meiryo UI"/>
        </w:rPr>
      </w:pPr>
    </w:p>
    <w:p w:rsidR="005F2E67" w:rsidRPr="00DE05E8" w:rsidRDefault="005F2E67" w:rsidP="005F2E67">
      <w:pPr>
        <w:rPr>
          <w:rFonts w:ascii="Meiryo UI" w:hAnsi="Meiryo UI"/>
        </w:rPr>
      </w:pPr>
      <w:r w:rsidRPr="00DE05E8">
        <w:rPr>
          <w:rFonts w:ascii="Meiryo UI" w:hAnsi="Meiryo UI" w:hint="eastAsia"/>
        </w:rPr>
        <w:t>(1)海外出張旅費精算（仮払精算）の起票</w:t>
      </w:r>
    </w:p>
    <w:p w:rsidR="005F2E67" w:rsidRPr="00DE05E8" w:rsidRDefault="005F2E67" w:rsidP="005F2E67">
      <w:pPr>
        <w:ind w:leftChars="100" w:left="220"/>
        <w:rPr>
          <w:rFonts w:ascii="Meiryo UI" w:hAnsi="Meiryo UI"/>
        </w:rPr>
      </w:pPr>
      <w:r w:rsidRPr="00DE05E8">
        <w:rPr>
          <w:rFonts w:ascii="Meiryo UI" w:hAnsi="Meiryo UI" w:hint="eastAsia"/>
        </w:rPr>
        <w:t>各種伝票で共通的な入力方法については「2.1.2.1 起票」を参照し、</w:t>
      </w:r>
    </w:p>
    <w:p w:rsidR="00AE0086" w:rsidRPr="00DE05E8" w:rsidRDefault="005F2E67" w:rsidP="005F2E67">
      <w:pPr>
        <w:ind w:leftChars="100" w:left="220"/>
        <w:rPr>
          <w:rFonts w:ascii="Meiryo UI" w:hAnsi="Meiryo UI"/>
        </w:rPr>
      </w:pPr>
      <w:r w:rsidRPr="00DE05E8">
        <w:rPr>
          <w:rFonts w:ascii="Meiryo UI" w:hAnsi="Meiryo UI" w:hint="eastAsia"/>
        </w:rPr>
        <w:t>当項では伝票個別の申請内容の入力方法について記載します。</w:t>
      </w:r>
    </w:p>
    <w:p w:rsidR="005F2E67" w:rsidRPr="00DE05E8" w:rsidRDefault="007755F4" w:rsidP="005F2E67">
      <w:pPr>
        <w:ind w:leftChars="100" w:left="220"/>
        <w:rPr>
          <w:rFonts w:ascii="Meiryo UI" w:hAnsi="Meiryo UI"/>
        </w:rPr>
      </w:pPr>
      <w:r w:rsidRPr="00DE05E8">
        <w:rPr>
          <w:rFonts w:ascii="Meiryo UI" w:hAnsi="Meiryo UI"/>
          <w:noProof/>
        </w:rPr>
        <w:drawing>
          <wp:anchor distT="0" distB="0" distL="114300" distR="114300" simplePos="0" relativeHeight="251660288" behindDoc="0" locked="0" layoutInCell="1" allowOverlap="1" wp14:anchorId="6481A4F7" wp14:editId="2DAE9651">
            <wp:simplePos x="0" y="0"/>
            <wp:positionH relativeFrom="column">
              <wp:posOffset>167005</wp:posOffset>
            </wp:positionH>
            <wp:positionV relativeFrom="paragraph">
              <wp:posOffset>4445</wp:posOffset>
            </wp:positionV>
            <wp:extent cx="5378450" cy="2075050"/>
            <wp:effectExtent l="0" t="0" r="0" b="1905"/>
            <wp:wrapNone/>
            <wp:docPr id="3" name="図 2">
              <a:extLst xmlns:a="http://schemas.openxmlformats.org/drawingml/2006/main">
                <a:ext uri="{FF2B5EF4-FFF2-40B4-BE49-F238E27FC236}">
                  <a16:creationId xmlns:a16="http://schemas.microsoft.com/office/drawing/2014/main" id="{1E9D6AF0-ABE0-4030-8E8B-6080E9939B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2">
                      <a:extLst>
                        <a:ext uri="{FF2B5EF4-FFF2-40B4-BE49-F238E27FC236}">
                          <a16:creationId xmlns:a16="http://schemas.microsoft.com/office/drawing/2014/main" id="{1E9D6AF0-ABE0-4030-8E8B-6080E9939BE7}"/>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853" cy="2083693"/>
                    </a:xfrm>
                    <a:prstGeom prst="rect">
                      <a:avLst/>
                    </a:prstGeom>
                    <a:noFill/>
                    <a:extLst/>
                  </pic:spPr>
                </pic:pic>
              </a:graphicData>
            </a:graphic>
            <wp14:sizeRelH relativeFrom="margin">
              <wp14:pctWidth>0</wp14:pctWidth>
            </wp14:sizeRelH>
            <wp14:sizeRelV relativeFrom="margin">
              <wp14:pctHeight>0</wp14:pctHeight>
            </wp14:sizeRelV>
          </wp:anchor>
        </w:drawing>
      </w:r>
      <w:r w:rsidR="005F2E67" w:rsidRPr="00DE05E8">
        <w:rPr>
          <w:rFonts w:ascii="Meiryo UI" w:hAnsi="Meiryo UI"/>
          <w:noProof/>
        </w:rPr>
        <w:drawing>
          <wp:anchor distT="0" distB="0" distL="114300" distR="114300" simplePos="0" relativeHeight="251661312" behindDoc="0" locked="0" layoutInCell="1" allowOverlap="1" wp14:anchorId="3D93AC47" wp14:editId="6544E806">
            <wp:simplePos x="0" y="0"/>
            <wp:positionH relativeFrom="column">
              <wp:posOffset>21590</wp:posOffset>
            </wp:positionH>
            <wp:positionV relativeFrom="paragraph">
              <wp:posOffset>10085705</wp:posOffset>
            </wp:positionV>
            <wp:extent cx="6201200" cy="2118086"/>
            <wp:effectExtent l="0" t="0" r="0" b="0"/>
            <wp:wrapNone/>
            <wp:docPr id="4" name="図 3">
              <a:extLst xmlns:a="http://schemas.openxmlformats.org/drawingml/2006/main">
                <a:ext uri="{FF2B5EF4-FFF2-40B4-BE49-F238E27FC236}">
                  <a16:creationId xmlns:a16="http://schemas.microsoft.com/office/drawing/2014/main" id="{605C81A7-4ACB-4E31-B59C-800CD100D5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3">
                      <a:extLst>
                        <a:ext uri="{FF2B5EF4-FFF2-40B4-BE49-F238E27FC236}">
                          <a16:creationId xmlns:a16="http://schemas.microsoft.com/office/drawing/2014/main" id="{605C81A7-4ACB-4E31-B59C-800CD100D582}"/>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01200" cy="2118086"/>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rsidR="005F2E67" w:rsidRPr="00DE05E8" w:rsidRDefault="005F2E67" w:rsidP="005F2E67">
      <w:pPr>
        <w:ind w:leftChars="100" w:left="220"/>
        <w:rPr>
          <w:rFonts w:ascii="Meiryo UI" w:hAnsi="Meiryo UI"/>
        </w:rPr>
      </w:pPr>
    </w:p>
    <w:p w:rsidR="005F2E67" w:rsidRPr="00DE05E8" w:rsidRDefault="005F2E67" w:rsidP="005F2E67">
      <w:pPr>
        <w:ind w:leftChars="100" w:left="220"/>
        <w:rPr>
          <w:rFonts w:ascii="Meiryo UI" w:hAnsi="Meiryo UI"/>
        </w:rPr>
      </w:pPr>
    </w:p>
    <w:p w:rsidR="005F2E67" w:rsidRPr="00DE05E8" w:rsidRDefault="005F2E67" w:rsidP="005F2E67">
      <w:pPr>
        <w:ind w:leftChars="100" w:left="220"/>
        <w:rPr>
          <w:rFonts w:ascii="Meiryo UI" w:hAnsi="Meiryo UI"/>
        </w:rPr>
      </w:pPr>
    </w:p>
    <w:p w:rsidR="005F2E67" w:rsidRPr="00DE05E8" w:rsidRDefault="005F2E67" w:rsidP="005F2E67">
      <w:pPr>
        <w:ind w:leftChars="100" w:left="220"/>
        <w:rPr>
          <w:rFonts w:ascii="Meiryo UI" w:hAnsi="Meiryo UI"/>
        </w:rPr>
      </w:pPr>
    </w:p>
    <w:p w:rsidR="005F2E67" w:rsidRPr="00DE05E8" w:rsidRDefault="005F2E67" w:rsidP="005F2E67">
      <w:pPr>
        <w:ind w:leftChars="100" w:left="220"/>
        <w:rPr>
          <w:rFonts w:ascii="Meiryo UI" w:hAnsi="Meiryo UI"/>
        </w:rPr>
      </w:pPr>
    </w:p>
    <w:p w:rsidR="005F2E67" w:rsidRPr="00DE05E8" w:rsidRDefault="005F2E67" w:rsidP="005F2E67">
      <w:pPr>
        <w:ind w:leftChars="100" w:left="220"/>
        <w:rPr>
          <w:rFonts w:ascii="Meiryo UI" w:hAnsi="Meiryo UI"/>
        </w:rPr>
      </w:pPr>
    </w:p>
    <w:p w:rsidR="005F2E67" w:rsidRPr="00DE05E8" w:rsidRDefault="005F2E67" w:rsidP="005F2E67">
      <w:pPr>
        <w:ind w:leftChars="100" w:left="220"/>
        <w:rPr>
          <w:rFonts w:ascii="Meiryo UI" w:hAnsi="Meiryo UI"/>
        </w:rPr>
      </w:pPr>
    </w:p>
    <w:p w:rsidR="005F2E67" w:rsidRPr="00DE05E8" w:rsidRDefault="00BB6B55" w:rsidP="005F2E67">
      <w:pPr>
        <w:ind w:leftChars="100" w:left="220"/>
        <w:rPr>
          <w:rFonts w:ascii="Meiryo UI" w:hAnsi="Meiryo UI"/>
        </w:rPr>
      </w:pPr>
      <w:r w:rsidRPr="00DE05E8">
        <w:rPr>
          <w:rFonts w:ascii="Meiryo UI" w:hAnsi="Meiryo UI"/>
          <w:noProof/>
        </w:rPr>
        <w:drawing>
          <wp:anchor distT="0" distB="0" distL="114300" distR="114300" simplePos="0" relativeHeight="251662336" behindDoc="0" locked="0" layoutInCell="1" allowOverlap="1" wp14:anchorId="7483F2C3" wp14:editId="05050C1E">
            <wp:simplePos x="0" y="0"/>
            <wp:positionH relativeFrom="margin">
              <wp:posOffset>160655</wp:posOffset>
            </wp:positionH>
            <wp:positionV relativeFrom="paragraph">
              <wp:posOffset>222885</wp:posOffset>
            </wp:positionV>
            <wp:extent cx="5436003" cy="3409950"/>
            <wp:effectExtent l="0" t="0" r="0" b="0"/>
            <wp:wrapNone/>
            <wp:docPr id="21" name="図 20">
              <a:extLst xmlns:a="http://schemas.openxmlformats.org/drawingml/2006/main">
                <a:ext uri="{FF2B5EF4-FFF2-40B4-BE49-F238E27FC236}">
                  <a16:creationId xmlns:a16="http://schemas.microsoft.com/office/drawing/2014/main" id="{CDB67FEF-BCA4-453F-A190-B10698023F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図 20">
                      <a:extLst>
                        <a:ext uri="{FF2B5EF4-FFF2-40B4-BE49-F238E27FC236}">
                          <a16:creationId xmlns:a16="http://schemas.microsoft.com/office/drawing/2014/main" id="{CDB67FEF-BCA4-453F-A190-B10698023F27}"/>
                        </a:ext>
                      </a:extLst>
                    </pic:cNvPr>
                    <pic:cNvPicPr>
                      <a:picLocks noChangeAspect="1"/>
                    </pic:cNvPicPr>
                  </pic:nvPicPr>
                  <pic:blipFill rotWithShape="1">
                    <a:blip r:embed="rId11"/>
                    <a:srcRect l="16182" t="19218" r="16205" b="5086"/>
                    <a:stretch/>
                  </pic:blipFill>
                  <pic:spPr>
                    <a:xfrm>
                      <a:off x="0" y="0"/>
                      <a:ext cx="5436003" cy="3409950"/>
                    </a:xfrm>
                    <a:prstGeom prst="rect">
                      <a:avLst/>
                    </a:prstGeom>
                  </pic:spPr>
                </pic:pic>
              </a:graphicData>
            </a:graphic>
            <wp14:sizeRelH relativeFrom="margin">
              <wp14:pctWidth>0</wp14:pctWidth>
            </wp14:sizeRelH>
            <wp14:sizeRelV relativeFrom="margin">
              <wp14:pctHeight>0</wp14:pctHeight>
            </wp14:sizeRelV>
          </wp:anchor>
        </w:drawing>
      </w:r>
    </w:p>
    <w:p w:rsidR="005F2E67" w:rsidRPr="00DE05E8" w:rsidRDefault="005F2E67" w:rsidP="005F2E67">
      <w:pPr>
        <w:ind w:leftChars="100" w:left="220"/>
        <w:rPr>
          <w:rFonts w:ascii="Meiryo UI" w:hAnsi="Meiryo UI"/>
        </w:rPr>
      </w:pPr>
    </w:p>
    <w:p w:rsidR="005F2E67" w:rsidRPr="00DE05E8" w:rsidRDefault="005F2E67" w:rsidP="005F2E67">
      <w:pPr>
        <w:ind w:leftChars="100" w:left="220"/>
        <w:rPr>
          <w:rFonts w:ascii="Meiryo UI" w:hAnsi="Meiryo UI"/>
        </w:rPr>
      </w:pPr>
    </w:p>
    <w:p w:rsidR="005F2E67" w:rsidRPr="00DE05E8" w:rsidRDefault="005F2E67" w:rsidP="005F2E67">
      <w:pPr>
        <w:ind w:leftChars="100" w:left="220"/>
        <w:rPr>
          <w:rFonts w:ascii="Meiryo UI" w:hAnsi="Meiryo UI"/>
        </w:rPr>
      </w:pPr>
    </w:p>
    <w:p w:rsidR="005F2E67" w:rsidRPr="00DE05E8" w:rsidRDefault="005F2E67" w:rsidP="005F2E67">
      <w:pPr>
        <w:ind w:leftChars="100" w:left="220"/>
        <w:rPr>
          <w:rFonts w:ascii="Meiryo UI" w:hAnsi="Meiryo UI"/>
        </w:rPr>
      </w:pPr>
    </w:p>
    <w:p w:rsidR="005F2E67" w:rsidRPr="00DE05E8" w:rsidRDefault="005F2E67" w:rsidP="005F2E67">
      <w:pPr>
        <w:ind w:leftChars="100" w:left="220"/>
        <w:rPr>
          <w:rFonts w:ascii="Meiryo UI" w:hAnsi="Meiryo UI"/>
        </w:rPr>
      </w:pPr>
    </w:p>
    <w:p w:rsidR="005F2E67" w:rsidRPr="00DE05E8" w:rsidRDefault="005F2E67" w:rsidP="005F2E67">
      <w:pPr>
        <w:ind w:leftChars="100" w:left="220"/>
        <w:rPr>
          <w:rFonts w:ascii="Meiryo UI" w:hAnsi="Meiryo UI"/>
        </w:rPr>
      </w:pPr>
    </w:p>
    <w:p w:rsidR="005F2E67" w:rsidRPr="00DE05E8" w:rsidRDefault="005F2E67" w:rsidP="005F2E67">
      <w:pPr>
        <w:ind w:leftChars="100" w:left="220"/>
        <w:rPr>
          <w:rFonts w:ascii="Meiryo UI" w:hAnsi="Meiryo UI"/>
        </w:rPr>
      </w:pPr>
    </w:p>
    <w:p w:rsidR="005F2E67" w:rsidRPr="00DE05E8" w:rsidRDefault="005F2E67" w:rsidP="005F2E67">
      <w:pPr>
        <w:ind w:leftChars="100" w:left="220"/>
        <w:rPr>
          <w:rFonts w:ascii="Meiryo UI" w:hAnsi="Meiryo UI"/>
        </w:rPr>
      </w:pPr>
    </w:p>
    <w:p w:rsidR="005F2E67" w:rsidRPr="00DE05E8" w:rsidRDefault="005F2E67" w:rsidP="005F2E67">
      <w:pPr>
        <w:ind w:leftChars="100" w:left="220"/>
        <w:rPr>
          <w:rFonts w:ascii="Meiryo UI" w:hAnsi="Meiryo UI"/>
        </w:rPr>
      </w:pPr>
    </w:p>
    <w:p w:rsidR="005F2E67" w:rsidRPr="00DE05E8" w:rsidRDefault="005F2E67" w:rsidP="005F2E67">
      <w:pPr>
        <w:ind w:leftChars="100" w:left="220"/>
        <w:rPr>
          <w:rFonts w:ascii="Meiryo UI" w:hAnsi="Meiryo UI"/>
        </w:rPr>
      </w:pPr>
    </w:p>
    <w:p w:rsidR="005F2E67" w:rsidRPr="00DE05E8" w:rsidRDefault="005F2E67" w:rsidP="005F2E67">
      <w:pPr>
        <w:ind w:leftChars="100" w:left="220"/>
        <w:rPr>
          <w:rFonts w:ascii="Meiryo UI" w:hAnsi="Meiryo UI"/>
        </w:rPr>
      </w:pPr>
    </w:p>
    <w:p w:rsidR="005F2E67" w:rsidRPr="00DE05E8" w:rsidRDefault="005F2E67" w:rsidP="005F2E67">
      <w:pPr>
        <w:ind w:leftChars="100" w:left="220"/>
        <w:rPr>
          <w:rFonts w:ascii="Meiryo UI" w:hAnsi="Meiryo UI"/>
        </w:rPr>
      </w:pPr>
    </w:p>
    <w:p w:rsidR="005F2E67" w:rsidRPr="00DE05E8" w:rsidRDefault="005F2E67" w:rsidP="005F2E67">
      <w:pPr>
        <w:ind w:leftChars="100" w:left="220"/>
        <w:rPr>
          <w:rFonts w:ascii="Meiryo UI" w:hAnsi="Meiryo UI"/>
        </w:rPr>
      </w:pPr>
    </w:p>
    <w:p w:rsidR="005F2E67" w:rsidRPr="00DE05E8" w:rsidRDefault="005F2E67" w:rsidP="005F2E67">
      <w:pPr>
        <w:ind w:leftChars="100" w:left="220"/>
        <w:rPr>
          <w:rFonts w:ascii="Meiryo UI" w:hAnsi="Meiryo UI"/>
        </w:rPr>
      </w:pPr>
    </w:p>
    <w:p w:rsidR="005F2E67" w:rsidRPr="00DE05E8" w:rsidRDefault="007755F4">
      <w:pPr>
        <w:spacing w:after="160" w:line="259" w:lineRule="auto"/>
        <w:rPr>
          <w:rFonts w:ascii="Meiryo UI" w:hAnsi="Meiryo UI"/>
        </w:rPr>
      </w:pPr>
      <w:r>
        <w:rPr>
          <w:rFonts w:ascii="Meiryo UI" w:hAnsi="Meiryo UI"/>
        </w:rPr>
        <w:br w:type="page"/>
      </w:r>
    </w:p>
    <w:p w:rsidR="005F2E67" w:rsidRPr="00DE05E8" w:rsidRDefault="005F2E67" w:rsidP="005F2E67">
      <w:pPr>
        <w:ind w:leftChars="100" w:left="220"/>
        <w:rPr>
          <w:rFonts w:ascii="Meiryo UI" w:hAnsi="Meiryo UI"/>
        </w:rPr>
      </w:pPr>
      <w:r w:rsidRPr="00DE05E8">
        <w:rPr>
          <w:rFonts w:ascii="Meiryo UI" w:hAnsi="Meiryo UI"/>
          <w:noProof/>
        </w:rPr>
        <w:lastRenderedPageBreak/>
        <w:drawing>
          <wp:anchor distT="0" distB="0" distL="114300" distR="114300" simplePos="0" relativeHeight="251664384" behindDoc="0" locked="0" layoutInCell="1" allowOverlap="1" wp14:anchorId="2E3E83B9" wp14:editId="2F502002">
            <wp:simplePos x="0" y="0"/>
            <wp:positionH relativeFrom="column">
              <wp:posOffset>147954</wp:posOffset>
            </wp:positionH>
            <wp:positionV relativeFrom="paragraph">
              <wp:posOffset>6985</wp:posOffset>
            </wp:positionV>
            <wp:extent cx="5403275" cy="2806700"/>
            <wp:effectExtent l="0" t="0" r="6985" b="0"/>
            <wp:wrapNone/>
            <wp:docPr id="8" name="図 4">
              <a:extLst xmlns:a="http://schemas.openxmlformats.org/drawingml/2006/main">
                <a:ext uri="{FF2B5EF4-FFF2-40B4-BE49-F238E27FC236}">
                  <a16:creationId xmlns:a16="http://schemas.microsoft.com/office/drawing/2014/main" id="{C9CC841A-7F79-499D-9711-25D4AA5064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4">
                      <a:extLst>
                        <a:ext uri="{FF2B5EF4-FFF2-40B4-BE49-F238E27FC236}">
                          <a16:creationId xmlns:a16="http://schemas.microsoft.com/office/drawing/2014/main" id="{C9CC841A-7F79-499D-9711-25D4AA50645B}"/>
                        </a:ext>
                      </a:extLst>
                    </pic:cNvPr>
                    <pic:cNvPicPr>
                      <a:picLocks noChangeAspect="1"/>
                    </pic:cNvPicPr>
                  </pic:nvPicPr>
                  <pic:blipFill>
                    <a:blip r:embed="rId12"/>
                    <a:stretch>
                      <a:fillRect/>
                    </a:stretch>
                  </pic:blipFill>
                  <pic:spPr>
                    <a:xfrm>
                      <a:off x="0" y="0"/>
                      <a:ext cx="5431191" cy="2821201"/>
                    </a:xfrm>
                    <a:prstGeom prst="rect">
                      <a:avLst/>
                    </a:prstGeom>
                  </pic:spPr>
                </pic:pic>
              </a:graphicData>
            </a:graphic>
            <wp14:sizeRelH relativeFrom="margin">
              <wp14:pctWidth>0</wp14:pctWidth>
            </wp14:sizeRelH>
            <wp14:sizeRelV relativeFrom="margin">
              <wp14:pctHeight>0</wp14:pctHeight>
            </wp14:sizeRelV>
          </wp:anchor>
        </w:drawing>
      </w:r>
    </w:p>
    <w:p w:rsidR="005F2E67" w:rsidRPr="00DE05E8" w:rsidRDefault="005F2E67" w:rsidP="005F2E67">
      <w:pPr>
        <w:ind w:leftChars="100" w:left="220"/>
        <w:rPr>
          <w:rFonts w:ascii="Meiryo UI" w:hAnsi="Meiryo UI"/>
        </w:rPr>
      </w:pPr>
    </w:p>
    <w:p w:rsidR="005F2E67" w:rsidRPr="00DE05E8" w:rsidRDefault="005F2E67" w:rsidP="005F2E67">
      <w:pPr>
        <w:ind w:leftChars="100" w:left="220"/>
        <w:rPr>
          <w:rFonts w:ascii="Meiryo UI" w:hAnsi="Meiryo UI"/>
        </w:rPr>
      </w:pPr>
    </w:p>
    <w:p w:rsidR="005F2E67" w:rsidRPr="00DE05E8" w:rsidRDefault="005F2E67" w:rsidP="005F2E67">
      <w:pPr>
        <w:ind w:leftChars="100" w:left="220"/>
        <w:rPr>
          <w:rFonts w:ascii="Meiryo UI" w:hAnsi="Meiryo UI"/>
        </w:rPr>
      </w:pPr>
    </w:p>
    <w:p w:rsidR="005F2E67" w:rsidRPr="00DE05E8" w:rsidRDefault="005F2E67" w:rsidP="005F2E67">
      <w:pPr>
        <w:ind w:leftChars="100" w:left="220"/>
        <w:rPr>
          <w:rFonts w:ascii="Meiryo UI" w:hAnsi="Meiryo UI"/>
        </w:rPr>
      </w:pPr>
    </w:p>
    <w:p w:rsidR="005F2E67" w:rsidRPr="00DE05E8" w:rsidRDefault="005F2E67" w:rsidP="005F2E67">
      <w:pPr>
        <w:ind w:leftChars="100" w:left="220"/>
        <w:rPr>
          <w:rFonts w:ascii="Meiryo UI" w:hAnsi="Meiryo UI"/>
        </w:rPr>
      </w:pPr>
    </w:p>
    <w:p w:rsidR="005F2E67" w:rsidRPr="00DE05E8" w:rsidRDefault="005F2E67" w:rsidP="005F2E67">
      <w:pPr>
        <w:ind w:leftChars="100" w:left="220"/>
        <w:rPr>
          <w:rFonts w:ascii="Meiryo UI" w:hAnsi="Meiryo UI"/>
        </w:rPr>
      </w:pPr>
    </w:p>
    <w:p w:rsidR="005F2E67" w:rsidRPr="00DE05E8" w:rsidRDefault="005F2E67" w:rsidP="005F2E67">
      <w:pPr>
        <w:ind w:leftChars="100" w:left="220"/>
        <w:rPr>
          <w:rFonts w:ascii="Meiryo UI" w:hAnsi="Meiryo UI"/>
        </w:rPr>
      </w:pPr>
    </w:p>
    <w:p w:rsidR="005F2E67" w:rsidRPr="00DE05E8" w:rsidRDefault="005F2E67" w:rsidP="005F2E67">
      <w:pPr>
        <w:ind w:leftChars="100" w:left="220"/>
        <w:rPr>
          <w:rFonts w:ascii="Meiryo UI" w:hAnsi="Meiryo UI"/>
        </w:rPr>
      </w:pPr>
    </w:p>
    <w:p w:rsidR="005F2E67" w:rsidRPr="00DE05E8" w:rsidRDefault="005F2E67" w:rsidP="005F2E67">
      <w:pPr>
        <w:ind w:leftChars="100" w:left="220"/>
        <w:rPr>
          <w:rFonts w:ascii="Meiryo UI" w:hAnsi="Meiryo UI"/>
        </w:rPr>
      </w:pPr>
    </w:p>
    <w:p w:rsidR="005F2E67" w:rsidRPr="00DE05E8" w:rsidRDefault="005F2E67" w:rsidP="005F2E67">
      <w:pPr>
        <w:ind w:leftChars="100" w:left="220"/>
        <w:rPr>
          <w:rFonts w:ascii="Meiryo UI" w:hAnsi="Meiryo UI"/>
        </w:rPr>
      </w:pPr>
    </w:p>
    <w:p w:rsidR="005F2E67" w:rsidRPr="00DE05E8" w:rsidRDefault="005F2E67" w:rsidP="005F2E67">
      <w:pPr>
        <w:ind w:leftChars="100" w:left="220"/>
        <w:rPr>
          <w:rFonts w:ascii="Meiryo UI" w:hAnsi="Meiryo UI"/>
        </w:rPr>
      </w:pPr>
    </w:p>
    <w:p w:rsidR="005F2E67" w:rsidRPr="00DE05E8" w:rsidRDefault="007734FA" w:rsidP="005F2E67">
      <w:pPr>
        <w:ind w:leftChars="100" w:left="220"/>
        <w:rPr>
          <w:rFonts w:ascii="Meiryo UI" w:hAnsi="Meiryo UI"/>
        </w:rPr>
      </w:pPr>
      <w:r w:rsidRPr="00DE05E8">
        <w:rPr>
          <w:rFonts w:ascii="Meiryo UI" w:hAnsi="Meiryo UI"/>
          <w:noProof/>
        </w:rPr>
        <w:drawing>
          <wp:anchor distT="0" distB="0" distL="114300" distR="114300" simplePos="0" relativeHeight="251665408" behindDoc="0" locked="0" layoutInCell="1" allowOverlap="1" wp14:anchorId="0CE8FEF3" wp14:editId="618972A9">
            <wp:simplePos x="0" y="0"/>
            <wp:positionH relativeFrom="column">
              <wp:posOffset>135255</wp:posOffset>
            </wp:positionH>
            <wp:positionV relativeFrom="paragraph">
              <wp:posOffset>8255</wp:posOffset>
            </wp:positionV>
            <wp:extent cx="5429250" cy="1854419"/>
            <wp:effectExtent l="0" t="0" r="0" b="0"/>
            <wp:wrapNone/>
            <wp:docPr id="9" name="図 3">
              <a:extLst xmlns:a="http://schemas.openxmlformats.org/drawingml/2006/main">
                <a:ext uri="{FF2B5EF4-FFF2-40B4-BE49-F238E27FC236}">
                  <a16:creationId xmlns:a16="http://schemas.microsoft.com/office/drawing/2014/main" id="{605C81A7-4ACB-4E31-B59C-800CD100D5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3">
                      <a:extLst>
                        <a:ext uri="{FF2B5EF4-FFF2-40B4-BE49-F238E27FC236}">
                          <a16:creationId xmlns:a16="http://schemas.microsoft.com/office/drawing/2014/main" id="{605C81A7-4ACB-4E31-B59C-800CD100D582}"/>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29250" cy="1854419"/>
                    </a:xfrm>
                    <a:prstGeom prst="rect">
                      <a:avLst/>
                    </a:prstGeom>
                    <a:noFill/>
                    <a:extLst/>
                  </pic:spPr>
                </pic:pic>
              </a:graphicData>
            </a:graphic>
            <wp14:sizeRelH relativeFrom="margin">
              <wp14:pctWidth>0</wp14:pctWidth>
            </wp14:sizeRelH>
            <wp14:sizeRelV relativeFrom="margin">
              <wp14:pctHeight>0</wp14:pctHeight>
            </wp14:sizeRelV>
          </wp:anchor>
        </w:drawing>
      </w:r>
    </w:p>
    <w:p w:rsidR="005F2E67" w:rsidRPr="00DE05E8" w:rsidRDefault="005F2E67" w:rsidP="005F2E67">
      <w:pPr>
        <w:ind w:leftChars="100" w:left="220"/>
        <w:rPr>
          <w:rFonts w:ascii="Meiryo UI" w:hAnsi="Meiryo UI"/>
        </w:rPr>
      </w:pPr>
    </w:p>
    <w:p w:rsidR="005F2E67" w:rsidRPr="00DE05E8" w:rsidRDefault="005F2E67" w:rsidP="005F2E67">
      <w:pPr>
        <w:ind w:leftChars="100" w:left="220"/>
        <w:rPr>
          <w:rFonts w:ascii="Meiryo UI" w:hAnsi="Meiryo UI"/>
        </w:rPr>
      </w:pPr>
    </w:p>
    <w:p w:rsidR="005F2E67" w:rsidRPr="00DE05E8" w:rsidRDefault="005F2E67" w:rsidP="005F2E67">
      <w:pPr>
        <w:ind w:leftChars="100" w:left="220"/>
        <w:rPr>
          <w:rFonts w:ascii="Meiryo UI" w:hAnsi="Meiryo UI"/>
        </w:rPr>
      </w:pPr>
    </w:p>
    <w:p w:rsidR="005F2E67" w:rsidRPr="00DE05E8" w:rsidRDefault="005F2E67" w:rsidP="005F2E67">
      <w:pPr>
        <w:ind w:leftChars="100" w:left="220"/>
        <w:rPr>
          <w:rFonts w:ascii="Meiryo UI" w:hAnsi="Meiryo UI"/>
        </w:rPr>
      </w:pPr>
    </w:p>
    <w:p w:rsidR="005F2E67" w:rsidRPr="00DE05E8" w:rsidRDefault="005F2E67" w:rsidP="005F2E67">
      <w:pPr>
        <w:ind w:leftChars="100" w:left="220"/>
        <w:rPr>
          <w:rFonts w:ascii="Meiryo UI" w:hAnsi="Meiryo UI"/>
        </w:rPr>
      </w:pPr>
    </w:p>
    <w:p w:rsidR="005F2E67" w:rsidRDefault="005F2E67" w:rsidP="007734FA">
      <w:pPr>
        <w:ind w:leftChars="100" w:left="220"/>
        <w:rPr>
          <w:rFonts w:ascii="Meiryo UI" w:hAnsi="Meiryo UI"/>
        </w:rPr>
      </w:pPr>
    </w:p>
    <w:p w:rsidR="00BB6B55" w:rsidRPr="00DE05E8" w:rsidRDefault="00BB6B55" w:rsidP="00BB6B55">
      <w:pPr>
        <w:ind w:leftChars="100" w:left="220"/>
        <w:rPr>
          <w:rFonts w:ascii="Meiryo UI" w:hAnsi="Meiryo UI"/>
        </w:rPr>
      </w:pPr>
    </w:p>
    <w:p w:rsidR="00B611F5" w:rsidRPr="00DE05E8" w:rsidRDefault="005F2E67" w:rsidP="005F2E67">
      <w:pPr>
        <w:ind w:leftChars="100" w:left="220"/>
        <w:rPr>
          <w:rFonts w:ascii="Meiryo UI" w:hAnsi="Meiryo UI"/>
        </w:rPr>
      </w:pPr>
      <w:r w:rsidRPr="00DE05E8">
        <w:rPr>
          <w:rFonts w:ascii="Meiryo UI" w:hAnsi="Meiryo UI" w:hint="eastAsia"/>
        </w:rPr>
        <w:t>取引の選択を行うことで勘定科目枝番や負担部門の選択が可能になります。</w:t>
      </w:r>
    </w:p>
    <w:p w:rsidR="005F2E67" w:rsidRPr="00DE05E8" w:rsidRDefault="005F2E67" w:rsidP="00B611F5">
      <w:pPr>
        <w:rPr>
          <w:rFonts w:ascii="Meiryo UI" w:hAnsi="Meiryo UI"/>
        </w:rPr>
      </w:pPr>
    </w:p>
    <w:p w:rsidR="005F2E67" w:rsidRPr="00DE05E8" w:rsidRDefault="005F2E67" w:rsidP="005F2E67">
      <w:pPr>
        <w:ind w:leftChars="100" w:left="220"/>
        <w:rPr>
          <w:rFonts w:ascii="Meiryo UI" w:hAnsi="Meiryo UI"/>
        </w:rPr>
      </w:pPr>
      <w:r w:rsidRPr="00DE05E8">
        <w:rPr>
          <w:rFonts w:ascii="Meiryo UI" w:hAnsi="Meiryo UI" w:hint="eastAsia"/>
        </w:rPr>
        <w:t>主な項目の説明は以下の通りです。</w:t>
      </w:r>
    </w:p>
    <w:tbl>
      <w:tblPr>
        <w:tblW w:w="10690" w:type="dxa"/>
        <w:tblInd w:w="220" w:type="dxa"/>
        <w:tblCellMar>
          <w:left w:w="99" w:type="dxa"/>
          <w:right w:w="99" w:type="dxa"/>
        </w:tblCellMar>
        <w:tblLook w:val="04A0" w:firstRow="1" w:lastRow="0" w:firstColumn="1" w:lastColumn="0" w:noHBand="0" w:noVBand="1"/>
      </w:tblPr>
      <w:tblGrid>
        <w:gridCol w:w="1902"/>
        <w:gridCol w:w="8788"/>
      </w:tblGrid>
      <w:tr w:rsidR="005F2E67" w:rsidRPr="00DE05E8" w:rsidTr="00FE2EC1">
        <w:trPr>
          <w:trHeight w:val="360"/>
        </w:trPr>
        <w:tc>
          <w:tcPr>
            <w:tcW w:w="1902" w:type="dxa"/>
            <w:tcBorders>
              <w:top w:val="single" w:sz="4" w:space="0" w:color="auto"/>
              <w:left w:val="single" w:sz="4" w:space="0" w:color="auto"/>
              <w:bottom w:val="single" w:sz="4" w:space="0" w:color="auto"/>
              <w:right w:val="nil"/>
            </w:tcBorders>
            <w:shd w:val="clear" w:color="000000" w:fill="CCFFCC"/>
            <w:noWrap/>
            <w:vAlign w:val="center"/>
            <w:hideMark/>
          </w:tcPr>
          <w:p w:rsidR="005F2E67" w:rsidRPr="00DE05E8" w:rsidRDefault="005F2E67" w:rsidP="00FE2EC1">
            <w:pPr>
              <w:rPr>
                <w:rFonts w:ascii="Meiryo UI" w:hAnsi="Meiryo UI" w:cs="ＭＳ Ｐゴシック"/>
                <w:color w:val="000000"/>
              </w:rPr>
            </w:pPr>
            <w:r w:rsidRPr="00DE05E8">
              <w:rPr>
                <w:rFonts w:ascii="Meiryo UI" w:hAnsi="Meiryo UI" w:cs="ＭＳ Ｐゴシック" w:hint="eastAsia"/>
                <w:color w:val="000000"/>
              </w:rPr>
              <w:t>項目名</w:t>
            </w:r>
          </w:p>
        </w:tc>
        <w:tc>
          <w:tcPr>
            <w:tcW w:w="8788"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5F2E67" w:rsidRPr="00DE05E8" w:rsidRDefault="005F2E67" w:rsidP="00FE2EC1">
            <w:pPr>
              <w:rPr>
                <w:rFonts w:ascii="Meiryo UI" w:hAnsi="Meiryo UI" w:cs="ＭＳ Ｐゴシック"/>
                <w:color w:val="000000"/>
              </w:rPr>
            </w:pPr>
            <w:r w:rsidRPr="00DE05E8">
              <w:rPr>
                <w:rFonts w:ascii="Meiryo UI" w:hAnsi="Meiryo UI" w:cs="ＭＳ Ｐゴシック" w:hint="eastAsia"/>
                <w:color w:val="000000"/>
              </w:rPr>
              <w:t>説明</w:t>
            </w:r>
          </w:p>
        </w:tc>
      </w:tr>
      <w:tr w:rsidR="005F2E67" w:rsidRPr="00DE05E8" w:rsidTr="00FE2EC1">
        <w:trPr>
          <w:trHeight w:val="360"/>
        </w:trPr>
        <w:tc>
          <w:tcPr>
            <w:tcW w:w="1902" w:type="dxa"/>
            <w:tcBorders>
              <w:top w:val="nil"/>
              <w:left w:val="single" w:sz="4" w:space="0" w:color="auto"/>
              <w:bottom w:val="single" w:sz="4" w:space="0" w:color="auto"/>
              <w:right w:val="nil"/>
            </w:tcBorders>
            <w:shd w:val="clear" w:color="auto" w:fill="auto"/>
            <w:noWrap/>
            <w:vAlign w:val="center"/>
            <w:hideMark/>
          </w:tcPr>
          <w:p w:rsidR="005F2E67" w:rsidRPr="00DE05E8" w:rsidRDefault="005F2E67" w:rsidP="00FE2EC1">
            <w:pPr>
              <w:rPr>
                <w:rFonts w:ascii="Meiryo UI" w:hAnsi="Meiryo UI" w:cs="ＭＳ Ｐゴシック"/>
                <w:color w:val="000000"/>
              </w:rPr>
            </w:pPr>
            <w:r w:rsidRPr="00DE05E8">
              <w:rPr>
                <w:rFonts w:ascii="Meiryo UI" w:hAnsi="Meiryo UI" w:cs="ＭＳ Ｐゴシック" w:hint="eastAsia"/>
                <w:color w:val="000000"/>
              </w:rPr>
              <w:t>使用者</w:t>
            </w:r>
          </w:p>
        </w:tc>
        <w:tc>
          <w:tcPr>
            <w:tcW w:w="8788" w:type="dxa"/>
            <w:tcBorders>
              <w:top w:val="nil"/>
              <w:left w:val="single" w:sz="4" w:space="0" w:color="auto"/>
              <w:bottom w:val="single" w:sz="4" w:space="0" w:color="auto"/>
              <w:right w:val="single" w:sz="4" w:space="0" w:color="auto"/>
            </w:tcBorders>
            <w:shd w:val="clear" w:color="auto" w:fill="auto"/>
            <w:noWrap/>
            <w:vAlign w:val="center"/>
            <w:hideMark/>
          </w:tcPr>
          <w:p w:rsidR="005F2E67" w:rsidRPr="00DE05E8" w:rsidRDefault="005F2E67" w:rsidP="00FE2EC1">
            <w:pPr>
              <w:rPr>
                <w:rFonts w:ascii="Meiryo UI" w:hAnsi="Meiryo UI" w:cs="ＭＳ Ｐゴシック"/>
                <w:color w:val="000000"/>
              </w:rPr>
            </w:pPr>
            <w:r w:rsidRPr="00DE05E8">
              <w:rPr>
                <w:rFonts w:ascii="Meiryo UI" w:hAnsi="Meiryo UI" w:cs="ＭＳ Ｐゴシック" w:hint="eastAsia"/>
                <w:color w:val="000000"/>
              </w:rPr>
              <w:t>起票者が自動入力されます。</w:t>
            </w:r>
          </w:p>
        </w:tc>
      </w:tr>
      <w:tr w:rsidR="005F2E67" w:rsidRPr="00DE05E8" w:rsidTr="00FE2EC1">
        <w:trPr>
          <w:trHeight w:val="360"/>
        </w:trPr>
        <w:tc>
          <w:tcPr>
            <w:tcW w:w="1902" w:type="dxa"/>
            <w:tcBorders>
              <w:top w:val="nil"/>
              <w:left w:val="single" w:sz="4" w:space="0" w:color="auto"/>
              <w:bottom w:val="single" w:sz="4" w:space="0" w:color="auto"/>
              <w:right w:val="nil"/>
            </w:tcBorders>
            <w:shd w:val="clear" w:color="auto" w:fill="auto"/>
            <w:noWrap/>
            <w:vAlign w:val="center"/>
            <w:hideMark/>
          </w:tcPr>
          <w:p w:rsidR="005F2E67" w:rsidRPr="00DE05E8" w:rsidRDefault="005F2E67" w:rsidP="00FE2EC1">
            <w:pPr>
              <w:rPr>
                <w:rFonts w:ascii="Meiryo UI" w:hAnsi="Meiryo UI" w:cs="ＭＳ Ｐゴシック"/>
                <w:color w:val="000000"/>
              </w:rPr>
            </w:pPr>
            <w:r w:rsidRPr="00DE05E8">
              <w:rPr>
                <w:rFonts w:ascii="Meiryo UI" w:hAnsi="Meiryo UI" w:cs="ＭＳ Ｐゴシック" w:hint="eastAsia"/>
                <w:color w:val="000000"/>
              </w:rPr>
              <w:t>仮払選択</w:t>
            </w:r>
          </w:p>
        </w:tc>
        <w:tc>
          <w:tcPr>
            <w:tcW w:w="8788" w:type="dxa"/>
            <w:tcBorders>
              <w:top w:val="nil"/>
              <w:left w:val="single" w:sz="4" w:space="0" w:color="auto"/>
              <w:bottom w:val="single" w:sz="4" w:space="0" w:color="auto"/>
              <w:right w:val="single" w:sz="4" w:space="0" w:color="auto"/>
            </w:tcBorders>
            <w:shd w:val="clear" w:color="auto" w:fill="auto"/>
            <w:noWrap/>
            <w:vAlign w:val="center"/>
            <w:hideMark/>
          </w:tcPr>
          <w:p w:rsidR="005F2E67" w:rsidRPr="00DE05E8" w:rsidRDefault="005F2E67" w:rsidP="00FE2EC1">
            <w:pPr>
              <w:rPr>
                <w:rFonts w:ascii="Meiryo UI" w:hAnsi="Meiryo UI" w:cs="ＭＳ Ｐゴシック"/>
                <w:color w:val="000000"/>
              </w:rPr>
            </w:pPr>
            <w:r w:rsidRPr="00DE05E8">
              <w:rPr>
                <w:rFonts w:ascii="Meiryo UI" w:hAnsi="Meiryo UI" w:cs="ＭＳ Ｐゴシック" w:hint="eastAsia"/>
                <w:color w:val="000000"/>
              </w:rPr>
              <w:t>未精算の経費伺い申請（仮払申請）がある場合、「データあり」ボタンが表示されます。</w:t>
            </w:r>
          </w:p>
          <w:p w:rsidR="005F2E67" w:rsidRPr="00DE05E8" w:rsidRDefault="005F2E67" w:rsidP="00FE2EC1">
            <w:pPr>
              <w:rPr>
                <w:rFonts w:ascii="Meiryo UI" w:hAnsi="Meiryo UI" w:cs="ＭＳ Ｐゴシック"/>
                <w:color w:val="000000"/>
              </w:rPr>
            </w:pPr>
            <w:r w:rsidRPr="00DE05E8">
              <w:rPr>
                <w:rFonts w:ascii="Meiryo UI" w:hAnsi="Meiryo UI" w:cs="ＭＳ Ｐゴシック"/>
                <w:noProof/>
                <w:color w:val="000000"/>
              </w:rPr>
              <w:drawing>
                <wp:anchor distT="0" distB="0" distL="114300" distR="114300" simplePos="0" relativeHeight="251667456" behindDoc="0" locked="0" layoutInCell="1" allowOverlap="1" wp14:anchorId="1EDF9781" wp14:editId="02C3FFF7">
                  <wp:simplePos x="0" y="0"/>
                  <wp:positionH relativeFrom="column">
                    <wp:posOffset>111760</wp:posOffset>
                  </wp:positionH>
                  <wp:positionV relativeFrom="paragraph">
                    <wp:posOffset>27305</wp:posOffset>
                  </wp:positionV>
                  <wp:extent cx="1946910" cy="198755"/>
                  <wp:effectExtent l="0" t="0" r="0" b="0"/>
                  <wp:wrapNone/>
                  <wp:docPr id="10" name="Picture 3">
                    <a:extLst xmlns:a="http://schemas.openxmlformats.org/drawingml/2006/main">
                      <a:ext uri="{FF2B5EF4-FFF2-40B4-BE49-F238E27FC236}">
                        <a16:creationId xmlns:a16="http://schemas.microsoft.com/office/drawing/2014/main" id="{00000000-0008-0000-1500-000008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a:extLst>
                              <a:ext uri="{FF2B5EF4-FFF2-40B4-BE49-F238E27FC236}">
                                <a16:creationId xmlns:a16="http://schemas.microsoft.com/office/drawing/2014/main" id="{00000000-0008-0000-1500-000008000000}"/>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46910" cy="198755"/>
                          </a:xfrm>
                          <a:prstGeom prst="rect">
                            <a:avLst/>
                          </a:prstGeom>
                          <a:noFill/>
                        </pic:spPr>
                      </pic:pic>
                    </a:graphicData>
                  </a:graphic>
                  <wp14:sizeRelH relativeFrom="margin">
                    <wp14:pctWidth>0</wp14:pctWidth>
                  </wp14:sizeRelH>
                  <wp14:sizeRelV relativeFrom="margin">
                    <wp14:pctHeight>0</wp14:pctHeight>
                  </wp14:sizeRelV>
                </wp:anchor>
              </w:drawing>
            </w:r>
          </w:p>
          <w:p w:rsidR="005F2E67" w:rsidRPr="00DE05E8" w:rsidRDefault="005F2E67" w:rsidP="00FE2EC1">
            <w:pPr>
              <w:rPr>
                <w:rFonts w:ascii="Meiryo UI" w:hAnsi="Meiryo UI" w:cs="ＭＳ Ｐゴシック"/>
                <w:color w:val="000000"/>
              </w:rPr>
            </w:pPr>
            <w:r w:rsidRPr="00DE05E8">
              <w:rPr>
                <w:rFonts w:ascii="Meiryo UI" w:hAnsi="Meiryo UI" w:cs="ＭＳ Ｐゴシック" w:hint="eastAsia"/>
                <w:color w:val="000000"/>
              </w:rPr>
              <w:t>ボタンを押して、対応する経費伺い申請（仮払申請）を選択すると、</w:t>
            </w:r>
          </w:p>
          <w:p w:rsidR="005F2E67" w:rsidRPr="00DE05E8" w:rsidRDefault="005F2E67" w:rsidP="00FE2EC1">
            <w:pPr>
              <w:rPr>
                <w:rFonts w:ascii="Meiryo UI" w:hAnsi="Meiryo UI" w:cs="ＭＳ Ｐゴシック"/>
                <w:color w:val="000000"/>
              </w:rPr>
            </w:pPr>
            <w:r w:rsidRPr="00DE05E8">
              <w:rPr>
                <w:rFonts w:ascii="Meiryo UI" w:hAnsi="Meiryo UI" w:cs="ＭＳ Ｐゴシック" w:hint="eastAsia"/>
                <w:color w:val="000000"/>
              </w:rPr>
              <w:t>海外出張旅費精算と海外出張伺い申請（仮払申請）が関連付けられます。</w:t>
            </w:r>
          </w:p>
        </w:tc>
      </w:tr>
      <w:tr w:rsidR="005F2E67" w:rsidRPr="00DE05E8" w:rsidTr="00FE2EC1">
        <w:trPr>
          <w:trHeight w:val="360"/>
        </w:trPr>
        <w:tc>
          <w:tcPr>
            <w:tcW w:w="1902" w:type="dxa"/>
            <w:tcBorders>
              <w:top w:val="nil"/>
              <w:left w:val="single" w:sz="4" w:space="0" w:color="auto"/>
              <w:bottom w:val="single" w:sz="4" w:space="0" w:color="auto"/>
              <w:right w:val="nil"/>
            </w:tcBorders>
            <w:shd w:val="clear" w:color="auto" w:fill="auto"/>
            <w:noWrap/>
            <w:vAlign w:val="center"/>
            <w:hideMark/>
          </w:tcPr>
          <w:p w:rsidR="005F2E67" w:rsidRPr="00DE05E8" w:rsidRDefault="005F2E67" w:rsidP="00FE2EC1">
            <w:pPr>
              <w:rPr>
                <w:rFonts w:ascii="Meiryo UI" w:hAnsi="Meiryo UI" w:cs="ＭＳ Ｐゴシック"/>
                <w:color w:val="000000"/>
              </w:rPr>
            </w:pPr>
            <w:r w:rsidRPr="00DE05E8">
              <w:rPr>
                <w:rFonts w:ascii="Meiryo UI" w:hAnsi="Meiryo UI" w:cs="ＭＳ Ｐゴシック" w:hint="eastAsia"/>
                <w:color w:val="000000"/>
              </w:rPr>
              <w:t>出張先</w:t>
            </w:r>
            <w:r w:rsidRPr="00DE05E8">
              <w:rPr>
                <w:rFonts w:ascii="Meiryo UI" w:hAnsi="Meiryo UI" w:cs="ＭＳ Ｐゴシック" w:hint="eastAsia"/>
                <w:color w:val="000000"/>
              </w:rPr>
              <w:br/>
              <w:t>目的</w:t>
            </w:r>
            <w:r w:rsidRPr="00DE05E8">
              <w:rPr>
                <w:rFonts w:ascii="Meiryo UI" w:hAnsi="Meiryo UI" w:cs="ＭＳ Ｐゴシック" w:hint="eastAsia"/>
                <w:color w:val="000000"/>
              </w:rPr>
              <w:br/>
              <w:t>精算期間</w:t>
            </w:r>
          </w:p>
        </w:tc>
        <w:tc>
          <w:tcPr>
            <w:tcW w:w="8788" w:type="dxa"/>
            <w:tcBorders>
              <w:top w:val="nil"/>
              <w:left w:val="single" w:sz="4" w:space="0" w:color="auto"/>
              <w:bottom w:val="single" w:sz="4" w:space="0" w:color="auto"/>
              <w:right w:val="single" w:sz="4" w:space="0" w:color="auto"/>
            </w:tcBorders>
            <w:shd w:val="clear" w:color="auto" w:fill="auto"/>
            <w:noWrap/>
            <w:vAlign w:val="center"/>
            <w:hideMark/>
          </w:tcPr>
          <w:p w:rsidR="005F2E67" w:rsidRPr="00DE05E8" w:rsidRDefault="005F2E67" w:rsidP="00FE2EC1">
            <w:pPr>
              <w:rPr>
                <w:rFonts w:ascii="Meiryo UI" w:hAnsi="Meiryo UI" w:cs="ＭＳ Ｐゴシック"/>
                <w:color w:val="000000"/>
              </w:rPr>
            </w:pPr>
            <w:r w:rsidRPr="00DE05E8">
              <w:rPr>
                <w:rFonts w:ascii="Meiryo UI" w:hAnsi="Meiryo UI" w:cs="ＭＳ Ｐゴシック" w:hint="eastAsia"/>
                <w:color w:val="000000"/>
              </w:rPr>
              <w:t>出張先、目的、精算期間を入力してください。</w:t>
            </w:r>
          </w:p>
          <w:p w:rsidR="005F2E67" w:rsidRPr="00DE05E8" w:rsidRDefault="005F2E67" w:rsidP="00FE2EC1">
            <w:pPr>
              <w:rPr>
                <w:rFonts w:ascii="Meiryo UI" w:hAnsi="Meiryo UI" w:cs="ＭＳ Ｐゴシック"/>
                <w:color w:val="000000"/>
              </w:rPr>
            </w:pPr>
            <w:r w:rsidRPr="00DE05E8">
              <w:rPr>
                <w:rFonts w:ascii="Meiryo UI" w:hAnsi="Meiryo UI" w:cs="ＭＳ Ｐゴシック" w:hint="eastAsia"/>
                <w:color w:val="000000"/>
              </w:rPr>
              <w:t>仮払選択をしている場合、</w:t>
            </w:r>
            <w:r w:rsidR="003073B0" w:rsidRPr="00DE05E8">
              <w:rPr>
                <w:rFonts w:ascii="Meiryo UI" w:hAnsi="Meiryo UI" w:cs="ＭＳ Ｐゴシック" w:hint="eastAsia"/>
                <w:color w:val="000000"/>
              </w:rPr>
              <w:t>海外出張伺い申請（仮払申請）</w:t>
            </w:r>
            <w:r w:rsidRPr="00DE05E8">
              <w:rPr>
                <w:rFonts w:ascii="Meiryo UI" w:hAnsi="Meiryo UI" w:cs="ＭＳ Ｐゴシック" w:hint="eastAsia"/>
                <w:color w:val="000000"/>
              </w:rPr>
              <w:t>の内容が自動入力されますが、</w:t>
            </w:r>
          </w:p>
          <w:p w:rsidR="005F2E67" w:rsidRPr="00DE05E8" w:rsidRDefault="005F2E67" w:rsidP="00FE2EC1">
            <w:pPr>
              <w:rPr>
                <w:rFonts w:ascii="Meiryo UI" w:hAnsi="Meiryo UI" w:cs="ＭＳ Ｐゴシック"/>
                <w:color w:val="000000"/>
              </w:rPr>
            </w:pPr>
            <w:r w:rsidRPr="00DE05E8">
              <w:rPr>
                <w:rFonts w:ascii="Meiryo UI" w:hAnsi="Meiryo UI" w:cs="ＭＳ Ｐゴシック" w:hint="eastAsia"/>
                <w:color w:val="000000"/>
              </w:rPr>
              <w:t>任意で変更可能です。</w:t>
            </w:r>
          </w:p>
        </w:tc>
      </w:tr>
      <w:tr w:rsidR="009E1326" w:rsidRPr="00DE05E8" w:rsidTr="009E1326">
        <w:trPr>
          <w:trHeight w:val="360"/>
        </w:trPr>
        <w:tc>
          <w:tcPr>
            <w:tcW w:w="1902" w:type="dxa"/>
            <w:tcBorders>
              <w:top w:val="nil"/>
              <w:left w:val="single" w:sz="4" w:space="0" w:color="auto"/>
              <w:bottom w:val="single" w:sz="4" w:space="0" w:color="auto"/>
              <w:right w:val="nil"/>
            </w:tcBorders>
            <w:shd w:val="clear" w:color="auto" w:fill="auto"/>
            <w:noWrap/>
            <w:vAlign w:val="center"/>
            <w:hideMark/>
          </w:tcPr>
          <w:p w:rsidR="009E1326" w:rsidRPr="00DE05E8" w:rsidRDefault="009E1326" w:rsidP="009E1326">
            <w:pPr>
              <w:rPr>
                <w:rFonts w:ascii="Meiryo UI" w:hAnsi="Meiryo UI" w:cs="ＭＳ Ｐゴシック"/>
                <w:color w:val="000000"/>
              </w:rPr>
            </w:pPr>
            <w:r w:rsidRPr="00DE05E8">
              <w:rPr>
                <w:rFonts w:ascii="Meiryo UI" w:hAnsi="Meiryo UI" w:cs="ＭＳ Ｐゴシック" w:hint="eastAsia"/>
                <w:color w:val="000000"/>
              </w:rPr>
              <w:t>取引</w:t>
            </w:r>
          </w:p>
        </w:tc>
        <w:tc>
          <w:tcPr>
            <w:tcW w:w="8788" w:type="dxa"/>
            <w:tcBorders>
              <w:top w:val="nil"/>
              <w:left w:val="single" w:sz="4" w:space="0" w:color="auto"/>
              <w:bottom w:val="single" w:sz="4" w:space="0" w:color="auto"/>
              <w:right w:val="single" w:sz="4" w:space="0" w:color="auto"/>
            </w:tcBorders>
            <w:shd w:val="clear" w:color="auto" w:fill="auto"/>
            <w:noWrap/>
            <w:vAlign w:val="center"/>
            <w:hideMark/>
          </w:tcPr>
          <w:p w:rsidR="009E1326" w:rsidRPr="00DE05E8" w:rsidRDefault="009E1326" w:rsidP="009E1326">
            <w:pPr>
              <w:rPr>
                <w:rFonts w:ascii="Meiryo UI" w:hAnsi="Meiryo UI" w:cs="ＭＳ Ｐゴシック"/>
                <w:color w:val="000000"/>
              </w:rPr>
            </w:pPr>
            <w:r w:rsidRPr="00DE05E8">
              <w:rPr>
                <w:rFonts w:ascii="Meiryo UI" w:hAnsi="Meiryo UI" w:cs="ＭＳ Ｐゴシック" w:hint="eastAsia"/>
                <w:color w:val="000000"/>
              </w:rPr>
              <w:t>経費の使用用途たる取引を選択してください。</w:t>
            </w:r>
          </w:p>
        </w:tc>
      </w:tr>
      <w:tr w:rsidR="009E1326" w:rsidRPr="00DE05E8" w:rsidTr="003B69D5">
        <w:trPr>
          <w:trHeight w:val="360"/>
        </w:trPr>
        <w:tc>
          <w:tcPr>
            <w:tcW w:w="1902" w:type="dxa"/>
            <w:tcBorders>
              <w:top w:val="single" w:sz="4" w:space="0" w:color="auto"/>
              <w:left w:val="single" w:sz="4" w:space="0" w:color="auto"/>
              <w:bottom w:val="single" w:sz="4" w:space="0" w:color="auto"/>
              <w:right w:val="nil"/>
            </w:tcBorders>
            <w:shd w:val="clear" w:color="auto" w:fill="auto"/>
            <w:noWrap/>
            <w:vAlign w:val="center"/>
            <w:hideMark/>
          </w:tcPr>
          <w:p w:rsidR="009E1326" w:rsidRPr="00DE05E8" w:rsidRDefault="009E1326" w:rsidP="009E1326">
            <w:pPr>
              <w:rPr>
                <w:rFonts w:ascii="Meiryo UI" w:hAnsi="Meiryo UI" w:cs="ＭＳ Ｐゴシック"/>
                <w:color w:val="000000"/>
              </w:rPr>
            </w:pPr>
            <w:r w:rsidRPr="00DE05E8">
              <w:rPr>
                <w:rFonts w:ascii="Meiryo UI" w:hAnsi="Meiryo UI" w:cs="ＭＳ Ｐゴシック" w:hint="eastAsia"/>
                <w:color w:val="000000"/>
              </w:rPr>
              <w:t>勘定科目</w:t>
            </w:r>
          </w:p>
        </w:tc>
        <w:tc>
          <w:tcPr>
            <w:tcW w:w="87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E1326" w:rsidRPr="00DE05E8" w:rsidRDefault="009E1326" w:rsidP="009E1326">
            <w:pPr>
              <w:rPr>
                <w:rFonts w:ascii="Meiryo UI" w:hAnsi="Meiryo UI" w:cs="ＭＳ Ｐゴシック"/>
                <w:color w:val="000000"/>
              </w:rPr>
            </w:pPr>
            <w:r w:rsidRPr="00DE05E8">
              <w:rPr>
                <w:rFonts w:ascii="Meiryo UI" w:hAnsi="Meiryo UI" w:cs="ＭＳ Ｐゴシック" w:hint="eastAsia"/>
                <w:color w:val="000000"/>
              </w:rPr>
              <w:t>選択した取引に紐付く勘定科目が自動入力されます。</w:t>
            </w:r>
          </w:p>
        </w:tc>
      </w:tr>
      <w:tr w:rsidR="009E1326" w:rsidRPr="00DE05E8" w:rsidTr="009E1326">
        <w:trPr>
          <w:trHeight w:val="360"/>
        </w:trPr>
        <w:tc>
          <w:tcPr>
            <w:tcW w:w="1902" w:type="dxa"/>
            <w:tcBorders>
              <w:top w:val="nil"/>
              <w:left w:val="single" w:sz="4" w:space="0" w:color="auto"/>
              <w:bottom w:val="single" w:sz="4" w:space="0" w:color="auto"/>
              <w:right w:val="nil"/>
            </w:tcBorders>
            <w:shd w:val="clear" w:color="auto" w:fill="auto"/>
            <w:noWrap/>
            <w:vAlign w:val="center"/>
            <w:hideMark/>
          </w:tcPr>
          <w:p w:rsidR="009E1326" w:rsidRPr="00DE05E8" w:rsidRDefault="009E1326" w:rsidP="009E1326">
            <w:pPr>
              <w:rPr>
                <w:rFonts w:ascii="Meiryo UI" w:hAnsi="Meiryo UI" w:cs="ＭＳ Ｐゴシック"/>
                <w:color w:val="000000"/>
              </w:rPr>
            </w:pPr>
            <w:r w:rsidRPr="00DE05E8">
              <w:rPr>
                <w:rFonts w:ascii="Meiryo UI" w:hAnsi="Meiryo UI" w:cs="ＭＳ Ｐゴシック" w:hint="eastAsia"/>
                <w:color w:val="000000"/>
              </w:rPr>
              <w:t>勘定科目枝番</w:t>
            </w:r>
          </w:p>
        </w:tc>
        <w:tc>
          <w:tcPr>
            <w:tcW w:w="8788" w:type="dxa"/>
            <w:tcBorders>
              <w:top w:val="nil"/>
              <w:left w:val="single" w:sz="4" w:space="0" w:color="auto"/>
              <w:bottom w:val="single" w:sz="4" w:space="0" w:color="auto"/>
              <w:right w:val="single" w:sz="4" w:space="0" w:color="auto"/>
            </w:tcBorders>
            <w:shd w:val="clear" w:color="auto" w:fill="auto"/>
            <w:noWrap/>
            <w:vAlign w:val="center"/>
            <w:hideMark/>
          </w:tcPr>
          <w:p w:rsidR="009E1326" w:rsidRPr="00DE05E8" w:rsidRDefault="009E1326" w:rsidP="009E1326">
            <w:pPr>
              <w:rPr>
                <w:rFonts w:ascii="Meiryo UI" w:hAnsi="Meiryo UI" w:cs="ＭＳ Ｐゴシック"/>
                <w:color w:val="000000"/>
              </w:rPr>
            </w:pPr>
            <w:r w:rsidRPr="00DE05E8">
              <w:rPr>
                <w:rFonts w:ascii="Meiryo UI" w:hAnsi="Meiryo UI" w:cs="ＭＳ Ｐゴシック" w:hint="eastAsia"/>
                <w:color w:val="000000"/>
              </w:rPr>
              <w:t>取引・画面項目設定によって、任意入力/自動入力(変更不可)/ブランク(入力不可)/非表示に分かれます。</w:t>
            </w:r>
          </w:p>
        </w:tc>
      </w:tr>
      <w:tr w:rsidR="009E1326" w:rsidRPr="00DE05E8" w:rsidTr="009E1326">
        <w:trPr>
          <w:trHeight w:val="360"/>
        </w:trPr>
        <w:tc>
          <w:tcPr>
            <w:tcW w:w="1902" w:type="dxa"/>
            <w:tcBorders>
              <w:top w:val="nil"/>
              <w:left w:val="single" w:sz="4" w:space="0" w:color="auto"/>
              <w:bottom w:val="single" w:sz="4" w:space="0" w:color="auto"/>
              <w:right w:val="nil"/>
            </w:tcBorders>
            <w:shd w:val="clear" w:color="auto" w:fill="auto"/>
            <w:noWrap/>
            <w:vAlign w:val="center"/>
            <w:hideMark/>
          </w:tcPr>
          <w:p w:rsidR="009E1326" w:rsidRPr="00DE05E8" w:rsidRDefault="009E1326" w:rsidP="009E1326">
            <w:pPr>
              <w:rPr>
                <w:rFonts w:ascii="Meiryo UI" w:hAnsi="Meiryo UI" w:cs="ＭＳ Ｐゴシック"/>
                <w:color w:val="000000"/>
              </w:rPr>
            </w:pPr>
            <w:r w:rsidRPr="00DE05E8">
              <w:rPr>
                <w:rFonts w:ascii="Meiryo UI" w:hAnsi="Meiryo UI" w:cs="ＭＳ Ｐゴシック" w:hint="eastAsia"/>
                <w:color w:val="000000"/>
              </w:rPr>
              <w:t>負担部門</w:t>
            </w:r>
          </w:p>
        </w:tc>
        <w:tc>
          <w:tcPr>
            <w:tcW w:w="8788" w:type="dxa"/>
            <w:tcBorders>
              <w:top w:val="nil"/>
              <w:left w:val="single" w:sz="4" w:space="0" w:color="auto"/>
              <w:bottom w:val="single" w:sz="4" w:space="0" w:color="auto"/>
              <w:right w:val="single" w:sz="4" w:space="0" w:color="auto"/>
            </w:tcBorders>
            <w:shd w:val="clear" w:color="auto" w:fill="auto"/>
            <w:noWrap/>
            <w:vAlign w:val="center"/>
            <w:hideMark/>
          </w:tcPr>
          <w:p w:rsidR="009E1326" w:rsidRPr="00DE05E8" w:rsidRDefault="009E1326" w:rsidP="009E1326">
            <w:pPr>
              <w:rPr>
                <w:rFonts w:ascii="Meiryo UI" w:hAnsi="Meiryo UI" w:cs="ＭＳ Ｐゴシック"/>
                <w:color w:val="000000"/>
              </w:rPr>
            </w:pPr>
            <w:r w:rsidRPr="00DE05E8">
              <w:rPr>
                <w:rFonts w:ascii="Meiryo UI" w:hAnsi="Meiryo UI" w:cs="ＭＳ Ｐゴシック" w:hint="eastAsia"/>
                <w:color w:val="000000"/>
              </w:rPr>
              <w:t>取引・画面項目設定によって、任意入力/自動入力(変更不可)/ブランク(入力不可)/非表示に分かれます。</w:t>
            </w:r>
          </w:p>
        </w:tc>
      </w:tr>
      <w:tr w:rsidR="009E1326" w:rsidRPr="00DE05E8" w:rsidTr="009E1326">
        <w:trPr>
          <w:trHeight w:val="360"/>
        </w:trPr>
        <w:tc>
          <w:tcPr>
            <w:tcW w:w="1902" w:type="dxa"/>
            <w:tcBorders>
              <w:top w:val="nil"/>
              <w:left w:val="single" w:sz="4" w:space="0" w:color="auto"/>
              <w:bottom w:val="single" w:sz="4" w:space="0" w:color="auto"/>
              <w:right w:val="nil"/>
            </w:tcBorders>
            <w:shd w:val="clear" w:color="auto" w:fill="auto"/>
            <w:noWrap/>
            <w:vAlign w:val="center"/>
            <w:hideMark/>
          </w:tcPr>
          <w:p w:rsidR="009E1326" w:rsidRPr="00DE05E8" w:rsidRDefault="009E1326" w:rsidP="009E1326">
            <w:pPr>
              <w:rPr>
                <w:rFonts w:ascii="Meiryo UI" w:hAnsi="Meiryo UI" w:cs="ＭＳ Ｐゴシック"/>
                <w:color w:val="000000"/>
              </w:rPr>
            </w:pPr>
            <w:r w:rsidRPr="00DE05E8">
              <w:rPr>
                <w:rFonts w:ascii="Meiryo UI" w:hAnsi="Meiryo UI" w:cs="ＭＳ Ｐゴシック" w:hint="eastAsia"/>
                <w:color w:val="000000"/>
              </w:rPr>
              <w:lastRenderedPageBreak/>
              <w:t>プロジェクト</w:t>
            </w:r>
          </w:p>
        </w:tc>
        <w:tc>
          <w:tcPr>
            <w:tcW w:w="8788" w:type="dxa"/>
            <w:tcBorders>
              <w:top w:val="nil"/>
              <w:left w:val="single" w:sz="4" w:space="0" w:color="auto"/>
              <w:bottom w:val="single" w:sz="4" w:space="0" w:color="auto"/>
              <w:right w:val="single" w:sz="4" w:space="0" w:color="auto"/>
            </w:tcBorders>
            <w:shd w:val="clear" w:color="auto" w:fill="auto"/>
            <w:noWrap/>
            <w:vAlign w:val="center"/>
            <w:hideMark/>
          </w:tcPr>
          <w:p w:rsidR="009E1326" w:rsidRPr="00DE05E8" w:rsidRDefault="009E1326" w:rsidP="009E1326">
            <w:pPr>
              <w:rPr>
                <w:rFonts w:ascii="Meiryo UI" w:hAnsi="Meiryo UI" w:cs="ＭＳ Ｐゴシック"/>
                <w:color w:val="000000"/>
              </w:rPr>
            </w:pPr>
            <w:r w:rsidRPr="00DE05E8">
              <w:rPr>
                <w:rFonts w:ascii="Meiryo UI" w:hAnsi="Meiryo UI" w:cs="ＭＳ Ｐゴシック" w:hint="eastAsia"/>
                <w:color w:val="000000"/>
              </w:rPr>
              <w:t>取引・画面項目設定によって、任意入力/自動入力(変更不可)/非表示に分かれます。</w:t>
            </w:r>
          </w:p>
        </w:tc>
      </w:tr>
      <w:tr w:rsidR="009E1326" w:rsidRPr="00DE05E8" w:rsidTr="009E1326">
        <w:trPr>
          <w:trHeight w:val="360"/>
        </w:trPr>
        <w:tc>
          <w:tcPr>
            <w:tcW w:w="1902" w:type="dxa"/>
            <w:tcBorders>
              <w:top w:val="nil"/>
              <w:left w:val="single" w:sz="4" w:space="0" w:color="auto"/>
              <w:bottom w:val="single" w:sz="4" w:space="0" w:color="auto"/>
              <w:right w:val="nil"/>
            </w:tcBorders>
            <w:shd w:val="clear" w:color="auto" w:fill="auto"/>
            <w:noWrap/>
            <w:vAlign w:val="center"/>
            <w:hideMark/>
          </w:tcPr>
          <w:p w:rsidR="009E1326" w:rsidRPr="00DE05E8" w:rsidRDefault="009E1326" w:rsidP="009E1326">
            <w:pPr>
              <w:rPr>
                <w:rFonts w:ascii="Meiryo UI" w:hAnsi="Meiryo UI" w:cs="ＭＳ Ｐゴシック"/>
                <w:color w:val="000000"/>
              </w:rPr>
            </w:pPr>
            <w:r w:rsidRPr="00DE05E8">
              <w:rPr>
                <w:rFonts w:ascii="Meiryo UI" w:hAnsi="Meiryo UI" w:cs="ＭＳ Ｐゴシック" w:hint="eastAsia"/>
                <w:color w:val="000000"/>
              </w:rPr>
              <w:t>摘要</w:t>
            </w:r>
          </w:p>
        </w:tc>
        <w:tc>
          <w:tcPr>
            <w:tcW w:w="8788" w:type="dxa"/>
            <w:tcBorders>
              <w:top w:val="nil"/>
              <w:left w:val="single" w:sz="4" w:space="0" w:color="auto"/>
              <w:bottom w:val="single" w:sz="4" w:space="0" w:color="auto"/>
              <w:right w:val="single" w:sz="4" w:space="0" w:color="auto"/>
            </w:tcBorders>
            <w:shd w:val="clear" w:color="auto" w:fill="auto"/>
            <w:noWrap/>
            <w:vAlign w:val="center"/>
            <w:hideMark/>
          </w:tcPr>
          <w:p w:rsidR="009E1326" w:rsidRPr="00DE05E8" w:rsidRDefault="009E1326" w:rsidP="009E1326">
            <w:pPr>
              <w:rPr>
                <w:rFonts w:ascii="Meiryo UI" w:hAnsi="Meiryo UI" w:cs="ＭＳ Ｐゴシック"/>
                <w:color w:val="000000"/>
              </w:rPr>
            </w:pPr>
            <w:r w:rsidRPr="00DE05E8">
              <w:rPr>
                <w:rFonts w:ascii="Meiryo UI" w:hAnsi="Meiryo UI" w:cs="ＭＳ Ｐゴシック" w:hint="eastAsia"/>
                <w:color w:val="000000"/>
              </w:rPr>
              <w:t>取引に対するデフォルト摘要文言が自動入力されますが、任意で変更可能です。</w:t>
            </w:r>
          </w:p>
        </w:tc>
      </w:tr>
      <w:tr w:rsidR="009E1326" w:rsidRPr="00DE05E8" w:rsidTr="009E1326">
        <w:trPr>
          <w:trHeight w:val="360"/>
        </w:trPr>
        <w:tc>
          <w:tcPr>
            <w:tcW w:w="1902" w:type="dxa"/>
            <w:tcBorders>
              <w:top w:val="nil"/>
              <w:left w:val="single" w:sz="4" w:space="0" w:color="auto"/>
              <w:bottom w:val="single" w:sz="4" w:space="0" w:color="auto"/>
              <w:right w:val="nil"/>
            </w:tcBorders>
            <w:shd w:val="clear" w:color="auto" w:fill="auto"/>
            <w:noWrap/>
            <w:vAlign w:val="center"/>
            <w:hideMark/>
          </w:tcPr>
          <w:p w:rsidR="009E1326" w:rsidRPr="00DE05E8" w:rsidRDefault="009E1326" w:rsidP="009E1326">
            <w:pPr>
              <w:rPr>
                <w:rFonts w:ascii="Meiryo UI" w:hAnsi="Meiryo UI" w:cs="ＭＳ Ｐゴシック"/>
                <w:color w:val="000000"/>
              </w:rPr>
            </w:pPr>
            <w:r w:rsidRPr="00DE05E8">
              <w:rPr>
                <w:rFonts w:ascii="Meiryo UI" w:hAnsi="Meiryo UI" w:cs="ＭＳ Ｐゴシック" w:hint="eastAsia"/>
                <w:color w:val="000000"/>
              </w:rPr>
              <w:t>明細金額合計</w:t>
            </w:r>
          </w:p>
        </w:tc>
        <w:tc>
          <w:tcPr>
            <w:tcW w:w="8788" w:type="dxa"/>
            <w:tcBorders>
              <w:top w:val="nil"/>
              <w:left w:val="single" w:sz="4" w:space="0" w:color="auto"/>
              <w:bottom w:val="single" w:sz="4" w:space="0" w:color="auto"/>
              <w:right w:val="single" w:sz="4" w:space="0" w:color="auto"/>
            </w:tcBorders>
            <w:shd w:val="clear" w:color="auto" w:fill="auto"/>
            <w:noWrap/>
            <w:vAlign w:val="center"/>
            <w:hideMark/>
          </w:tcPr>
          <w:p w:rsidR="009E1326" w:rsidRPr="00DE05E8" w:rsidRDefault="009E1326" w:rsidP="009E1326">
            <w:pPr>
              <w:rPr>
                <w:rFonts w:ascii="Meiryo UI" w:hAnsi="Meiryo UI" w:cs="ＭＳ Ｐゴシック"/>
                <w:color w:val="000000"/>
              </w:rPr>
            </w:pPr>
            <w:r w:rsidRPr="00DE05E8">
              <w:rPr>
                <w:rFonts w:ascii="Meiryo UI" w:hAnsi="Meiryo UI" w:cs="ＭＳ Ｐゴシック" w:hint="eastAsia"/>
                <w:color w:val="000000"/>
              </w:rPr>
              <w:t>明細の金額から自動計算されます。</w:t>
            </w:r>
          </w:p>
        </w:tc>
      </w:tr>
      <w:tr w:rsidR="009E1326" w:rsidRPr="00DE05E8" w:rsidTr="009E1326">
        <w:trPr>
          <w:trHeight w:val="360"/>
        </w:trPr>
        <w:tc>
          <w:tcPr>
            <w:tcW w:w="1902" w:type="dxa"/>
            <w:tcBorders>
              <w:top w:val="nil"/>
              <w:left w:val="single" w:sz="4" w:space="0" w:color="auto"/>
              <w:bottom w:val="single" w:sz="4" w:space="0" w:color="auto"/>
              <w:right w:val="nil"/>
            </w:tcBorders>
            <w:shd w:val="clear" w:color="auto" w:fill="auto"/>
            <w:noWrap/>
            <w:vAlign w:val="center"/>
            <w:hideMark/>
          </w:tcPr>
          <w:p w:rsidR="009E1326" w:rsidRPr="00DE05E8" w:rsidRDefault="009E1326" w:rsidP="009E1326">
            <w:pPr>
              <w:rPr>
                <w:rFonts w:ascii="Meiryo UI" w:hAnsi="Meiryo UI" w:cs="ＭＳ Ｐゴシック"/>
                <w:color w:val="000000"/>
              </w:rPr>
            </w:pPr>
            <w:r w:rsidRPr="00DE05E8">
              <w:rPr>
                <w:rFonts w:ascii="Meiryo UI" w:hAnsi="Meiryo UI" w:cs="ＭＳ Ｐゴシック" w:hint="eastAsia"/>
                <w:color w:val="000000"/>
              </w:rPr>
              <w:t>差引支給金額</w:t>
            </w:r>
          </w:p>
        </w:tc>
        <w:tc>
          <w:tcPr>
            <w:tcW w:w="8788" w:type="dxa"/>
            <w:tcBorders>
              <w:top w:val="nil"/>
              <w:left w:val="single" w:sz="4" w:space="0" w:color="auto"/>
              <w:bottom w:val="single" w:sz="4" w:space="0" w:color="auto"/>
              <w:right w:val="single" w:sz="4" w:space="0" w:color="auto"/>
            </w:tcBorders>
            <w:shd w:val="clear" w:color="auto" w:fill="auto"/>
            <w:noWrap/>
            <w:vAlign w:val="center"/>
            <w:hideMark/>
          </w:tcPr>
          <w:p w:rsidR="009E1326" w:rsidRPr="00DE05E8" w:rsidRDefault="009E1326" w:rsidP="009E1326">
            <w:pPr>
              <w:rPr>
                <w:rFonts w:ascii="Meiryo UI" w:hAnsi="Meiryo UI" w:cs="ＭＳ Ｐゴシック"/>
                <w:color w:val="000000"/>
              </w:rPr>
            </w:pPr>
            <w:r w:rsidRPr="00DE05E8">
              <w:rPr>
                <w:rFonts w:ascii="Meiryo UI" w:hAnsi="Meiryo UI" w:cs="ＭＳ Ｐゴシック" w:hint="eastAsia"/>
                <w:color w:val="000000"/>
              </w:rPr>
              <w:t>精算金額から仮払金額を差し引いたものです。</w:t>
            </w:r>
          </w:p>
        </w:tc>
      </w:tr>
      <w:tr w:rsidR="009E1326" w:rsidRPr="00DE05E8" w:rsidTr="009E1326">
        <w:trPr>
          <w:trHeight w:val="360"/>
        </w:trPr>
        <w:tc>
          <w:tcPr>
            <w:tcW w:w="1902" w:type="dxa"/>
            <w:tcBorders>
              <w:top w:val="nil"/>
              <w:left w:val="single" w:sz="4" w:space="0" w:color="auto"/>
              <w:bottom w:val="single" w:sz="4" w:space="0" w:color="auto"/>
              <w:right w:val="nil"/>
            </w:tcBorders>
            <w:shd w:val="clear" w:color="auto" w:fill="auto"/>
            <w:noWrap/>
            <w:vAlign w:val="center"/>
            <w:hideMark/>
          </w:tcPr>
          <w:p w:rsidR="009E1326" w:rsidRPr="00DE05E8" w:rsidRDefault="009E1326" w:rsidP="009E1326">
            <w:pPr>
              <w:rPr>
                <w:rFonts w:ascii="Meiryo UI" w:hAnsi="Meiryo UI" w:cs="ＭＳ Ｐゴシック"/>
                <w:color w:val="000000"/>
              </w:rPr>
            </w:pPr>
            <w:r w:rsidRPr="00DE05E8">
              <w:rPr>
                <w:rFonts w:ascii="Meiryo UI" w:hAnsi="Meiryo UI" w:cs="ＭＳ Ｐゴシック" w:hint="eastAsia"/>
                <w:color w:val="000000"/>
              </w:rPr>
              <w:t>消費税率</w:t>
            </w:r>
          </w:p>
        </w:tc>
        <w:tc>
          <w:tcPr>
            <w:tcW w:w="8788" w:type="dxa"/>
            <w:tcBorders>
              <w:top w:val="nil"/>
              <w:left w:val="single" w:sz="4" w:space="0" w:color="auto"/>
              <w:bottom w:val="single" w:sz="4" w:space="0" w:color="auto"/>
              <w:right w:val="single" w:sz="4" w:space="0" w:color="auto"/>
            </w:tcBorders>
            <w:shd w:val="clear" w:color="auto" w:fill="auto"/>
            <w:noWrap/>
            <w:vAlign w:val="center"/>
            <w:hideMark/>
          </w:tcPr>
          <w:p w:rsidR="009E1326" w:rsidRPr="00DE05E8" w:rsidRDefault="009E1326" w:rsidP="009E1326">
            <w:pPr>
              <w:rPr>
                <w:rFonts w:ascii="Meiryo UI" w:hAnsi="Meiryo UI" w:cs="ＭＳ Ｐゴシック"/>
                <w:color w:val="000000"/>
              </w:rPr>
            </w:pPr>
            <w:r w:rsidRPr="00DE05E8">
              <w:rPr>
                <w:rFonts w:ascii="Meiryo UI" w:hAnsi="Meiryo UI" w:cs="ＭＳ Ｐゴシック" w:hint="eastAsia"/>
                <w:color w:val="000000"/>
              </w:rPr>
              <w:t>基本的には変更不要です。起票時点での有効な消費税率が初期表示されています。</w:t>
            </w:r>
          </w:p>
        </w:tc>
      </w:tr>
    </w:tbl>
    <w:p w:rsidR="005F2E67" w:rsidRPr="00DE05E8" w:rsidRDefault="005F2E67" w:rsidP="007024D0">
      <w:pPr>
        <w:rPr>
          <w:rFonts w:ascii="Meiryo UI" w:hAnsi="Meiryo UI"/>
        </w:rPr>
      </w:pPr>
    </w:p>
    <w:p w:rsidR="003B69D5" w:rsidRPr="00DE05E8" w:rsidRDefault="003B69D5" w:rsidP="003B69D5">
      <w:pPr>
        <w:ind w:leftChars="100" w:left="220"/>
        <w:rPr>
          <w:rFonts w:ascii="Meiryo UI" w:hAnsi="Meiryo UI"/>
        </w:rPr>
      </w:pPr>
      <w:r w:rsidRPr="00DE05E8">
        <w:rPr>
          <w:rFonts w:ascii="Meiryo UI" w:hAnsi="Meiryo UI" w:hint="eastAsia"/>
        </w:rPr>
        <w:t>明細の追加・変更</w:t>
      </w:r>
    </w:p>
    <w:p w:rsidR="003B69D5" w:rsidRPr="00DE05E8" w:rsidRDefault="003B69D5" w:rsidP="003B69D5">
      <w:pPr>
        <w:ind w:leftChars="100" w:left="220"/>
        <w:rPr>
          <w:rFonts w:ascii="Meiryo UI" w:hAnsi="Meiryo UI"/>
        </w:rPr>
      </w:pPr>
      <w:r w:rsidRPr="00DE05E8">
        <w:rPr>
          <w:rFonts w:ascii="Meiryo UI" w:hAnsi="Meiryo UI" w:hint="eastAsia"/>
        </w:rPr>
        <w:t>交通費の明細追加</w:t>
      </w:r>
    </w:p>
    <w:p w:rsidR="003B69D5" w:rsidRPr="00DE05E8" w:rsidRDefault="0090357F" w:rsidP="003B69D5">
      <w:pPr>
        <w:ind w:leftChars="200" w:left="440"/>
        <w:rPr>
          <w:rFonts w:ascii="Meiryo UI" w:hAnsi="Meiryo UI"/>
        </w:rPr>
      </w:pPr>
      <w:r w:rsidRPr="00DE05E8">
        <w:rPr>
          <w:rFonts w:ascii="Meiryo UI" w:hAnsi="Meiryo UI"/>
          <w:noProof/>
        </w:rPr>
        <w:drawing>
          <wp:anchor distT="0" distB="0" distL="114300" distR="114300" simplePos="0" relativeHeight="251670528" behindDoc="0" locked="0" layoutInCell="1" allowOverlap="1" wp14:anchorId="2EFA778F">
            <wp:simplePos x="0" y="0"/>
            <wp:positionH relativeFrom="column">
              <wp:posOffset>160655</wp:posOffset>
            </wp:positionH>
            <wp:positionV relativeFrom="paragraph">
              <wp:posOffset>10160</wp:posOffset>
            </wp:positionV>
            <wp:extent cx="3917950" cy="2800719"/>
            <wp:effectExtent l="0" t="0" r="6350" b="0"/>
            <wp:wrapNone/>
            <wp:docPr id="11" name="Picture 5">
              <a:extLst xmlns:a="http://schemas.openxmlformats.org/drawingml/2006/main">
                <a:ext uri="{FF2B5EF4-FFF2-40B4-BE49-F238E27FC236}">
                  <a16:creationId xmlns:a16="http://schemas.microsoft.com/office/drawing/2014/main" id="{DE5BB656-550A-4241-835D-9CA3B13871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a:extLst>
                        <a:ext uri="{FF2B5EF4-FFF2-40B4-BE49-F238E27FC236}">
                          <a16:creationId xmlns:a16="http://schemas.microsoft.com/office/drawing/2014/main" id="{DE5BB656-550A-4241-835D-9CA3B1387179}"/>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l="14531" t="16852" r="47083" b="36852"/>
                    <a:stretch>
                      <a:fillRect/>
                    </a:stretch>
                  </pic:blipFill>
                  <pic:spPr bwMode="auto">
                    <a:xfrm>
                      <a:off x="0" y="0"/>
                      <a:ext cx="3917950" cy="2800719"/>
                    </a:xfrm>
                    <a:prstGeom prst="rect">
                      <a:avLst/>
                    </a:prstGeom>
                    <a:noFill/>
                    <a:ln w="1">
                      <a:noFill/>
                      <a:miter lim="800000"/>
                      <a:headEnd/>
                      <a:tailEnd type="none" w="med" len="med"/>
                    </a:ln>
                    <a:effectLst/>
                  </pic:spPr>
                </pic:pic>
              </a:graphicData>
            </a:graphic>
            <wp14:sizeRelH relativeFrom="margin">
              <wp14:pctWidth>0</wp14:pctWidth>
            </wp14:sizeRelH>
            <wp14:sizeRelV relativeFrom="margin">
              <wp14:pctHeight>0</wp14:pctHeight>
            </wp14:sizeRelV>
          </wp:anchor>
        </w:drawing>
      </w:r>
    </w:p>
    <w:p w:rsidR="003B69D5" w:rsidRDefault="003B69D5" w:rsidP="003B69D5">
      <w:pPr>
        <w:ind w:leftChars="200" w:left="440"/>
        <w:rPr>
          <w:rFonts w:ascii="Meiryo UI" w:hAnsi="Meiryo UI"/>
        </w:rPr>
      </w:pPr>
    </w:p>
    <w:p w:rsidR="00A50BA3" w:rsidRDefault="00A50BA3" w:rsidP="003B69D5">
      <w:pPr>
        <w:ind w:leftChars="200" w:left="440"/>
        <w:rPr>
          <w:rFonts w:ascii="Meiryo UI" w:hAnsi="Meiryo UI"/>
        </w:rPr>
      </w:pPr>
    </w:p>
    <w:p w:rsidR="00A50BA3" w:rsidRDefault="00A50BA3" w:rsidP="003B69D5">
      <w:pPr>
        <w:ind w:leftChars="200" w:left="440"/>
        <w:rPr>
          <w:rFonts w:ascii="Meiryo UI" w:hAnsi="Meiryo UI"/>
        </w:rPr>
      </w:pPr>
    </w:p>
    <w:p w:rsidR="00A50BA3" w:rsidRDefault="00A50BA3" w:rsidP="003B69D5">
      <w:pPr>
        <w:ind w:leftChars="200" w:left="440"/>
        <w:rPr>
          <w:rFonts w:ascii="Meiryo UI" w:hAnsi="Meiryo UI"/>
        </w:rPr>
      </w:pPr>
    </w:p>
    <w:p w:rsidR="00A50BA3" w:rsidRDefault="00A50BA3" w:rsidP="003B69D5">
      <w:pPr>
        <w:ind w:leftChars="200" w:left="440"/>
        <w:rPr>
          <w:rFonts w:ascii="Meiryo UI" w:hAnsi="Meiryo UI"/>
        </w:rPr>
      </w:pPr>
    </w:p>
    <w:p w:rsidR="00A50BA3" w:rsidRDefault="00A50BA3" w:rsidP="003B69D5">
      <w:pPr>
        <w:ind w:leftChars="200" w:left="440"/>
        <w:rPr>
          <w:rFonts w:ascii="Meiryo UI" w:hAnsi="Meiryo UI"/>
        </w:rPr>
      </w:pPr>
    </w:p>
    <w:p w:rsidR="00A50BA3" w:rsidRDefault="00A50BA3" w:rsidP="003B69D5">
      <w:pPr>
        <w:ind w:leftChars="200" w:left="440"/>
        <w:rPr>
          <w:rFonts w:ascii="Meiryo UI" w:hAnsi="Meiryo UI"/>
        </w:rPr>
      </w:pPr>
    </w:p>
    <w:p w:rsidR="00A50BA3" w:rsidRDefault="00A50BA3" w:rsidP="003B69D5">
      <w:pPr>
        <w:ind w:leftChars="200" w:left="440"/>
        <w:rPr>
          <w:rFonts w:ascii="Meiryo UI" w:hAnsi="Meiryo UI"/>
        </w:rPr>
      </w:pPr>
    </w:p>
    <w:p w:rsidR="00A50BA3" w:rsidRDefault="00A50BA3" w:rsidP="003B69D5">
      <w:pPr>
        <w:ind w:leftChars="200" w:left="440"/>
        <w:rPr>
          <w:rFonts w:ascii="Meiryo UI" w:hAnsi="Meiryo UI"/>
        </w:rPr>
      </w:pPr>
    </w:p>
    <w:p w:rsidR="00A50BA3" w:rsidRDefault="00A50BA3" w:rsidP="003B69D5">
      <w:pPr>
        <w:ind w:leftChars="200" w:left="440"/>
        <w:rPr>
          <w:rFonts w:ascii="Meiryo UI" w:hAnsi="Meiryo UI"/>
        </w:rPr>
      </w:pPr>
    </w:p>
    <w:p w:rsidR="00A50BA3" w:rsidRPr="00DE05E8" w:rsidRDefault="00A50BA3" w:rsidP="00A50BA3">
      <w:pPr>
        <w:rPr>
          <w:rFonts w:ascii="Meiryo UI" w:hAnsi="Meiryo UI"/>
        </w:rPr>
      </w:pPr>
    </w:p>
    <w:p w:rsidR="00A50BA3" w:rsidRDefault="00A50BA3" w:rsidP="003B69D5">
      <w:pPr>
        <w:ind w:leftChars="100" w:left="220"/>
        <w:rPr>
          <w:rFonts w:ascii="Meiryo UI" w:hAnsi="Meiryo UI"/>
        </w:rPr>
      </w:pPr>
    </w:p>
    <w:p w:rsidR="003B69D5" w:rsidRPr="00DE05E8" w:rsidRDefault="003B69D5" w:rsidP="003B69D5">
      <w:pPr>
        <w:ind w:leftChars="100" w:left="220"/>
        <w:rPr>
          <w:rFonts w:ascii="Meiryo UI" w:hAnsi="Meiryo UI"/>
        </w:rPr>
      </w:pPr>
      <w:r w:rsidRPr="00DE05E8">
        <w:rPr>
          <w:rFonts w:ascii="Meiryo UI" w:hAnsi="Meiryo UI" w:hint="eastAsia"/>
        </w:rPr>
        <w:t>日当・宿泊料他の明細追加</w:t>
      </w:r>
    </w:p>
    <w:p w:rsidR="003B69D5" w:rsidRPr="00DE05E8" w:rsidRDefault="007024D0" w:rsidP="003B69D5">
      <w:pPr>
        <w:ind w:leftChars="200" w:left="440"/>
        <w:rPr>
          <w:rFonts w:ascii="Meiryo UI" w:hAnsi="Meiryo UI"/>
        </w:rPr>
      </w:pPr>
      <w:r w:rsidRPr="00DE05E8">
        <w:rPr>
          <w:rFonts w:ascii="Meiryo UI" w:hAnsi="Meiryo UI"/>
          <w:noProof/>
        </w:rPr>
        <w:drawing>
          <wp:anchor distT="0" distB="0" distL="114300" distR="114300" simplePos="0" relativeHeight="251668480" behindDoc="0" locked="0" layoutInCell="1" allowOverlap="1" wp14:anchorId="41FF7A0A">
            <wp:simplePos x="0" y="0"/>
            <wp:positionH relativeFrom="margin">
              <wp:posOffset>173355</wp:posOffset>
            </wp:positionH>
            <wp:positionV relativeFrom="paragraph">
              <wp:posOffset>6985</wp:posOffset>
            </wp:positionV>
            <wp:extent cx="3937000" cy="2782309"/>
            <wp:effectExtent l="0" t="0" r="6350" b="0"/>
            <wp:wrapNone/>
            <wp:docPr id="7" name="Picture 6">
              <a:extLst xmlns:a="http://schemas.openxmlformats.org/drawingml/2006/main">
                <a:ext uri="{FF2B5EF4-FFF2-40B4-BE49-F238E27FC236}">
                  <a16:creationId xmlns:a16="http://schemas.microsoft.com/office/drawing/2014/main" id="{42216455-B58B-451E-A1F8-583A8ECBE4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42216455-B58B-451E-A1F8-583A8ECBE42A}"/>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l="14531" t="17037" r="47448" b="37685"/>
                    <a:stretch>
                      <a:fillRect/>
                    </a:stretch>
                  </pic:blipFill>
                  <pic:spPr bwMode="auto">
                    <a:xfrm>
                      <a:off x="0" y="0"/>
                      <a:ext cx="3937000" cy="2782309"/>
                    </a:xfrm>
                    <a:prstGeom prst="rect">
                      <a:avLst/>
                    </a:prstGeom>
                    <a:noFill/>
                    <a:ln w="1">
                      <a:noFill/>
                      <a:miter lim="800000"/>
                      <a:headEnd/>
                      <a:tailEnd type="none" w="med" len="med"/>
                    </a:ln>
                    <a:effectLst/>
                  </pic:spPr>
                </pic:pic>
              </a:graphicData>
            </a:graphic>
            <wp14:sizeRelH relativeFrom="margin">
              <wp14:pctWidth>0</wp14:pctWidth>
            </wp14:sizeRelH>
            <wp14:sizeRelV relativeFrom="margin">
              <wp14:pctHeight>0</wp14:pctHeight>
            </wp14:sizeRelV>
          </wp:anchor>
        </w:drawing>
      </w:r>
    </w:p>
    <w:p w:rsidR="003B69D5" w:rsidRPr="00DE05E8" w:rsidRDefault="003B69D5" w:rsidP="003B69D5">
      <w:pPr>
        <w:ind w:leftChars="200" w:left="440"/>
        <w:rPr>
          <w:rFonts w:ascii="Meiryo UI" w:hAnsi="Meiryo UI"/>
        </w:rPr>
      </w:pPr>
    </w:p>
    <w:p w:rsidR="003B69D5" w:rsidRPr="00DE05E8" w:rsidRDefault="003B69D5" w:rsidP="003B69D5">
      <w:pPr>
        <w:ind w:leftChars="200" w:left="440"/>
        <w:rPr>
          <w:rFonts w:ascii="Meiryo UI" w:hAnsi="Meiryo UI"/>
        </w:rPr>
      </w:pPr>
    </w:p>
    <w:p w:rsidR="003B69D5" w:rsidRPr="00DE05E8" w:rsidRDefault="003B69D5" w:rsidP="003B69D5">
      <w:pPr>
        <w:ind w:leftChars="200" w:left="440"/>
        <w:rPr>
          <w:rFonts w:ascii="Meiryo UI" w:hAnsi="Meiryo UI"/>
        </w:rPr>
      </w:pPr>
    </w:p>
    <w:p w:rsidR="003B69D5" w:rsidRPr="00DE05E8" w:rsidRDefault="003B69D5" w:rsidP="003B69D5">
      <w:pPr>
        <w:ind w:leftChars="200" w:left="440"/>
        <w:rPr>
          <w:rFonts w:ascii="Meiryo UI" w:hAnsi="Meiryo UI"/>
        </w:rPr>
      </w:pPr>
    </w:p>
    <w:p w:rsidR="003B69D5" w:rsidRPr="00DE05E8" w:rsidRDefault="003B69D5" w:rsidP="003B69D5">
      <w:pPr>
        <w:ind w:leftChars="200" w:left="440"/>
        <w:rPr>
          <w:rFonts w:ascii="Meiryo UI" w:hAnsi="Meiryo UI"/>
        </w:rPr>
      </w:pPr>
    </w:p>
    <w:p w:rsidR="003B69D5" w:rsidRPr="00DE05E8" w:rsidRDefault="003B69D5" w:rsidP="003B69D5">
      <w:pPr>
        <w:ind w:leftChars="200" w:left="440"/>
        <w:rPr>
          <w:rFonts w:ascii="Meiryo UI" w:hAnsi="Meiryo UI"/>
        </w:rPr>
      </w:pPr>
    </w:p>
    <w:p w:rsidR="003B69D5" w:rsidRPr="00DE05E8" w:rsidRDefault="003B69D5" w:rsidP="003B69D5">
      <w:pPr>
        <w:ind w:leftChars="200" w:left="440"/>
        <w:rPr>
          <w:rFonts w:ascii="Meiryo UI" w:hAnsi="Meiryo UI"/>
        </w:rPr>
      </w:pPr>
    </w:p>
    <w:p w:rsidR="003B69D5" w:rsidRPr="00DE05E8" w:rsidRDefault="003B69D5" w:rsidP="003B69D5">
      <w:pPr>
        <w:ind w:leftChars="200" w:left="440"/>
        <w:rPr>
          <w:rFonts w:ascii="Meiryo UI" w:hAnsi="Meiryo UI"/>
        </w:rPr>
      </w:pPr>
    </w:p>
    <w:p w:rsidR="003B69D5" w:rsidRPr="00DE05E8" w:rsidRDefault="003B69D5" w:rsidP="003B69D5">
      <w:pPr>
        <w:ind w:leftChars="200" w:left="440"/>
        <w:rPr>
          <w:rFonts w:ascii="Meiryo UI" w:hAnsi="Meiryo UI"/>
        </w:rPr>
      </w:pPr>
    </w:p>
    <w:p w:rsidR="003B69D5" w:rsidRPr="00DE05E8" w:rsidRDefault="003B69D5" w:rsidP="003B69D5">
      <w:pPr>
        <w:ind w:leftChars="200" w:left="440"/>
        <w:rPr>
          <w:rFonts w:ascii="Meiryo UI" w:hAnsi="Meiryo UI"/>
        </w:rPr>
      </w:pPr>
    </w:p>
    <w:p w:rsidR="007024D0" w:rsidRPr="00A50BA3" w:rsidRDefault="007024D0" w:rsidP="00A50BA3">
      <w:pPr>
        <w:ind w:leftChars="200" w:left="440"/>
        <w:rPr>
          <w:rFonts w:ascii="Meiryo UI" w:hAnsi="Meiryo UI"/>
        </w:rPr>
      </w:pPr>
    </w:p>
    <w:p w:rsidR="003B69D5" w:rsidRPr="00DE05E8" w:rsidRDefault="003B69D5" w:rsidP="0090357F">
      <w:pPr>
        <w:ind w:leftChars="100" w:left="220"/>
        <w:rPr>
          <w:rFonts w:ascii="Meiryo UI" w:hAnsi="Meiryo UI"/>
        </w:rPr>
      </w:pPr>
      <w:r w:rsidRPr="00DE05E8">
        <w:rPr>
          <w:rFonts w:ascii="Meiryo UI" w:hAnsi="Meiryo UI" w:hint="eastAsia"/>
        </w:rPr>
        <w:t>それぞれ内容を入力してください。</w:t>
      </w:r>
      <w:r w:rsidRPr="00DE05E8">
        <w:rPr>
          <w:rFonts w:ascii="Meiryo UI" w:hAnsi="Meiryo UI" w:hint="eastAsia"/>
        </w:rPr>
        <w:br/>
        <w:t>「過去明細」ボタンはダイアログが表示され、ダイアログで選択した内容が反映されます。</w:t>
      </w:r>
    </w:p>
    <w:p w:rsidR="00A50BA3" w:rsidRDefault="00321238" w:rsidP="0090357F">
      <w:pPr>
        <w:ind w:leftChars="100" w:left="220"/>
        <w:rPr>
          <w:rFonts w:ascii="Meiryo UI" w:hAnsi="Meiryo UI"/>
        </w:rPr>
      </w:pPr>
      <w:r w:rsidRPr="00DE05E8">
        <w:rPr>
          <w:rFonts w:ascii="Meiryo UI" w:hAnsi="Meiryo UI" w:hint="eastAsia"/>
        </w:rPr>
        <w:t>幣種・レート・外貨項目は海外分の小画面のみ表示されます。</w:t>
      </w:r>
    </w:p>
    <w:p w:rsidR="00A50BA3" w:rsidRPr="00931BB6" w:rsidRDefault="00A50BA3" w:rsidP="00931BB6">
      <w:r>
        <w:br w:type="page"/>
      </w:r>
    </w:p>
    <w:p w:rsidR="007D0430" w:rsidRPr="00DE05E8" w:rsidRDefault="007D0430" w:rsidP="007D0430">
      <w:pPr>
        <w:ind w:leftChars="100" w:left="220"/>
        <w:rPr>
          <w:rFonts w:ascii="Meiryo UI" w:hAnsi="Meiryo UI"/>
        </w:rPr>
      </w:pPr>
      <w:r w:rsidRPr="00DE05E8">
        <w:rPr>
          <w:rFonts w:ascii="Meiryo UI" w:hAnsi="Meiryo UI" w:hint="eastAsia"/>
        </w:rPr>
        <w:lastRenderedPageBreak/>
        <w:t>その他　経費の明細追加</w:t>
      </w:r>
    </w:p>
    <w:p w:rsidR="003B69D5" w:rsidRDefault="0090357F" w:rsidP="003B69D5">
      <w:pPr>
        <w:ind w:leftChars="200" w:left="440"/>
        <w:rPr>
          <w:rFonts w:ascii="Meiryo UI" w:hAnsi="Meiryo UI"/>
        </w:rPr>
      </w:pPr>
      <w:r w:rsidRPr="00DE05E8">
        <w:rPr>
          <w:rFonts w:ascii="Meiryo UI" w:hAnsi="Meiryo UI"/>
          <w:noProof/>
        </w:rPr>
        <w:drawing>
          <wp:anchor distT="0" distB="0" distL="114300" distR="114300" simplePos="0" relativeHeight="251671552" behindDoc="0" locked="0" layoutInCell="1" allowOverlap="1" wp14:anchorId="5C46541E">
            <wp:simplePos x="0" y="0"/>
            <wp:positionH relativeFrom="column">
              <wp:posOffset>160655</wp:posOffset>
            </wp:positionH>
            <wp:positionV relativeFrom="paragraph">
              <wp:posOffset>11430</wp:posOffset>
            </wp:positionV>
            <wp:extent cx="5118100" cy="3390476"/>
            <wp:effectExtent l="0" t="0" r="6350" b="635"/>
            <wp:wrapNone/>
            <wp:docPr id="6" name="Picture 7">
              <a:extLst xmlns:a="http://schemas.openxmlformats.org/drawingml/2006/main">
                <a:ext uri="{FF2B5EF4-FFF2-40B4-BE49-F238E27FC236}">
                  <a16:creationId xmlns:a16="http://schemas.microsoft.com/office/drawing/2014/main" id="{6D71298A-D0AD-4D43-AC31-22994B1629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a:extLst>
                        <a:ext uri="{FF2B5EF4-FFF2-40B4-BE49-F238E27FC236}">
                          <a16:creationId xmlns:a16="http://schemas.microsoft.com/office/drawing/2014/main" id="{6D71298A-D0AD-4D43-AC31-22994B1629B1}"/>
                        </a:ext>
                      </a:extLs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l="14531" t="16852" r="42813" b="35555"/>
                    <a:stretch>
                      <a:fillRect/>
                    </a:stretch>
                  </pic:blipFill>
                  <pic:spPr bwMode="auto">
                    <a:xfrm>
                      <a:off x="0" y="0"/>
                      <a:ext cx="5118100" cy="3390476"/>
                    </a:xfrm>
                    <a:prstGeom prst="rect">
                      <a:avLst/>
                    </a:prstGeom>
                    <a:noFill/>
                    <a:ln w="1">
                      <a:noFill/>
                      <a:miter lim="800000"/>
                      <a:headEnd/>
                      <a:tailEnd type="none" w="med" len="med"/>
                    </a:ln>
                    <a:effectLst/>
                  </pic:spPr>
                </pic:pic>
              </a:graphicData>
            </a:graphic>
          </wp:anchor>
        </w:drawing>
      </w:r>
    </w:p>
    <w:p w:rsidR="00931BB6" w:rsidRDefault="00931BB6" w:rsidP="003B69D5">
      <w:pPr>
        <w:ind w:leftChars="200" w:left="440"/>
        <w:rPr>
          <w:rFonts w:ascii="Meiryo UI" w:hAnsi="Meiryo UI"/>
        </w:rPr>
      </w:pPr>
    </w:p>
    <w:p w:rsidR="00931BB6" w:rsidRDefault="00931BB6" w:rsidP="003B69D5">
      <w:pPr>
        <w:ind w:leftChars="200" w:left="440"/>
        <w:rPr>
          <w:rFonts w:ascii="Meiryo UI" w:hAnsi="Meiryo UI"/>
        </w:rPr>
      </w:pPr>
    </w:p>
    <w:p w:rsidR="00931BB6" w:rsidRDefault="00931BB6" w:rsidP="003B69D5">
      <w:pPr>
        <w:ind w:leftChars="200" w:left="440"/>
        <w:rPr>
          <w:rFonts w:ascii="Meiryo UI" w:hAnsi="Meiryo UI"/>
        </w:rPr>
      </w:pPr>
    </w:p>
    <w:p w:rsidR="00931BB6" w:rsidRDefault="00931BB6" w:rsidP="003B69D5">
      <w:pPr>
        <w:ind w:leftChars="200" w:left="440"/>
        <w:rPr>
          <w:rFonts w:ascii="Meiryo UI" w:hAnsi="Meiryo UI"/>
        </w:rPr>
      </w:pPr>
    </w:p>
    <w:p w:rsidR="00931BB6" w:rsidRDefault="00931BB6" w:rsidP="003B69D5">
      <w:pPr>
        <w:ind w:leftChars="200" w:left="440"/>
        <w:rPr>
          <w:rFonts w:ascii="Meiryo UI" w:hAnsi="Meiryo UI"/>
        </w:rPr>
      </w:pPr>
    </w:p>
    <w:p w:rsidR="00931BB6" w:rsidRDefault="00931BB6" w:rsidP="003B69D5">
      <w:pPr>
        <w:ind w:leftChars="200" w:left="440"/>
        <w:rPr>
          <w:rFonts w:ascii="Meiryo UI" w:hAnsi="Meiryo UI"/>
        </w:rPr>
      </w:pPr>
    </w:p>
    <w:p w:rsidR="00931BB6" w:rsidRDefault="00931BB6" w:rsidP="003B69D5">
      <w:pPr>
        <w:ind w:leftChars="200" w:left="440"/>
        <w:rPr>
          <w:rFonts w:ascii="Meiryo UI" w:hAnsi="Meiryo UI"/>
        </w:rPr>
      </w:pPr>
    </w:p>
    <w:p w:rsidR="00931BB6" w:rsidRDefault="00931BB6" w:rsidP="003B69D5">
      <w:pPr>
        <w:ind w:leftChars="200" w:left="440"/>
        <w:rPr>
          <w:rFonts w:ascii="Meiryo UI" w:hAnsi="Meiryo UI"/>
        </w:rPr>
      </w:pPr>
    </w:p>
    <w:p w:rsidR="00931BB6" w:rsidRDefault="00931BB6" w:rsidP="003B69D5">
      <w:pPr>
        <w:ind w:leftChars="200" w:left="440"/>
        <w:rPr>
          <w:rFonts w:ascii="Meiryo UI" w:hAnsi="Meiryo UI"/>
        </w:rPr>
      </w:pPr>
    </w:p>
    <w:p w:rsidR="00931BB6" w:rsidRDefault="00931BB6" w:rsidP="003B69D5">
      <w:pPr>
        <w:ind w:leftChars="200" w:left="440"/>
        <w:rPr>
          <w:rFonts w:ascii="Meiryo UI" w:hAnsi="Meiryo UI"/>
        </w:rPr>
      </w:pPr>
    </w:p>
    <w:p w:rsidR="00931BB6" w:rsidRDefault="00931BB6" w:rsidP="003B69D5">
      <w:pPr>
        <w:ind w:leftChars="200" w:left="440"/>
        <w:rPr>
          <w:rFonts w:ascii="Meiryo UI" w:hAnsi="Meiryo UI"/>
        </w:rPr>
      </w:pPr>
    </w:p>
    <w:p w:rsidR="00931BB6" w:rsidRDefault="00931BB6" w:rsidP="003B69D5">
      <w:pPr>
        <w:ind w:leftChars="200" w:left="440"/>
        <w:rPr>
          <w:rFonts w:ascii="Meiryo UI" w:hAnsi="Meiryo UI"/>
        </w:rPr>
      </w:pPr>
    </w:p>
    <w:p w:rsidR="00931BB6" w:rsidRDefault="00931BB6" w:rsidP="003B69D5">
      <w:pPr>
        <w:ind w:leftChars="200" w:left="440"/>
        <w:rPr>
          <w:rFonts w:ascii="Meiryo UI" w:hAnsi="Meiryo UI"/>
        </w:rPr>
      </w:pPr>
    </w:p>
    <w:p w:rsidR="00931BB6" w:rsidRPr="00DE05E8" w:rsidRDefault="00931BB6" w:rsidP="003B69D5">
      <w:pPr>
        <w:ind w:leftChars="200" w:left="440"/>
        <w:rPr>
          <w:rFonts w:ascii="Meiryo UI" w:hAnsi="Meiryo UI"/>
        </w:rPr>
      </w:pPr>
    </w:p>
    <w:p w:rsidR="007D0430" w:rsidRPr="00DE05E8" w:rsidRDefault="007D0430" w:rsidP="0090357F">
      <w:pPr>
        <w:ind w:leftChars="100" w:left="220"/>
        <w:rPr>
          <w:rFonts w:ascii="Meiryo UI" w:hAnsi="Meiryo UI"/>
        </w:rPr>
      </w:pPr>
      <w:r w:rsidRPr="00DE05E8">
        <w:rPr>
          <w:rFonts w:ascii="Meiryo UI" w:hAnsi="Meiryo UI" w:hint="eastAsia"/>
        </w:rPr>
        <w:t>取引の選択を行うことで勘定科目枝番や負担部門の選択が可能になります。</w:t>
      </w:r>
    </w:p>
    <w:p w:rsidR="003B69D5" w:rsidRPr="00DE05E8" w:rsidRDefault="007D0430" w:rsidP="0090357F">
      <w:pPr>
        <w:ind w:leftChars="100" w:left="220"/>
        <w:rPr>
          <w:rFonts w:ascii="Meiryo UI" w:hAnsi="Meiryo UI"/>
        </w:rPr>
      </w:pPr>
      <w:r w:rsidRPr="00DE05E8">
        <w:rPr>
          <w:rFonts w:ascii="Meiryo UI" w:hAnsi="Meiryo UI" w:hint="eastAsia"/>
        </w:rPr>
        <w:t>幣種・レート・外貨項目は海外を選択したときのみ表示されます。</w:t>
      </w:r>
    </w:p>
    <w:p w:rsidR="003B69D5" w:rsidRPr="00DE05E8" w:rsidRDefault="003B69D5" w:rsidP="003B69D5">
      <w:pPr>
        <w:ind w:leftChars="200" w:left="440"/>
        <w:rPr>
          <w:rFonts w:ascii="Meiryo UI" w:hAnsi="Meiryo UI"/>
        </w:rPr>
      </w:pPr>
    </w:p>
    <w:p w:rsidR="002256BF" w:rsidRPr="00DE05E8" w:rsidRDefault="002256BF" w:rsidP="00F372F9">
      <w:pPr>
        <w:rPr>
          <w:rFonts w:ascii="Meiryo UI" w:hAnsi="Meiryo UI"/>
        </w:rPr>
      </w:pPr>
      <w:r w:rsidRPr="00DE05E8">
        <w:rPr>
          <w:rFonts w:ascii="Meiryo UI" w:hAnsi="Meiryo UI" w:hint="eastAsia"/>
        </w:rPr>
        <w:t>(2)海外出張旅費精算(仮払精算)のワークフロー</w:t>
      </w:r>
    </w:p>
    <w:p w:rsidR="002256BF" w:rsidRPr="00DE05E8" w:rsidRDefault="007265E9" w:rsidP="00F372F9">
      <w:pPr>
        <w:ind w:leftChars="100" w:left="220"/>
        <w:rPr>
          <w:rFonts w:ascii="Meiryo UI" w:hAnsi="Meiryo UI"/>
        </w:rPr>
      </w:pPr>
      <w:r w:rsidRPr="00DE05E8">
        <w:rPr>
          <w:rFonts w:ascii="Meiryo UI" w:hAnsi="Meiryo UI" w:hint="eastAsia"/>
        </w:rPr>
        <w:t>「2.1.2 申請者の操作」～「2.1.3 承認者の操作」を参照してください</w:t>
      </w:r>
      <w:r w:rsidR="002256BF" w:rsidRPr="00DE05E8">
        <w:rPr>
          <w:rFonts w:ascii="Meiryo UI" w:hAnsi="Meiryo UI" w:hint="eastAsia"/>
        </w:rPr>
        <w:t>。</w:t>
      </w:r>
    </w:p>
    <w:p w:rsidR="002256BF" w:rsidRPr="00DE05E8" w:rsidRDefault="002256BF" w:rsidP="00F372F9">
      <w:pPr>
        <w:rPr>
          <w:rFonts w:ascii="Meiryo UI" w:hAnsi="Meiryo UI"/>
        </w:rPr>
      </w:pPr>
    </w:p>
    <w:p w:rsidR="002256BF" w:rsidRPr="00DE05E8" w:rsidRDefault="002256BF" w:rsidP="00F372F9">
      <w:pPr>
        <w:rPr>
          <w:rFonts w:ascii="Meiryo UI" w:hAnsi="Meiryo UI"/>
        </w:rPr>
      </w:pPr>
      <w:r w:rsidRPr="00DE05E8">
        <w:rPr>
          <w:rFonts w:ascii="Meiryo UI" w:hAnsi="Meiryo UI" w:hint="eastAsia"/>
        </w:rPr>
        <w:t>(3)海外出張旅費精算(仮払精算)の参照</w:t>
      </w:r>
    </w:p>
    <w:p w:rsidR="002256BF" w:rsidRPr="00DE05E8" w:rsidRDefault="002256BF" w:rsidP="00F372F9">
      <w:pPr>
        <w:ind w:leftChars="100" w:left="220"/>
        <w:rPr>
          <w:rFonts w:ascii="Meiryo UI" w:hAnsi="Meiryo UI"/>
        </w:rPr>
      </w:pPr>
      <w:r w:rsidRPr="00DE05E8">
        <w:rPr>
          <w:rFonts w:ascii="Meiryo UI" w:hAnsi="Meiryo UI" w:hint="eastAsia"/>
        </w:rPr>
        <w:t>伝票一覧から伝票を開いて参照してください。</w:t>
      </w:r>
    </w:p>
    <w:p w:rsidR="002256BF" w:rsidRPr="00DE05E8" w:rsidRDefault="002256BF" w:rsidP="00F372F9">
      <w:pPr>
        <w:rPr>
          <w:rFonts w:ascii="Meiryo UI" w:hAnsi="Meiryo UI"/>
        </w:rPr>
      </w:pPr>
    </w:p>
    <w:p w:rsidR="002256BF" w:rsidRPr="00DE05E8" w:rsidRDefault="002256BF" w:rsidP="00F372F9">
      <w:pPr>
        <w:rPr>
          <w:rFonts w:ascii="Meiryo UI" w:hAnsi="Meiryo UI"/>
        </w:rPr>
      </w:pPr>
      <w:r w:rsidRPr="00DE05E8">
        <w:rPr>
          <w:rFonts w:ascii="Meiryo UI" w:hAnsi="Meiryo UI" w:hint="eastAsia"/>
        </w:rPr>
        <w:t>(4)海外出張旅費精算(仮払精算)代理起票</w:t>
      </w:r>
    </w:p>
    <w:p w:rsidR="002256BF" w:rsidRPr="00DE05E8" w:rsidRDefault="002256BF" w:rsidP="00F372F9">
      <w:pPr>
        <w:ind w:leftChars="100" w:left="220"/>
        <w:rPr>
          <w:rFonts w:ascii="Meiryo UI" w:hAnsi="Meiryo UI"/>
        </w:rPr>
      </w:pPr>
      <w:r w:rsidRPr="00DE05E8">
        <w:rPr>
          <w:rFonts w:ascii="Meiryo UI" w:hAnsi="Meiryo UI" w:hint="eastAsia"/>
        </w:rPr>
        <w:t>「3.1.4 ユーザーの管理」で代理起票可能にチェックすると、起票することが出来ます。</w:t>
      </w:r>
    </w:p>
    <w:p w:rsidR="002256BF" w:rsidRPr="00DE05E8" w:rsidRDefault="002256BF" w:rsidP="00F372F9">
      <w:pPr>
        <w:ind w:leftChars="100" w:left="220"/>
        <w:rPr>
          <w:rFonts w:ascii="Meiryo UI" w:hAnsi="Meiryo UI"/>
        </w:rPr>
      </w:pPr>
      <w:r w:rsidRPr="00DE05E8">
        <w:rPr>
          <w:rFonts w:ascii="Meiryo UI" w:hAnsi="Meiryo UI" w:hint="eastAsia"/>
        </w:rPr>
        <w:t>使用者を指定して申請を作成してください。</w:t>
      </w:r>
    </w:p>
    <w:p w:rsidR="002256BF" w:rsidRPr="00DE05E8" w:rsidRDefault="00E14F41" w:rsidP="00E14F41">
      <w:pPr>
        <w:spacing w:after="160" w:line="259" w:lineRule="auto"/>
        <w:rPr>
          <w:rFonts w:ascii="Meiryo UI" w:hAnsi="Meiryo UI"/>
        </w:rPr>
      </w:pPr>
      <w:r w:rsidRPr="00DE05E8">
        <w:rPr>
          <w:rFonts w:ascii="Meiryo UI" w:hAnsi="Meiryo UI"/>
        </w:rPr>
        <w:br w:type="page"/>
      </w:r>
    </w:p>
    <w:p w:rsidR="002256BF" w:rsidRPr="00DE05E8" w:rsidRDefault="002256BF" w:rsidP="0090357F">
      <w:pPr>
        <w:rPr>
          <w:rFonts w:ascii="Meiryo UI" w:hAnsi="Meiryo UI"/>
        </w:rPr>
      </w:pPr>
      <w:r w:rsidRPr="00DE05E8">
        <w:rPr>
          <w:rFonts w:ascii="Meiryo UI" w:hAnsi="Meiryo UI" w:hint="eastAsia"/>
        </w:rPr>
        <w:lastRenderedPageBreak/>
        <w:t>備考(</w:t>
      </w:r>
      <w:r w:rsidR="00504229">
        <w:rPr>
          <w:rFonts w:ascii="Meiryo UI" w:hAnsi="Meiryo UI"/>
        </w:rPr>
        <w:t>1</w:t>
      </w:r>
      <w:r w:rsidRPr="00DE05E8">
        <w:rPr>
          <w:rFonts w:ascii="Meiryo UI" w:hAnsi="Meiryo UI" w:hint="eastAsia"/>
        </w:rPr>
        <w:t>)仮払金未使用について</w:t>
      </w:r>
    </w:p>
    <w:p w:rsidR="002256BF" w:rsidRPr="00DE05E8" w:rsidRDefault="002256BF" w:rsidP="0090357F">
      <w:pPr>
        <w:ind w:leftChars="100" w:left="220"/>
        <w:rPr>
          <w:rFonts w:ascii="Meiryo UI" w:hAnsi="Meiryo UI"/>
        </w:rPr>
      </w:pPr>
      <w:r w:rsidRPr="00DE05E8">
        <w:rPr>
          <w:rFonts w:ascii="Meiryo UI" w:hAnsi="Meiryo UI" w:hint="eastAsia"/>
        </w:rPr>
        <w:t>仮払申請を行うが仮払金を使用しなかった場合、</w:t>
      </w:r>
    </w:p>
    <w:p w:rsidR="003B69D5" w:rsidRPr="00DE05E8" w:rsidRDefault="002256BF" w:rsidP="0090357F">
      <w:pPr>
        <w:ind w:leftChars="100" w:left="220"/>
        <w:rPr>
          <w:rFonts w:ascii="Meiryo UI" w:hAnsi="Meiryo UI"/>
        </w:rPr>
      </w:pPr>
      <w:r w:rsidRPr="00DE05E8">
        <w:rPr>
          <w:rFonts w:ascii="Meiryo UI" w:hAnsi="Meiryo UI" w:hint="eastAsia"/>
        </w:rPr>
        <w:t>仮払選択でその仮払申請を選択後、一覧にある仮払金未使用にチェックを行ってください。</w:t>
      </w:r>
    </w:p>
    <w:p w:rsidR="002C2141" w:rsidRPr="00DE05E8" w:rsidRDefault="002C2141" w:rsidP="0090357F">
      <w:pPr>
        <w:ind w:leftChars="100" w:left="220"/>
        <w:rPr>
          <w:rFonts w:ascii="Meiryo UI" w:hAnsi="Meiryo UI"/>
        </w:rPr>
      </w:pPr>
      <w:r w:rsidRPr="00DE05E8">
        <w:rPr>
          <w:rFonts w:ascii="Meiryo UI" w:hAnsi="Meiryo UI" w:hint="eastAsia"/>
        </w:rPr>
        <w:t>「2.2.4 国内出張旅費精算」</w:t>
      </w:r>
      <w:r w:rsidR="004553FD" w:rsidRPr="00DE05E8">
        <w:rPr>
          <w:rFonts w:ascii="Meiryo UI" w:hAnsi="Meiryo UI" w:hint="eastAsia"/>
        </w:rPr>
        <w:t>と同様。</w:t>
      </w:r>
    </w:p>
    <w:p w:rsidR="003B69D5" w:rsidRPr="00DE05E8" w:rsidRDefault="003B69D5" w:rsidP="0090357F">
      <w:pPr>
        <w:rPr>
          <w:rFonts w:ascii="Meiryo UI" w:hAnsi="Meiryo UI"/>
        </w:rPr>
      </w:pPr>
    </w:p>
    <w:p w:rsidR="00A46566" w:rsidRPr="00DE05E8" w:rsidRDefault="00A46566" w:rsidP="0090357F">
      <w:pPr>
        <w:rPr>
          <w:rFonts w:ascii="Meiryo UI" w:hAnsi="Meiryo UI"/>
        </w:rPr>
      </w:pPr>
      <w:r w:rsidRPr="00DE05E8">
        <w:rPr>
          <w:rFonts w:ascii="Meiryo UI" w:hAnsi="Meiryo UI" w:hint="eastAsia"/>
        </w:rPr>
        <w:t>備考(</w:t>
      </w:r>
      <w:r w:rsidR="00504229">
        <w:rPr>
          <w:rFonts w:ascii="Meiryo UI" w:hAnsi="Meiryo UI"/>
        </w:rPr>
        <w:t>2</w:t>
      </w:r>
      <w:r w:rsidRPr="00DE05E8">
        <w:rPr>
          <w:rFonts w:ascii="Meiryo UI" w:hAnsi="Meiryo UI" w:hint="eastAsia"/>
        </w:rPr>
        <w:t>)法人カード使用について</w:t>
      </w:r>
    </w:p>
    <w:p w:rsidR="00A46566" w:rsidRPr="00DE05E8" w:rsidRDefault="00A46566" w:rsidP="0090357F">
      <w:pPr>
        <w:ind w:leftChars="100" w:left="220"/>
        <w:rPr>
          <w:rFonts w:ascii="Meiryo UI" w:hAnsi="Meiryo UI"/>
        </w:rPr>
      </w:pPr>
      <w:r w:rsidRPr="00DE05E8">
        <w:rPr>
          <w:rFonts w:ascii="Meiryo UI" w:hAnsi="Meiryo UI" w:hint="eastAsia"/>
        </w:rPr>
        <w:t>明細で「法人カード利用」にチェックをつけると、申請画面の明細の横に「C」が追加されます。</w:t>
      </w:r>
    </w:p>
    <w:p w:rsidR="00A46566" w:rsidRPr="00DE05E8" w:rsidRDefault="00A46566" w:rsidP="0090357F">
      <w:pPr>
        <w:ind w:leftChars="100" w:left="220"/>
        <w:rPr>
          <w:rFonts w:ascii="Meiryo UI" w:hAnsi="Meiryo UI"/>
        </w:rPr>
      </w:pPr>
      <w:r w:rsidRPr="00DE05E8">
        <w:rPr>
          <w:rFonts w:ascii="Meiryo UI" w:hAnsi="Meiryo UI" w:hint="eastAsia"/>
        </w:rPr>
        <w:t>「2.2.2 経費立替精算」と同様。</w:t>
      </w:r>
    </w:p>
    <w:p w:rsidR="00A46566" w:rsidRPr="00DE05E8" w:rsidRDefault="00A46566" w:rsidP="0090357F">
      <w:pPr>
        <w:rPr>
          <w:rFonts w:ascii="Meiryo UI" w:hAnsi="Meiryo UI"/>
        </w:rPr>
      </w:pPr>
    </w:p>
    <w:p w:rsidR="00A46566" w:rsidRPr="00DE05E8" w:rsidRDefault="00A46566" w:rsidP="0090357F">
      <w:pPr>
        <w:rPr>
          <w:rFonts w:ascii="Meiryo UI" w:hAnsi="Meiryo UI"/>
        </w:rPr>
      </w:pPr>
      <w:r w:rsidRPr="00DE05E8">
        <w:rPr>
          <w:rFonts w:ascii="Meiryo UI" w:hAnsi="Meiryo UI" w:hint="eastAsia"/>
        </w:rPr>
        <w:t>備考(</w:t>
      </w:r>
      <w:r w:rsidR="00504229">
        <w:rPr>
          <w:rFonts w:ascii="Meiryo UI" w:hAnsi="Meiryo UI"/>
        </w:rPr>
        <w:t>3</w:t>
      </w:r>
      <w:r w:rsidRPr="00DE05E8">
        <w:rPr>
          <w:rFonts w:ascii="Meiryo UI" w:hAnsi="Meiryo UI" w:hint="eastAsia"/>
        </w:rPr>
        <w:t>)会社手配について</w:t>
      </w:r>
    </w:p>
    <w:p w:rsidR="00A46566" w:rsidRPr="00DE05E8" w:rsidRDefault="00A46566" w:rsidP="0090357F">
      <w:pPr>
        <w:ind w:leftChars="100" w:left="220"/>
        <w:rPr>
          <w:rFonts w:ascii="Meiryo UI" w:hAnsi="Meiryo UI"/>
        </w:rPr>
      </w:pPr>
      <w:r w:rsidRPr="00DE05E8">
        <w:rPr>
          <w:rFonts w:ascii="Meiryo UI" w:hAnsi="Meiryo UI" w:hint="eastAsia"/>
        </w:rPr>
        <w:t>明細で「会社手配」にチェックをつけると、申請画面の明細の横に「K」が追加されます。</w:t>
      </w:r>
    </w:p>
    <w:p w:rsidR="00A46566" w:rsidRPr="00DE05E8" w:rsidRDefault="00A46566" w:rsidP="0090357F">
      <w:pPr>
        <w:ind w:leftChars="100" w:left="220"/>
        <w:rPr>
          <w:rFonts w:ascii="Meiryo UI" w:hAnsi="Meiryo UI"/>
        </w:rPr>
      </w:pPr>
      <w:r w:rsidRPr="00DE05E8">
        <w:rPr>
          <w:rFonts w:ascii="Meiryo UI" w:hAnsi="Meiryo UI" w:hint="eastAsia"/>
        </w:rPr>
        <w:t>「2.2.2 経費立替精算」と同様。</w:t>
      </w:r>
    </w:p>
    <w:p w:rsidR="00A46566" w:rsidRPr="00DE05E8" w:rsidRDefault="00A46566" w:rsidP="0090357F">
      <w:pPr>
        <w:rPr>
          <w:rFonts w:ascii="Meiryo UI" w:hAnsi="Meiryo UI"/>
        </w:rPr>
      </w:pPr>
    </w:p>
    <w:p w:rsidR="00A46566" w:rsidRPr="00DE05E8" w:rsidRDefault="00A46566" w:rsidP="0090357F">
      <w:pPr>
        <w:rPr>
          <w:rFonts w:ascii="Meiryo UI" w:hAnsi="Meiryo UI"/>
        </w:rPr>
      </w:pPr>
      <w:r w:rsidRPr="00DE05E8">
        <w:rPr>
          <w:rFonts w:ascii="Meiryo UI" w:hAnsi="Meiryo UI" w:hint="eastAsia"/>
        </w:rPr>
        <w:t>備考(</w:t>
      </w:r>
      <w:r w:rsidR="00504229">
        <w:rPr>
          <w:rFonts w:ascii="Meiryo UI" w:hAnsi="Meiryo UI"/>
        </w:rPr>
        <w:t>4</w:t>
      </w:r>
      <w:r w:rsidRPr="00DE05E8">
        <w:rPr>
          <w:rFonts w:ascii="Meiryo UI" w:hAnsi="Meiryo UI" w:hint="eastAsia"/>
        </w:rPr>
        <w:t>)ICカード利用履歴の取込</w:t>
      </w:r>
    </w:p>
    <w:p w:rsidR="00A46566" w:rsidRPr="00DE05E8" w:rsidRDefault="00A46566" w:rsidP="0090357F">
      <w:pPr>
        <w:ind w:leftChars="100" w:left="220"/>
        <w:rPr>
          <w:rFonts w:ascii="Meiryo UI" w:hAnsi="Meiryo UI"/>
        </w:rPr>
      </w:pPr>
      <w:r w:rsidRPr="00DE05E8">
        <w:rPr>
          <w:rFonts w:ascii="Meiryo UI" w:hAnsi="Meiryo UI" w:hint="eastAsia"/>
        </w:rPr>
        <w:t>ICカード利用を有効にしている場合、ICカード(</w:t>
      </w:r>
      <w:proofErr w:type="spellStart"/>
      <w:r w:rsidRPr="00DE05E8">
        <w:rPr>
          <w:rFonts w:ascii="Meiryo UI" w:hAnsi="Meiryo UI" w:hint="eastAsia"/>
        </w:rPr>
        <w:t>Suica</w:t>
      </w:r>
      <w:proofErr w:type="spellEnd"/>
      <w:r w:rsidRPr="00DE05E8">
        <w:rPr>
          <w:rFonts w:ascii="Meiryo UI" w:hAnsi="Meiryo UI" w:hint="eastAsia"/>
        </w:rPr>
        <w:t>等)の履歴から交通費明細を入力することができます。</w:t>
      </w:r>
    </w:p>
    <w:p w:rsidR="00A46566" w:rsidRPr="00DE05E8" w:rsidRDefault="00A46566" w:rsidP="0090357F">
      <w:pPr>
        <w:ind w:leftChars="100" w:left="220"/>
        <w:rPr>
          <w:rFonts w:ascii="Meiryo UI" w:hAnsi="Meiryo UI"/>
        </w:rPr>
      </w:pPr>
      <w:r w:rsidRPr="00DE05E8">
        <w:rPr>
          <w:rFonts w:ascii="Meiryo UI" w:hAnsi="Meiryo UI" w:hint="eastAsia"/>
        </w:rPr>
        <w:t>「2.2.4 国内出張旅費精算」と同様。</w:t>
      </w:r>
    </w:p>
    <w:p w:rsidR="00A46566" w:rsidRPr="00DE05E8" w:rsidRDefault="00A46566" w:rsidP="0090357F">
      <w:pPr>
        <w:ind w:leftChars="100" w:left="220"/>
        <w:rPr>
          <w:rFonts w:ascii="Meiryo UI" w:hAnsi="Meiryo UI"/>
        </w:rPr>
      </w:pPr>
      <w:r w:rsidRPr="00DE05E8">
        <w:rPr>
          <w:rFonts w:ascii="Meiryo UI" w:hAnsi="Meiryo UI" w:hint="eastAsia"/>
        </w:rPr>
        <w:t>※国内分の交通費のみ</w:t>
      </w:r>
    </w:p>
    <w:p w:rsidR="00A46566" w:rsidRPr="00DE05E8" w:rsidRDefault="00A46566" w:rsidP="0090357F">
      <w:pPr>
        <w:rPr>
          <w:rFonts w:ascii="Meiryo UI" w:hAnsi="Meiryo UI"/>
        </w:rPr>
      </w:pPr>
    </w:p>
    <w:p w:rsidR="00A46566" w:rsidRPr="00DE05E8" w:rsidRDefault="00A46566" w:rsidP="0090357F">
      <w:pPr>
        <w:rPr>
          <w:rFonts w:ascii="Meiryo UI" w:hAnsi="Meiryo UI"/>
        </w:rPr>
      </w:pPr>
      <w:r w:rsidRPr="00DE05E8">
        <w:rPr>
          <w:rFonts w:ascii="Meiryo UI" w:hAnsi="Meiryo UI" w:hint="eastAsia"/>
        </w:rPr>
        <w:t>備考(</w:t>
      </w:r>
      <w:r w:rsidR="00504229">
        <w:rPr>
          <w:rFonts w:ascii="Meiryo UI" w:hAnsi="Meiryo UI"/>
        </w:rPr>
        <w:t>5</w:t>
      </w:r>
      <w:r w:rsidRPr="00DE05E8">
        <w:rPr>
          <w:rFonts w:ascii="Meiryo UI" w:hAnsi="Meiryo UI" w:hint="eastAsia"/>
        </w:rPr>
        <w:t>)法人カード利用履歴の取込</w:t>
      </w:r>
    </w:p>
    <w:p w:rsidR="00A46566" w:rsidRPr="00DE05E8" w:rsidRDefault="00A46566" w:rsidP="0090357F">
      <w:pPr>
        <w:ind w:leftChars="100" w:left="220"/>
        <w:rPr>
          <w:rFonts w:ascii="Meiryo UI" w:hAnsi="Meiryo UI"/>
        </w:rPr>
      </w:pPr>
      <w:r w:rsidRPr="00DE05E8">
        <w:rPr>
          <w:rFonts w:ascii="Meiryo UI" w:hAnsi="Meiryo UI" w:hint="eastAsia"/>
        </w:rPr>
        <w:t>法人カード利用を有効にしている場合で、該当ユーザーの法人カード利用を可能にしている場合、</w:t>
      </w:r>
    </w:p>
    <w:p w:rsidR="00A46566" w:rsidRPr="00DE05E8" w:rsidRDefault="00A46566" w:rsidP="0090357F">
      <w:pPr>
        <w:ind w:leftChars="100" w:left="220"/>
        <w:rPr>
          <w:rFonts w:ascii="Meiryo UI" w:hAnsi="Meiryo UI"/>
        </w:rPr>
      </w:pPr>
      <w:r w:rsidRPr="00DE05E8">
        <w:rPr>
          <w:rFonts w:ascii="Meiryo UI" w:hAnsi="Meiryo UI" w:hint="eastAsia"/>
        </w:rPr>
        <w:t>法人カードの利用履歴から明細を入力することができます。</w:t>
      </w:r>
    </w:p>
    <w:p w:rsidR="00A46566" w:rsidRPr="00DE05E8" w:rsidRDefault="00A46566" w:rsidP="0090357F">
      <w:pPr>
        <w:ind w:leftChars="100" w:left="220"/>
        <w:rPr>
          <w:rFonts w:ascii="Meiryo UI" w:hAnsi="Meiryo UI"/>
        </w:rPr>
      </w:pPr>
      <w:r w:rsidRPr="00DE05E8">
        <w:rPr>
          <w:rFonts w:ascii="Meiryo UI" w:hAnsi="Meiryo UI" w:hint="eastAsia"/>
        </w:rPr>
        <w:t>「2.2.2 経費立替精算」と同様。</w:t>
      </w:r>
    </w:p>
    <w:p w:rsidR="003B69D5" w:rsidRPr="00DE05E8" w:rsidRDefault="003B69D5" w:rsidP="0090357F">
      <w:pPr>
        <w:rPr>
          <w:rFonts w:ascii="Meiryo UI" w:hAnsi="Meiryo UI"/>
        </w:rPr>
      </w:pPr>
    </w:p>
    <w:p w:rsidR="007024D0" w:rsidRPr="00DE05E8" w:rsidRDefault="007024D0" w:rsidP="0090357F">
      <w:pPr>
        <w:rPr>
          <w:rFonts w:ascii="Meiryo UI" w:hAnsi="Meiryo UI"/>
        </w:rPr>
      </w:pPr>
      <w:r w:rsidRPr="00DE05E8">
        <w:rPr>
          <w:rFonts w:ascii="Meiryo UI" w:hAnsi="Meiryo UI" w:hint="eastAsia"/>
        </w:rPr>
        <w:t>備考(</w:t>
      </w:r>
      <w:r w:rsidR="00504229">
        <w:rPr>
          <w:rFonts w:ascii="Meiryo UI" w:hAnsi="Meiryo UI"/>
        </w:rPr>
        <w:t>6</w:t>
      </w:r>
      <w:r w:rsidRPr="00DE05E8">
        <w:rPr>
          <w:rFonts w:ascii="Meiryo UI" w:hAnsi="Meiryo UI" w:hint="eastAsia"/>
        </w:rPr>
        <w:t>)出張中止について</w:t>
      </w:r>
    </w:p>
    <w:p w:rsidR="007024D0" w:rsidRPr="00DE05E8" w:rsidRDefault="007024D0" w:rsidP="0090357F">
      <w:pPr>
        <w:ind w:leftChars="100" w:left="220"/>
        <w:rPr>
          <w:rFonts w:ascii="Meiryo UI" w:hAnsi="Meiryo UI"/>
        </w:rPr>
      </w:pPr>
      <w:r w:rsidRPr="00DE05E8">
        <w:rPr>
          <w:rFonts w:ascii="Meiryo UI" w:hAnsi="Meiryo UI" w:hint="eastAsia"/>
        </w:rPr>
        <w:t>出張伺いのみの申請で出張が中止となった場合、</w:t>
      </w:r>
    </w:p>
    <w:p w:rsidR="007024D0" w:rsidRPr="00DE05E8" w:rsidRDefault="007024D0" w:rsidP="0090357F">
      <w:pPr>
        <w:ind w:leftChars="100" w:left="220"/>
        <w:rPr>
          <w:rFonts w:ascii="Meiryo UI" w:hAnsi="Meiryo UI"/>
        </w:rPr>
      </w:pPr>
      <w:r w:rsidRPr="00DE05E8">
        <w:rPr>
          <w:rFonts w:ascii="Meiryo UI" w:hAnsi="Meiryo UI" w:hint="eastAsia"/>
        </w:rPr>
        <w:t>仮払選択でその仮払申請を選択後、一覧にある出張中止にチェックを行ってください。</w:t>
      </w:r>
    </w:p>
    <w:p w:rsidR="003B69D5" w:rsidRPr="00DE05E8" w:rsidRDefault="0090357F" w:rsidP="003B69D5">
      <w:pPr>
        <w:ind w:leftChars="200" w:left="440"/>
        <w:rPr>
          <w:rFonts w:ascii="Meiryo UI" w:hAnsi="Meiryo UI"/>
        </w:rPr>
      </w:pPr>
      <w:r w:rsidRPr="00DE05E8">
        <w:rPr>
          <w:rFonts w:ascii="Meiryo UI" w:hAnsi="Meiryo UI"/>
          <w:noProof/>
        </w:rPr>
        <w:drawing>
          <wp:anchor distT="0" distB="0" distL="114300" distR="114300" simplePos="0" relativeHeight="251669504" behindDoc="0" locked="0" layoutInCell="1" allowOverlap="1" wp14:anchorId="0900DD63">
            <wp:simplePos x="0" y="0"/>
            <wp:positionH relativeFrom="column">
              <wp:posOffset>147955</wp:posOffset>
            </wp:positionH>
            <wp:positionV relativeFrom="paragraph">
              <wp:posOffset>8255</wp:posOffset>
            </wp:positionV>
            <wp:extent cx="5866765" cy="1581150"/>
            <wp:effectExtent l="0" t="0" r="635" b="0"/>
            <wp:wrapNone/>
            <wp:docPr id="20" name="図 19">
              <a:extLst xmlns:a="http://schemas.openxmlformats.org/drawingml/2006/main">
                <a:ext uri="{FF2B5EF4-FFF2-40B4-BE49-F238E27FC236}">
                  <a16:creationId xmlns:a16="http://schemas.microsoft.com/office/drawing/2014/main" id="{2AAB3EC5-3663-4780-8C37-C71E1BD07C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図 19">
                      <a:extLst>
                        <a:ext uri="{FF2B5EF4-FFF2-40B4-BE49-F238E27FC236}">
                          <a16:creationId xmlns:a16="http://schemas.microsoft.com/office/drawing/2014/main" id="{2AAB3EC5-3663-4780-8C37-C71E1BD07CF9}"/>
                        </a:ext>
                      </a:extLst>
                    </pic:cNvPr>
                    <pic:cNvPicPr>
                      <a:picLocks noChangeAspect="1" noChangeArrowheads="1"/>
                    </pic:cNvPicPr>
                  </pic:nvPicPr>
                  <pic:blipFill rotWithShape="1">
                    <a:blip r:embed="rId17">
                      <a:extLst>
                        <a:ext uri="{28A0092B-C50C-407E-A947-70E740481C1C}">
                          <a14:useLocalDpi xmlns:a14="http://schemas.microsoft.com/office/drawing/2010/main" val="0"/>
                        </a:ext>
                      </a:extLst>
                    </a:blip>
                    <a:srcRect b="39456"/>
                    <a:stretch/>
                  </pic:blipFill>
                  <pic:spPr bwMode="auto">
                    <a:xfrm>
                      <a:off x="0" y="0"/>
                      <a:ext cx="5866765" cy="15811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3B69D5" w:rsidRPr="00DE05E8" w:rsidRDefault="003B69D5" w:rsidP="003B69D5">
      <w:pPr>
        <w:ind w:leftChars="200" w:left="440"/>
        <w:rPr>
          <w:rFonts w:ascii="Meiryo UI" w:hAnsi="Meiryo UI"/>
        </w:rPr>
      </w:pPr>
    </w:p>
    <w:p w:rsidR="003B69D5" w:rsidRPr="00DE05E8" w:rsidRDefault="003B69D5" w:rsidP="003B69D5">
      <w:pPr>
        <w:ind w:leftChars="200" w:left="440"/>
        <w:rPr>
          <w:rFonts w:ascii="Meiryo UI" w:hAnsi="Meiryo UI"/>
        </w:rPr>
      </w:pPr>
    </w:p>
    <w:p w:rsidR="003B69D5" w:rsidRPr="00DE05E8" w:rsidRDefault="003B69D5" w:rsidP="003B69D5">
      <w:pPr>
        <w:ind w:leftChars="200" w:left="440"/>
        <w:rPr>
          <w:rFonts w:ascii="Meiryo UI" w:hAnsi="Meiryo UI"/>
        </w:rPr>
      </w:pPr>
    </w:p>
    <w:p w:rsidR="003B69D5" w:rsidRPr="00DE05E8" w:rsidRDefault="003B69D5" w:rsidP="003B69D5">
      <w:pPr>
        <w:ind w:leftChars="200" w:left="440"/>
        <w:rPr>
          <w:rFonts w:ascii="Meiryo UI" w:hAnsi="Meiryo UI"/>
        </w:rPr>
      </w:pPr>
    </w:p>
    <w:p w:rsidR="003B69D5" w:rsidRPr="00DE05E8" w:rsidRDefault="003B69D5" w:rsidP="003B69D5">
      <w:pPr>
        <w:ind w:leftChars="200" w:left="440"/>
        <w:rPr>
          <w:rFonts w:ascii="Meiryo UI" w:hAnsi="Meiryo UI"/>
        </w:rPr>
      </w:pPr>
    </w:p>
    <w:p w:rsidR="003B69D5" w:rsidRPr="00DE05E8" w:rsidRDefault="003B69D5" w:rsidP="00466588">
      <w:pPr>
        <w:ind w:leftChars="200" w:left="440"/>
        <w:rPr>
          <w:rFonts w:ascii="Meiryo UI" w:hAnsi="Meiryo UI"/>
        </w:rPr>
      </w:pPr>
    </w:p>
    <w:sectPr w:rsidR="003B69D5" w:rsidRPr="00DE05E8" w:rsidSect="004D67E6">
      <w:headerReference w:type="default" r:id="rId18"/>
      <w:footerReference w:type="default" r:id="rId19"/>
      <w:headerReference w:type="first" r:id="rId20"/>
      <w:footerReference w:type="first" r:id="rId21"/>
      <w:pgSz w:w="12240" w:h="15840"/>
      <w:pgMar w:top="284" w:right="567" w:bottom="284" w:left="567"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13FC" w:rsidRDefault="001E13FC" w:rsidP="00777B39">
      <w:pPr>
        <w:ind w:left="220"/>
      </w:pPr>
      <w:r>
        <w:separator/>
      </w:r>
    </w:p>
    <w:p w:rsidR="001E13FC" w:rsidRDefault="001E13FC" w:rsidP="00777B39">
      <w:pPr>
        <w:ind w:left="220"/>
      </w:pPr>
    </w:p>
  </w:endnote>
  <w:endnote w:type="continuationSeparator" w:id="0">
    <w:p w:rsidR="001E13FC" w:rsidRDefault="001E13FC" w:rsidP="00777B39">
      <w:pPr>
        <w:ind w:left="220"/>
      </w:pPr>
      <w:r>
        <w:continuationSeparator/>
      </w:r>
    </w:p>
    <w:p w:rsidR="001E13FC" w:rsidRDefault="001E13FC" w:rsidP="00777B39">
      <w:pPr>
        <w:ind w:left="220"/>
      </w:pPr>
    </w:p>
  </w:endnote>
  <w:endnote w:type="continuationNotice" w:id="1">
    <w:p w:rsidR="001E13FC" w:rsidRDefault="001E13FC" w:rsidP="00777B39">
      <w:pPr>
        <w:ind w:left="220"/>
      </w:pPr>
    </w:p>
    <w:p w:rsidR="001E13FC" w:rsidRDefault="001E13FC" w:rsidP="00777B39">
      <w:pPr>
        <w:ind w:left="2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0094" w:rsidRPr="003F0094" w:rsidRDefault="003F0094">
    <w:pPr>
      <w:pStyle w:val="afb"/>
      <w:rPr>
        <w:rFonts w:ascii="Meiryo UI" w:hAnsi="Meiryo UI"/>
        <w:sz w:val="2"/>
        <w:szCs w:val="2"/>
      </w:rPr>
    </w:pPr>
    <w:r w:rsidRPr="003F0094">
      <w:rPr>
        <w:rFonts w:ascii="Meiryo UI" w:hAnsi="Meiryo UI" w:hint="eastAsia"/>
        <w:sz w:val="2"/>
        <w:szCs w:val="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0094" w:rsidRPr="003F0094" w:rsidRDefault="003F0094">
    <w:pPr>
      <w:pStyle w:val="afb"/>
      <w:rPr>
        <w:sz w:val="2"/>
        <w:szCs w:val="2"/>
      </w:rPr>
    </w:pPr>
    <w:r w:rsidRPr="003F0094">
      <w:rPr>
        <w:rFonts w:hint="eastAsia"/>
        <w:sz w:val="2"/>
        <w:szCs w:val="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13FC" w:rsidRDefault="001E13FC" w:rsidP="00777B39">
      <w:pPr>
        <w:ind w:left="220"/>
      </w:pPr>
      <w:r>
        <w:separator/>
      </w:r>
    </w:p>
    <w:p w:rsidR="001E13FC" w:rsidRDefault="001E13FC" w:rsidP="00777B39">
      <w:pPr>
        <w:ind w:left="220"/>
      </w:pPr>
    </w:p>
  </w:footnote>
  <w:footnote w:type="continuationSeparator" w:id="0">
    <w:p w:rsidR="001E13FC" w:rsidRDefault="001E13FC" w:rsidP="00777B39">
      <w:pPr>
        <w:ind w:left="220"/>
      </w:pPr>
      <w:r>
        <w:continuationSeparator/>
      </w:r>
    </w:p>
    <w:p w:rsidR="001E13FC" w:rsidRDefault="001E13FC" w:rsidP="00777B39">
      <w:pPr>
        <w:ind w:left="220"/>
      </w:pPr>
    </w:p>
  </w:footnote>
  <w:footnote w:type="continuationNotice" w:id="1">
    <w:p w:rsidR="001E13FC" w:rsidRDefault="001E13FC" w:rsidP="00777B39">
      <w:pPr>
        <w:ind w:left="220"/>
      </w:pPr>
    </w:p>
    <w:p w:rsidR="001E13FC" w:rsidRDefault="001E13FC" w:rsidP="00777B39">
      <w:pPr>
        <w:ind w:left="2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100A" w:rsidRDefault="003F0094" w:rsidP="003F0094">
    <w:r w:rsidRPr="00B855E1">
      <w:rPr>
        <w:rFonts w:ascii="Meiryo UI" w:hAnsi="Meiryo UI"/>
      </w:rPr>
      <w:t>HEADER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2BEF" w:rsidRDefault="003F0094">
    <w:pPr>
      <w:pStyle w:val="af9"/>
    </w:pPr>
    <w:r w:rsidRPr="00B855E1">
      <w:rPr>
        <w:rFonts w:ascii="Meiryo UI" w:hAnsi="Meiryo UI"/>
      </w:rPr>
      <w:t>HEADER</w:t>
    </w:r>
    <w:r w:rsidR="00C72BEF">
      <w:ptab w:relativeTo="margin" w:alignment="center" w:leader="none"/>
    </w:r>
    <w:r w:rsidR="00C72BEF">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A35EA"/>
    <w:multiLevelType w:val="hybridMultilevel"/>
    <w:tmpl w:val="34ECB0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5D623B9"/>
    <w:multiLevelType w:val="hybridMultilevel"/>
    <w:tmpl w:val="46E88F0E"/>
    <w:lvl w:ilvl="0" w:tplc="C264FDC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6243132"/>
    <w:multiLevelType w:val="hybridMultilevel"/>
    <w:tmpl w:val="15AA8EE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AA64109"/>
    <w:multiLevelType w:val="hybridMultilevel"/>
    <w:tmpl w:val="89668BE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0AF92292"/>
    <w:multiLevelType w:val="hybridMultilevel"/>
    <w:tmpl w:val="B9740D0A"/>
    <w:lvl w:ilvl="0" w:tplc="5D9CAE7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0D274009"/>
    <w:multiLevelType w:val="hybridMultilevel"/>
    <w:tmpl w:val="BAF0220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1482775B"/>
    <w:multiLevelType w:val="multilevel"/>
    <w:tmpl w:val="C064414E"/>
    <w:lvl w:ilvl="0">
      <w:start w:val="1"/>
      <w:numFmt w:val="decimal"/>
      <w:pStyle w:val="1"/>
      <w:lvlText w:val="%1"/>
      <w:lvlJc w:val="left"/>
      <w:pPr>
        <w:ind w:left="4968" w:hanging="432"/>
      </w:pPr>
      <w:rPr>
        <w:rFonts w:ascii="Meiryo UI" w:eastAsia="Meiryo UI" w:hAnsi="Meiryo UI" w:cs="Meiryo UI"/>
      </w:rPr>
    </w:lvl>
    <w:lvl w:ilvl="1">
      <w:start w:val="1"/>
      <w:numFmt w:val="decimal"/>
      <w:pStyle w:val="2"/>
      <w:lvlText w:val="%1.%2"/>
      <w:lvlJc w:val="left"/>
      <w:pPr>
        <w:ind w:left="1851"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15:restartNumberingAfterBreak="0">
    <w:nsid w:val="1A4C791F"/>
    <w:multiLevelType w:val="hybridMultilevel"/>
    <w:tmpl w:val="4784289C"/>
    <w:lvl w:ilvl="0" w:tplc="6220B9B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1E1F506D"/>
    <w:multiLevelType w:val="hybridMultilevel"/>
    <w:tmpl w:val="0BF4E2C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23D27982"/>
    <w:multiLevelType w:val="hybridMultilevel"/>
    <w:tmpl w:val="F5BA785C"/>
    <w:lvl w:ilvl="0" w:tplc="FCBEA68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2E2A2E90"/>
    <w:multiLevelType w:val="hybridMultilevel"/>
    <w:tmpl w:val="B8C035BC"/>
    <w:lvl w:ilvl="0" w:tplc="7304EF1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70F0058"/>
    <w:multiLevelType w:val="hybridMultilevel"/>
    <w:tmpl w:val="2436B406"/>
    <w:lvl w:ilvl="0" w:tplc="24EE293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CC1011F"/>
    <w:multiLevelType w:val="hybridMultilevel"/>
    <w:tmpl w:val="3156F718"/>
    <w:lvl w:ilvl="0" w:tplc="04090001">
      <w:start w:val="1"/>
      <w:numFmt w:val="bullet"/>
      <w:lvlText w:val=""/>
      <w:lvlJc w:val="left"/>
      <w:pPr>
        <w:ind w:left="360" w:hanging="360"/>
      </w:pPr>
      <w:rPr>
        <w:rFonts w:ascii="Wingdings" w:hAnsi="Wingding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3E1A2D11"/>
    <w:multiLevelType w:val="hybridMultilevel"/>
    <w:tmpl w:val="FA1CAF5A"/>
    <w:lvl w:ilvl="0" w:tplc="7A72F1B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80C40ED"/>
    <w:multiLevelType w:val="hybridMultilevel"/>
    <w:tmpl w:val="C602F0E0"/>
    <w:lvl w:ilvl="0" w:tplc="CD5CC65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C116E92"/>
    <w:multiLevelType w:val="hybridMultilevel"/>
    <w:tmpl w:val="2674BA82"/>
    <w:lvl w:ilvl="0" w:tplc="845C61F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D132348"/>
    <w:multiLevelType w:val="hybridMultilevel"/>
    <w:tmpl w:val="346A345C"/>
    <w:lvl w:ilvl="0" w:tplc="D02231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51FF7073"/>
    <w:multiLevelType w:val="hybridMultilevel"/>
    <w:tmpl w:val="678AA980"/>
    <w:lvl w:ilvl="0" w:tplc="7846A3E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EAD34F0"/>
    <w:multiLevelType w:val="hybridMultilevel"/>
    <w:tmpl w:val="12F81906"/>
    <w:lvl w:ilvl="0" w:tplc="3BDA90F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7D7D7F0A"/>
    <w:multiLevelType w:val="hybridMultilevel"/>
    <w:tmpl w:val="96E69D80"/>
    <w:lvl w:ilvl="0" w:tplc="BD0C02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7"/>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17"/>
  </w:num>
  <w:num w:numId="17">
    <w:abstractNumId w:val="12"/>
  </w:num>
  <w:num w:numId="18">
    <w:abstractNumId w:val="3"/>
  </w:num>
  <w:num w:numId="19">
    <w:abstractNumId w:val="5"/>
  </w:num>
  <w:num w:numId="20">
    <w:abstractNumId w:val="0"/>
  </w:num>
  <w:num w:numId="21">
    <w:abstractNumId w:val="8"/>
  </w:num>
  <w:num w:numId="22">
    <w:abstractNumId w:val="2"/>
  </w:num>
  <w:num w:numId="23">
    <w:abstractNumId w:val="13"/>
  </w:num>
  <w:num w:numId="24">
    <w:abstractNumId w:val="14"/>
  </w:num>
  <w:num w:numId="25">
    <w:abstractNumId w:val="11"/>
  </w:num>
  <w:num w:numId="26">
    <w:abstractNumId w:val="19"/>
  </w:num>
  <w:num w:numId="27">
    <w:abstractNumId w:val="18"/>
  </w:num>
  <w:num w:numId="28">
    <w:abstractNumId w:val="16"/>
  </w:num>
  <w:num w:numId="29">
    <w:abstractNumId w:val="10"/>
  </w:num>
  <w:num w:numId="30">
    <w:abstractNumId w:val="1"/>
  </w:num>
  <w:num w:numId="31">
    <w:abstractNumId w:val="15"/>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0" w:nlCheck="1" w:checkStyle="0"/>
  <w:activeWritingStyle w:appName="MSWord" w:lang="ja-JP" w:vendorID="64" w:dllVersion="0" w:nlCheck="1" w:checkStyle="1"/>
  <w:activeWritingStyle w:appName="MSWord" w:lang="ja-JP" w:vendorID="64" w:dllVersion="6" w:nlCheck="1" w:checkStyle="1"/>
  <w:activeWritingStyle w:appName="MSWord" w:lang="en-US" w:vendorID="64" w:dllVersion="6" w:nlCheck="1" w:checkStyle="1"/>
  <w:proofState w:spelling="clean" w:grammar="dirty"/>
  <w:attachedTemplate r:id="rId1"/>
  <w:defaultTabStop w:val="708"/>
  <w:hyphenationZone w:val="425"/>
  <w:characterSpacingControl w:val="doNotCompress"/>
  <w:hdrShapeDefaults>
    <o:shapedefaults v:ext="edit" spidmax="2049">
      <v:textbox inset="5.85pt,.7pt,5.85pt,.7pt"/>
    </o:shapedefaults>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171"/>
    <w:rsid w:val="00063BFF"/>
    <w:rsid w:val="00074C13"/>
    <w:rsid w:val="0007798B"/>
    <w:rsid w:val="00091F81"/>
    <w:rsid w:val="000945EC"/>
    <w:rsid w:val="000B6A30"/>
    <w:rsid w:val="000C475E"/>
    <w:rsid w:val="000C6E6C"/>
    <w:rsid w:val="000D4CF7"/>
    <w:rsid w:val="000D50DB"/>
    <w:rsid w:val="000D6BF9"/>
    <w:rsid w:val="000F23CA"/>
    <w:rsid w:val="000F3025"/>
    <w:rsid w:val="00104E01"/>
    <w:rsid w:val="001128EE"/>
    <w:rsid w:val="00117DCF"/>
    <w:rsid w:val="00124C5A"/>
    <w:rsid w:val="00140B2D"/>
    <w:rsid w:val="00144928"/>
    <w:rsid w:val="00151C39"/>
    <w:rsid w:val="001572C9"/>
    <w:rsid w:val="00166230"/>
    <w:rsid w:val="001901FF"/>
    <w:rsid w:val="001932AF"/>
    <w:rsid w:val="00194CB4"/>
    <w:rsid w:val="00194F81"/>
    <w:rsid w:val="001B1ED5"/>
    <w:rsid w:val="001B2FBC"/>
    <w:rsid w:val="001C1536"/>
    <w:rsid w:val="001C1596"/>
    <w:rsid w:val="001E13FC"/>
    <w:rsid w:val="002256BF"/>
    <w:rsid w:val="00232880"/>
    <w:rsid w:val="002346FD"/>
    <w:rsid w:val="00244F9A"/>
    <w:rsid w:val="002822FE"/>
    <w:rsid w:val="002972F6"/>
    <w:rsid w:val="002A3C73"/>
    <w:rsid w:val="002B74AA"/>
    <w:rsid w:val="002B7A93"/>
    <w:rsid w:val="002C2141"/>
    <w:rsid w:val="002D226C"/>
    <w:rsid w:val="002F325A"/>
    <w:rsid w:val="002F5CC3"/>
    <w:rsid w:val="003025FA"/>
    <w:rsid w:val="003073B0"/>
    <w:rsid w:val="00312067"/>
    <w:rsid w:val="00321238"/>
    <w:rsid w:val="00333140"/>
    <w:rsid w:val="0033501D"/>
    <w:rsid w:val="00346BDF"/>
    <w:rsid w:val="003477CB"/>
    <w:rsid w:val="00360D4A"/>
    <w:rsid w:val="00362CA7"/>
    <w:rsid w:val="00394532"/>
    <w:rsid w:val="003B69D5"/>
    <w:rsid w:val="003C6553"/>
    <w:rsid w:val="003C7ABB"/>
    <w:rsid w:val="003D343A"/>
    <w:rsid w:val="003D6899"/>
    <w:rsid w:val="003E7C24"/>
    <w:rsid w:val="003F0094"/>
    <w:rsid w:val="0041445A"/>
    <w:rsid w:val="00417971"/>
    <w:rsid w:val="00446E75"/>
    <w:rsid w:val="00451908"/>
    <w:rsid w:val="004553FD"/>
    <w:rsid w:val="00466588"/>
    <w:rsid w:val="004671EC"/>
    <w:rsid w:val="00471777"/>
    <w:rsid w:val="004820D1"/>
    <w:rsid w:val="00493837"/>
    <w:rsid w:val="004C71B1"/>
    <w:rsid w:val="004D67E6"/>
    <w:rsid w:val="004D7053"/>
    <w:rsid w:val="004D741F"/>
    <w:rsid w:val="004E7CD5"/>
    <w:rsid w:val="004F136A"/>
    <w:rsid w:val="00504229"/>
    <w:rsid w:val="00536F67"/>
    <w:rsid w:val="0053743C"/>
    <w:rsid w:val="00574619"/>
    <w:rsid w:val="005818A0"/>
    <w:rsid w:val="00591FF6"/>
    <w:rsid w:val="005A7E17"/>
    <w:rsid w:val="005B1516"/>
    <w:rsid w:val="005C178C"/>
    <w:rsid w:val="005D151F"/>
    <w:rsid w:val="005F0996"/>
    <w:rsid w:val="005F2E67"/>
    <w:rsid w:val="005F3BDB"/>
    <w:rsid w:val="00613B5D"/>
    <w:rsid w:val="00616CA6"/>
    <w:rsid w:val="00623043"/>
    <w:rsid w:val="00623F4A"/>
    <w:rsid w:val="00635A1A"/>
    <w:rsid w:val="00644C1D"/>
    <w:rsid w:val="00653932"/>
    <w:rsid w:val="00654468"/>
    <w:rsid w:val="006719F8"/>
    <w:rsid w:val="006729A5"/>
    <w:rsid w:val="00676B95"/>
    <w:rsid w:val="0068192D"/>
    <w:rsid w:val="0069018D"/>
    <w:rsid w:val="00691CDD"/>
    <w:rsid w:val="006948C6"/>
    <w:rsid w:val="006A652E"/>
    <w:rsid w:val="006B5C56"/>
    <w:rsid w:val="006C7030"/>
    <w:rsid w:val="006D2C42"/>
    <w:rsid w:val="006D391B"/>
    <w:rsid w:val="006E1EB4"/>
    <w:rsid w:val="006F24A1"/>
    <w:rsid w:val="006F633F"/>
    <w:rsid w:val="007024D0"/>
    <w:rsid w:val="00711C28"/>
    <w:rsid w:val="00724A1D"/>
    <w:rsid w:val="00724FA4"/>
    <w:rsid w:val="007265E9"/>
    <w:rsid w:val="00735645"/>
    <w:rsid w:val="0074785B"/>
    <w:rsid w:val="007556FA"/>
    <w:rsid w:val="00757A22"/>
    <w:rsid w:val="007734FA"/>
    <w:rsid w:val="007755F4"/>
    <w:rsid w:val="00777B39"/>
    <w:rsid w:val="007C1CAC"/>
    <w:rsid w:val="007C57E7"/>
    <w:rsid w:val="007D0430"/>
    <w:rsid w:val="007D406C"/>
    <w:rsid w:val="007F535F"/>
    <w:rsid w:val="007F563F"/>
    <w:rsid w:val="008032F1"/>
    <w:rsid w:val="00812B66"/>
    <w:rsid w:val="00832FBE"/>
    <w:rsid w:val="00833A6C"/>
    <w:rsid w:val="0085100A"/>
    <w:rsid w:val="00863A80"/>
    <w:rsid w:val="00864B12"/>
    <w:rsid w:val="00870D2F"/>
    <w:rsid w:val="00883840"/>
    <w:rsid w:val="0088428E"/>
    <w:rsid w:val="00886860"/>
    <w:rsid w:val="008954AF"/>
    <w:rsid w:val="008A3796"/>
    <w:rsid w:val="008A4329"/>
    <w:rsid w:val="008B14A7"/>
    <w:rsid w:val="008C4CE1"/>
    <w:rsid w:val="008D0626"/>
    <w:rsid w:val="008F56A2"/>
    <w:rsid w:val="008F659C"/>
    <w:rsid w:val="0090357F"/>
    <w:rsid w:val="00905AF6"/>
    <w:rsid w:val="00913F1D"/>
    <w:rsid w:val="00916C8B"/>
    <w:rsid w:val="009256A0"/>
    <w:rsid w:val="00931BB6"/>
    <w:rsid w:val="009343F2"/>
    <w:rsid w:val="00937BC5"/>
    <w:rsid w:val="009432A6"/>
    <w:rsid w:val="00982D13"/>
    <w:rsid w:val="00986DAA"/>
    <w:rsid w:val="009A3AEF"/>
    <w:rsid w:val="009A64A7"/>
    <w:rsid w:val="009B647A"/>
    <w:rsid w:val="009B6B2F"/>
    <w:rsid w:val="009B6C07"/>
    <w:rsid w:val="009E1326"/>
    <w:rsid w:val="009E5751"/>
    <w:rsid w:val="009E5AAE"/>
    <w:rsid w:val="009F607E"/>
    <w:rsid w:val="00A0761A"/>
    <w:rsid w:val="00A10948"/>
    <w:rsid w:val="00A46566"/>
    <w:rsid w:val="00A5076B"/>
    <w:rsid w:val="00A50BA3"/>
    <w:rsid w:val="00A66F59"/>
    <w:rsid w:val="00A73D77"/>
    <w:rsid w:val="00A8445A"/>
    <w:rsid w:val="00AA1721"/>
    <w:rsid w:val="00AD5241"/>
    <w:rsid w:val="00AD5B27"/>
    <w:rsid w:val="00AE0086"/>
    <w:rsid w:val="00AE1901"/>
    <w:rsid w:val="00AF5726"/>
    <w:rsid w:val="00B05988"/>
    <w:rsid w:val="00B11D29"/>
    <w:rsid w:val="00B17E64"/>
    <w:rsid w:val="00B44F6D"/>
    <w:rsid w:val="00B50DEB"/>
    <w:rsid w:val="00B611F5"/>
    <w:rsid w:val="00B63E0E"/>
    <w:rsid w:val="00B77CC6"/>
    <w:rsid w:val="00B82817"/>
    <w:rsid w:val="00B842D7"/>
    <w:rsid w:val="00B872B8"/>
    <w:rsid w:val="00B90F80"/>
    <w:rsid w:val="00B9602D"/>
    <w:rsid w:val="00B96BEA"/>
    <w:rsid w:val="00BB2B2B"/>
    <w:rsid w:val="00BB6B55"/>
    <w:rsid w:val="00BB6C0C"/>
    <w:rsid w:val="00BC1F85"/>
    <w:rsid w:val="00BD1F35"/>
    <w:rsid w:val="00BF31F4"/>
    <w:rsid w:val="00C0015A"/>
    <w:rsid w:val="00C10AFF"/>
    <w:rsid w:val="00C22076"/>
    <w:rsid w:val="00C23764"/>
    <w:rsid w:val="00C24C55"/>
    <w:rsid w:val="00C51C7C"/>
    <w:rsid w:val="00C5240F"/>
    <w:rsid w:val="00C63F8E"/>
    <w:rsid w:val="00C722C5"/>
    <w:rsid w:val="00C72BEF"/>
    <w:rsid w:val="00C74CC0"/>
    <w:rsid w:val="00C872F1"/>
    <w:rsid w:val="00C94CAD"/>
    <w:rsid w:val="00CA0FEE"/>
    <w:rsid w:val="00CD451F"/>
    <w:rsid w:val="00CE6728"/>
    <w:rsid w:val="00D06DD3"/>
    <w:rsid w:val="00D07590"/>
    <w:rsid w:val="00D26208"/>
    <w:rsid w:val="00D309C3"/>
    <w:rsid w:val="00D4512B"/>
    <w:rsid w:val="00D50476"/>
    <w:rsid w:val="00D51EDA"/>
    <w:rsid w:val="00D64813"/>
    <w:rsid w:val="00D900AD"/>
    <w:rsid w:val="00DA0876"/>
    <w:rsid w:val="00DA3034"/>
    <w:rsid w:val="00DA3A34"/>
    <w:rsid w:val="00DB0325"/>
    <w:rsid w:val="00DB57DA"/>
    <w:rsid w:val="00DC471B"/>
    <w:rsid w:val="00DC7C26"/>
    <w:rsid w:val="00DE05E8"/>
    <w:rsid w:val="00DF6C55"/>
    <w:rsid w:val="00E0212D"/>
    <w:rsid w:val="00E1190C"/>
    <w:rsid w:val="00E14F41"/>
    <w:rsid w:val="00E53760"/>
    <w:rsid w:val="00E556DE"/>
    <w:rsid w:val="00E607AE"/>
    <w:rsid w:val="00E60BA0"/>
    <w:rsid w:val="00E661EF"/>
    <w:rsid w:val="00E70A6A"/>
    <w:rsid w:val="00E84A79"/>
    <w:rsid w:val="00EC34B1"/>
    <w:rsid w:val="00EC3E47"/>
    <w:rsid w:val="00EE09F6"/>
    <w:rsid w:val="00EE5859"/>
    <w:rsid w:val="00EF34E1"/>
    <w:rsid w:val="00EF4BA0"/>
    <w:rsid w:val="00F07171"/>
    <w:rsid w:val="00F214E7"/>
    <w:rsid w:val="00F309CB"/>
    <w:rsid w:val="00F372F9"/>
    <w:rsid w:val="00F40326"/>
    <w:rsid w:val="00F406A2"/>
    <w:rsid w:val="00F5439D"/>
    <w:rsid w:val="00F543E8"/>
    <w:rsid w:val="00F60603"/>
    <w:rsid w:val="00F60DE0"/>
    <w:rsid w:val="00F615FA"/>
    <w:rsid w:val="00F643BE"/>
    <w:rsid w:val="00F653D5"/>
    <w:rsid w:val="00F756A4"/>
    <w:rsid w:val="00F8764A"/>
    <w:rsid w:val="00F90234"/>
    <w:rsid w:val="00F90351"/>
    <w:rsid w:val="00F95275"/>
    <w:rsid w:val="00F96F77"/>
    <w:rsid w:val="00F97345"/>
    <w:rsid w:val="00FD7B6D"/>
    <w:rsid w:val="00FE2874"/>
    <w:rsid w:val="00FE6B57"/>
    <w:rsid w:val="00FF6953"/>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3216B50"/>
  <w15:chartTrackingRefBased/>
  <w15:docId w15:val="{81625FA2-ED3E-4664-A892-85A64CAC4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77B39"/>
    <w:pPr>
      <w:spacing w:after="0" w:line="240" w:lineRule="auto"/>
    </w:pPr>
    <w:rPr>
      <w:rFonts w:eastAsia="Meiryo UI"/>
    </w:rPr>
  </w:style>
  <w:style w:type="paragraph" w:styleId="1">
    <w:name w:val="heading 1"/>
    <w:basedOn w:val="a"/>
    <w:next w:val="a"/>
    <w:link w:val="10"/>
    <w:uiPriority w:val="9"/>
    <w:qFormat/>
    <w:rsid w:val="00735645"/>
    <w:pPr>
      <w:widowControl w:val="0"/>
      <w:numPr>
        <w:numId w:val="12"/>
      </w:numPr>
      <w:ind w:left="431" w:hanging="431"/>
      <w:outlineLvl w:val="0"/>
    </w:pPr>
    <w:rPr>
      <w:rFonts w:ascii="Meiryo UI" w:hAnsi="Meiryo UI" w:cstheme="majorBidi"/>
      <w:b/>
      <w:bCs/>
      <w:smallCaps/>
      <w:color w:val="000000" w:themeColor="text1"/>
    </w:rPr>
  </w:style>
  <w:style w:type="paragraph" w:styleId="2">
    <w:name w:val="heading 2"/>
    <w:basedOn w:val="a"/>
    <w:next w:val="a"/>
    <w:link w:val="20"/>
    <w:uiPriority w:val="9"/>
    <w:unhideWhenUsed/>
    <w:qFormat/>
    <w:rsid w:val="006D2C42"/>
    <w:pPr>
      <w:widowControl w:val="0"/>
      <w:numPr>
        <w:ilvl w:val="1"/>
        <w:numId w:val="12"/>
      </w:numPr>
      <w:ind w:left="578" w:hanging="578"/>
      <w:outlineLvl w:val="1"/>
    </w:pPr>
    <w:rPr>
      <w:rFonts w:ascii="Meiryo UI" w:hAnsi="Meiryo UI" w:cstheme="majorBidi"/>
      <w:b/>
      <w:bCs/>
      <w:smallCaps/>
      <w:color w:val="000000" w:themeColor="text1"/>
      <w:lang w:val="ja-JP"/>
    </w:rPr>
  </w:style>
  <w:style w:type="paragraph" w:styleId="3">
    <w:name w:val="heading 3"/>
    <w:basedOn w:val="a"/>
    <w:next w:val="a"/>
    <w:link w:val="30"/>
    <w:uiPriority w:val="9"/>
    <w:unhideWhenUsed/>
    <w:qFormat/>
    <w:rsid w:val="00711C28"/>
    <w:pPr>
      <w:widowControl w:val="0"/>
      <w:numPr>
        <w:ilvl w:val="2"/>
        <w:numId w:val="12"/>
      </w:numPr>
      <w:outlineLvl w:val="2"/>
    </w:pPr>
    <w:rPr>
      <w:rFonts w:ascii="Meiryo UI" w:hAnsi="Meiryo UI" w:cstheme="majorBidi"/>
      <w:b/>
      <w:bCs/>
      <w:color w:val="000000" w:themeColor="text1"/>
      <w:lang w:val="ja-JP"/>
    </w:rPr>
  </w:style>
  <w:style w:type="paragraph" w:styleId="4">
    <w:name w:val="heading 4"/>
    <w:basedOn w:val="3"/>
    <w:next w:val="3"/>
    <w:link w:val="40"/>
    <w:uiPriority w:val="9"/>
    <w:unhideWhenUsed/>
    <w:qFormat/>
    <w:rsid w:val="00091F81"/>
    <w:pPr>
      <w:numPr>
        <w:ilvl w:val="3"/>
      </w:numPr>
      <w:ind w:left="720" w:hanging="720"/>
      <w:outlineLvl w:val="3"/>
    </w:pPr>
    <w:rPr>
      <w:rFonts w:hAnsiTheme="majorHAnsi"/>
      <w:bCs w:val="0"/>
      <w:iCs/>
    </w:rPr>
  </w:style>
  <w:style w:type="paragraph" w:styleId="5">
    <w:name w:val="heading 5"/>
    <w:basedOn w:val="a"/>
    <w:next w:val="a"/>
    <w:link w:val="50"/>
    <w:uiPriority w:val="9"/>
    <w:semiHidden/>
    <w:unhideWhenUsed/>
    <w:qFormat/>
    <w:pPr>
      <w:keepNext/>
      <w:keepLines/>
      <w:numPr>
        <w:ilvl w:val="4"/>
        <w:numId w:val="12"/>
      </w:numPr>
      <w:spacing w:before="200"/>
      <w:outlineLvl w:val="4"/>
    </w:pPr>
    <w:rPr>
      <w:rFonts w:asciiTheme="majorHAnsi" w:eastAsiaTheme="majorEastAsia" w:hAnsiTheme="majorHAnsi" w:cstheme="majorBidi"/>
      <w:color w:val="252525" w:themeColor="text2" w:themeShade="BF"/>
    </w:rPr>
  </w:style>
  <w:style w:type="paragraph" w:styleId="6">
    <w:name w:val="heading 6"/>
    <w:basedOn w:val="a"/>
    <w:next w:val="a"/>
    <w:link w:val="60"/>
    <w:uiPriority w:val="9"/>
    <w:semiHidden/>
    <w:unhideWhenUsed/>
    <w:qFormat/>
    <w:pPr>
      <w:keepNext/>
      <w:keepLines/>
      <w:numPr>
        <w:ilvl w:val="5"/>
        <w:numId w:val="12"/>
      </w:numPr>
      <w:spacing w:before="200"/>
      <w:outlineLvl w:val="5"/>
    </w:pPr>
    <w:rPr>
      <w:rFonts w:asciiTheme="majorHAnsi" w:eastAsiaTheme="majorEastAsia" w:hAnsiTheme="majorHAnsi" w:cstheme="majorBidi"/>
      <w:i/>
      <w:iCs/>
      <w:color w:val="252525" w:themeColor="text2" w:themeShade="BF"/>
    </w:rPr>
  </w:style>
  <w:style w:type="paragraph" w:styleId="7">
    <w:name w:val="heading 7"/>
    <w:basedOn w:val="a"/>
    <w:next w:val="a"/>
    <w:link w:val="70"/>
    <w:uiPriority w:val="9"/>
    <w:semiHidden/>
    <w:unhideWhenUsed/>
    <w:qFormat/>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5F0996"/>
    <w:pPr>
      <w:contextualSpacing/>
    </w:pPr>
    <w:rPr>
      <w:rFonts w:asciiTheme="majorHAnsi" w:hAnsiTheme="majorHAnsi" w:cstheme="majorBidi"/>
      <w:color w:val="000000" w:themeColor="text1"/>
      <w:sz w:val="56"/>
      <w:szCs w:val="56"/>
    </w:rPr>
  </w:style>
  <w:style w:type="character" w:customStyle="1" w:styleId="a4">
    <w:name w:val="タイトルの文字"/>
    <w:basedOn w:val="a0"/>
    <w:link w:val="a3"/>
    <w:uiPriority w:val="10"/>
    <w:rsid w:val="005F0996"/>
    <w:rPr>
      <w:rFonts w:asciiTheme="majorHAnsi" w:eastAsia="Meiryo UI" w:hAnsiTheme="majorHAnsi" w:cstheme="majorBidi"/>
      <w:color w:val="000000" w:themeColor="text1"/>
      <w:sz w:val="56"/>
      <w:szCs w:val="56"/>
    </w:rPr>
  </w:style>
  <w:style w:type="paragraph" w:customStyle="1" w:styleId="a5">
    <w:name w:val="サブタイトル"/>
    <w:basedOn w:val="a"/>
    <w:next w:val="a"/>
    <w:link w:val="a6"/>
    <w:uiPriority w:val="11"/>
    <w:pPr>
      <w:numPr>
        <w:ilvl w:val="1"/>
      </w:numPr>
    </w:pPr>
    <w:rPr>
      <w:color w:val="5A5A5A" w:themeColor="text1" w:themeTint="A5"/>
      <w:spacing w:val="10"/>
    </w:rPr>
  </w:style>
  <w:style w:type="character" w:customStyle="1" w:styleId="a6">
    <w:name w:val="サブタイトルの文字"/>
    <w:basedOn w:val="a0"/>
    <w:link w:val="a5"/>
    <w:uiPriority w:val="11"/>
    <w:rPr>
      <w:color w:val="5A5A5A" w:themeColor="text1" w:themeTint="A5"/>
      <w:spacing w:val="10"/>
    </w:rPr>
  </w:style>
  <w:style w:type="character" w:customStyle="1" w:styleId="10">
    <w:name w:val="見出し 1 (文字)"/>
    <w:basedOn w:val="a0"/>
    <w:link w:val="1"/>
    <w:uiPriority w:val="9"/>
    <w:rsid w:val="00735645"/>
    <w:rPr>
      <w:rFonts w:ascii="Meiryo UI" w:eastAsia="Meiryo UI" w:hAnsi="Meiryo UI" w:cstheme="majorBidi"/>
      <w:b/>
      <w:bCs/>
      <w:smallCaps/>
      <w:color w:val="000000" w:themeColor="text1"/>
    </w:rPr>
  </w:style>
  <w:style w:type="character" w:customStyle="1" w:styleId="20">
    <w:name w:val="見出し 2 (文字)"/>
    <w:basedOn w:val="a0"/>
    <w:link w:val="2"/>
    <w:uiPriority w:val="9"/>
    <w:rsid w:val="006D2C42"/>
    <w:rPr>
      <w:rFonts w:ascii="Meiryo UI" w:eastAsia="Meiryo UI" w:hAnsi="Meiryo UI" w:cstheme="majorBidi"/>
      <w:b/>
      <w:bCs/>
      <w:smallCaps/>
      <w:color w:val="000000" w:themeColor="text1"/>
      <w:lang w:val="ja-JP"/>
    </w:rPr>
  </w:style>
  <w:style w:type="character" w:customStyle="1" w:styleId="30">
    <w:name w:val="見出し 3 (文字)"/>
    <w:basedOn w:val="a0"/>
    <w:link w:val="3"/>
    <w:uiPriority w:val="9"/>
    <w:rsid w:val="00711C28"/>
    <w:rPr>
      <w:rFonts w:ascii="Meiryo UI" w:eastAsia="Meiryo UI" w:hAnsi="Meiryo UI" w:cstheme="majorBidi"/>
      <w:b/>
      <w:bCs/>
      <w:color w:val="000000" w:themeColor="text1"/>
      <w:lang w:val="ja-JP"/>
    </w:rPr>
  </w:style>
  <w:style w:type="character" w:customStyle="1" w:styleId="40">
    <w:name w:val="見出し 4 (文字)"/>
    <w:basedOn w:val="a0"/>
    <w:link w:val="4"/>
    <w:uiPriority w:val="9"/>
    <w:rsid w:val="00091F81"/>
    <w:rPr>
      <w:rFonts w:ascii="Meiryo UI" w:eastAsia="Meiryo UI" w:hAnsiTheme="majorHAnsi" w:cstheme="majorBidi"/>
      <w:b/>
      <w:iCs/>
      <w:color w:val="000000" w:themeColor="text1"/>
      <w:lang w:val="ja-JP"/>
    </w:rPr>
  </w:style>
  <w:style w:type="character" w:customStyle="1" w:styleId="50">
    <w:name w:val="見出し 5 (文字)"/>
    <w:basedOn w:val="a0"/>
    <w:link w:val="5"/>
    <w:uiPriority w:val="9"/>
    <w:semiHidden/>
    <w:rPr>
      <w:rFonts w:asciiTheme="majorHAnsi" w:eastAsiaTheme="majorEastAsia" w:hAnsiTheme="majorHAnsi" w:cstheme="majorBidi"/>
      <w:color w:val="252525" w:themeColor="text2" w:themeShade="BF"/>
    </w:rPr>
  </w:style>
  <w:style w:type="character" w:customStyle="1" w:styleId="60">
    <w:name w:val="見出し 6 (文字)"/>
    <w:basedOn w:val="a0"/>
    <w:link w:val="6"/>
    <w:uiPriority w:val="9"/>
    <w:semiHidden/>
    <w:rPr>
      <w:rFonts w:asciiTheme="majorHAnsi" w:eastAsiaTheme="majorEastAsia" w:hAnsiTheme="majorHAnsi" w:cstheme="majorBidi"/>
      <w:i/>
      <w:iCs/>
      <w:color w:val="252525" w:themeColor="text2" w:themeShade="BF"/>
    </w:rPr>
  </w:style>
  <w:style w:type="character" w:customStyle="1" w:styleId="70">
    <w:name w:val="見出し 7 (文字)"/>
    <w:basedOn w:val="a0"/>
    <w:link w:val="7"/>
    <w:uiPriority w:val="9"/>
    <w:semiHidden/>
    <w:rPr>
      <w:rFonts w:asciiTheme="majorHAnsi" w:eastAsiaTheme="majorEastAsia" w:hAnsiTheme="majorHAnsi" w:cstheme="majorBidi"/>
      <w:i/>
      <w:iCs/>
      <w:color w:val="404040" w:themeColor="text1" w:themeTint="BF"/>
    </w:rPr>
  </w:style>
  <w:style w:type="character" w:customStyle="1" w:styleId="80">
    <w:name w:val="見出し 8 (文字)"/>
    <w:basedOn w:val="a0"/>
    <w:link w:val="8"/>
    <w:uiPriority w:val="9"/>
    <w:semiHidden/>
    <w:rPr>
      <w:rFonts w:asciiTheme="majorHAnsi" w:eastAsiaTheme="majorEastAsia" w:hAnsiTheme="majorHAnsi" w:cstheme="majorBidi"/>
      <w:color w:val="404040" w:themeColor="text1" w:themeTint="BF"/>
      <w:sz w:val="20"/>
      <w:szCs w:val="20"/>
    </w:rPr>
  </w:style>
  <w:style w:type="character" w:customStyle="1" w:styleId="90">
    <w:name w:val="見出し 9 (文字)"/>
    <w:basedOn w:val="a0"/>
    <w:link w:val="9"/>
    <w:uiPriority w:val="9"/>
    <w:semiHidden/>
    <w:rPr>
      <w:rFonts w:asciiTheme="majorHAnsi" w:eastAsiaTheme="majorEastAsia" w:hAnsiTheme="majorHAnsi" w:cstheme="majorBidi"/>
      <w:i/>
      <w:iCs/>
      <w:color w:val="404040" w:themeColor="text1" w:themeTint="BF"/>
      <w:sz w:val="20"/>
      <w:szCs w:val="20"/>
    </w:rPr>
  </w:style>
  <w:style w:type="character" w:styleId="a7">
    <w:name w:val="Emphasis"/>
    <w:basedOn w:val="a0"/>
    <w:uiPriority w:val="20"/>
    <w:rsid w:val="005F0996"/>
    <w:rPr>
      <w:rFonts w:eastAsia="Meiryo UI"/>
      <w:i/>
      <w:iCs/>
      <w:color w:val="auto"/>
    </w:rPr>
  </w:style>
  <w:style w:type="character" w:styleId="21">
    <w:name w:val="Intense Emphasis"/>
    <w:basedOn w:val="a0"/>
    <w:uiPriority w:val="21"/>
    <w:rsid w:val="005F0996"/>
    <w:rPr>
      <w:rFonts w:eastAsia="Meiryo UI"/>
      <w:b/>
      <w:bCs/>
      <w:i/>
      <w:iCs/>
      <w:caps/>
    </w:rPr>
  </w:style>
  <w:style w:type="character" w:styleId="a8">
    <w:name w:val="Strong"/>
    <w:basedOn w:val="a0"/>
    <w:uiPriority w:val="22"/>
    <w:rsid w:val="005F0996"/>
    <w:rPr>
      <w:rFonts w:eastAsia="Meiryo UI"/>
      <w:b/>
      <w:bCs/>
      <w:color w:val="000000" w:themeColor="text1"/>
    </w:rPr>
  </w:style>
  <w:style w:type="paragraph" w:customStyle="1" w:styleId="a9">
    <w:name w:val="引用"/>
    <w:basedOn w:val="a"/>
    <w:next w:val="a"/>
    <w:link w:val="aa"/>
    <w:uiPriority w:val="29"/>
    <w:pPr>
      <w:spacing w:before="160"/>
      <w:ind w:left="720" w:right="720"/>
    </w:pPr>
    <w:rPr>
      <w:i/>
      <w:iCs/>
      <w:color w:val="000000" w:themeColor="text1"/>
    </w:rPr>
  </w:style>
  <w:style w:type="character" w:customStyle="1" w:styleId="aa">
    <w:name w:val="引用の文字"/>
    <w:basedOn w:val="a0"/>
    <w:link w:val="a9"/>
    <w:uiPriority w:val="29"/>
    <w:rPr>
      <w:i/>
      <w:iCs/>
      <w:color w:val="000000" w:themeColor="text1"/>
    </w:rPr>
  </w:style>
  <w:style w:type="paragraph" w:styleId="ab">
    <w:name w:val="Quote"/>
    <w:basedOn w:val="a"/>
    <w:next w:val="a"/>
    <w:link w:val="ac"/>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c">
    <w:name w:val="引用文 (文字)"/>
    <w:basedOn w:val="a0"/>
    <w:link w:val="ab"/>
    <w:uiPriority w:val="30"/>
    <w:rPr>
      <w:color w:val="000000" w:themeColor="text1"/>
      <w:shd w:val="clear" w:color="auto" w:fill="F2F2F2" w:themeFill="background1" w:themeFillShade="F2"/>
    </w:rPr>
  </w:style>
  <w:style w:type="character" w:styleId="ad">
    <w:name w:val="Subtle Reference"/>
    <w:basedOn w:val="a0"/>
    <w:uiPriority w:val="31"/>
    <w:rsid w:val="005F0996"/>
    <w:rPr>
      <w:rFonts w:eastAsia="Meiryo UI"/>
      <w:smallCaps/>
      <w:color w:val="404040" w:themeColor="text1" w:themeTint="BF"/>
      <w:u w:val="single" w:color="7F7F7F" w:themeColor="text1" w:themeTint="80"/>
    </w:rPr>
  </w:style>
  <w:style w:type="character" w:styleId="22">
    <w:name w:val="Intense Reference"/>
    <w:basedOn w:val="a0"/>
    <w:uiPriority w:val="32"/>
    <w:rsid w:val="005F0996"/>
    <w:rPr>
      <w:rFonts w:eastAsia="Meiryo UI"/>
      <w:b/>
      <w:bCs/>
      <w:smallCaps/>
      <w:u w:val="single"/>
    </w:rPr>
  </w:style>
  <w:style w:type="character" w:styleId="ae">
    <w:name w:val="Book Title"/>
    <w:basedOn w:val="a0"/>
    <w:uiPriority w:val="33"/>
    <w:rsid w:val="005F0996"/>
    <w:rPr>
      <w:rFonts w:eastAsia="Meiryo UI"/>
      <w:b w:val="0"/>
      <w:bCs w:val="0"/>
      <w:smallCaps/>
      <w:spacing w:val="5"/>
    </w:rPr>
  </w:style>
  <w:style w:type="paragraph" w:customStyle="1" w:styleId="af">
    <w:name w:val="標題"/>
    <w:basedOn w:val="a"/>
    <w:next w:val="a"/>
    <w:uiPriority w:val="35"/>
    <w:semiHidden/>
    <w:unhideWhenUsed/>
    <w:qFormat/>
    <w:pPr>
      <w:spacing w:after="200"/>
    </w:pPr>
    <w:rPr>
      <w:i/>
      <w:iCs/>
      <w:color w:val="323232" w:themeColor="text2"/>
      <w:sz w:val="18"/>
      <w:szCs w:val="18"/>
    </w:rPr>
  </w:style>
  <w:style w:type="paragraph" w:styleId="af0">
    <w:name w:val="TOC Heading"/>
    <w:basedOn w:val="1"/>
    <w:next w:val="a"/>
    <w:uiPriority w:val="39"/>
    <w:unhideWhenUsed/>
    <w:qFormat/>
    <w:pPr>
      <w:outlineLvl w:val="9"/>
    </w:pPr>
  </w:style>
  <w:style w:type="paragraph" w:styleId="af1">
    <w:name w:val="No Spacing"/>
    <w:link w:val="af2"/>
    <w:uiPriority w:val="1"/>
    <w:qFormat/>
    <w:rsid w:val="005F0996"/>
    <w:pPr>
      <w:spacing w:after="0" w:line="240" w:lineRule="auto"/>
    </w:pPr>
    <w:rPr>
      <w:rFonts w:eastAsia="Meiryo UI"/>
    </w:rPr>
  </w:style>
  <w:style w:type="paragraph" w:styleId="af3">
    <w:name w:val="List Paragraph"/>
    <w:basedOn w:val="a"/>
    <w:uiPriority w:val="34"/>
    <w:qFormat/>
    <w:pPr>
      <w:ind w:left="720"/>
      <w:contextualSpacing/>
    </w:pPr>
  </w:style>
  <w:style w:type="paragraph" w:styleId="af4">
    <w:name w:val="Title"/>
    <w:basedOn w:val="a"/>
    <w:next w:val="a"/>
    <w:link w:val="af5"/>
    <w:uiPriority w:val="10"/>
    <w:rsid w:val="005F0996"/>
    <w:pPr>
      <w:spacing w:before="240" w:after="120"/>
      <w:jc w:val="center"/>
      <w:outlineLvl w:val="0"/>
    </w:pPr>
    <w:rPr>
      <w:rFonts w:asciiTheme="majorHAnsi" w:hAnsiTheme="majorHAnsi" w:cstheme="majorBidi"/>
      <w:sz w:val="32"/>
      <w:szCs w:val="32"/>
    </w:rPr>
  </w:style>
  <w:style w:type="character" w:customStyle="1" w:styleId="af5">
    <w:name w:val="表題 (文字)"/>
    <w:basedOn w:val="a0"/>
    <w:link w:val="af4"/>
    <w:uiPriority w:val="10"/>
    <w:rsid w:val="005F0996"/>
    <w:rPr>
      <w:rFonts w:asciiTheme="majorHAnsi" w:eastAsia="Meiryo UI" w:hAnsiTheme="majorHAnsi" w:cstheme="majorBidi"/>
      <w:sz w:val="32"/>
      <w:szCs w:val="32"/>
    </w:rPr>
  </w:style>
  <w:style w:type="paragraph" w:styleId="af6">
    <w:name w:val="Subtitle"/>
    <w:basedOn w:val="a"/>
    <w:next w:val="a"/>
    <w:link w:val="af7"/>
    <w:uiPriority w:val="11"/>
    <w:rsid w:val="005F0996"/>
    <w:pPr>
      <w:jc w:val="center"/>
      <w:outlineLvl w:val="1"/>
    </w:pPr>
    <w:rPr>
      <w:rFonts w:asciiTheme="majorHAnsi" w:hAnsiTheme="majorHAnsi" w:cstheme="majorBidi"/>
      <w:sz w:val="24"/>
      <w:szCs w:val="24"/>
    </w:rPr>
  </w:style>
  <w:style w:type="character" w:customStyle="1" w:styleId="af7">
    <w:name w:val="副題 (文字)"/>
    <w:basedOn w:val="a0"/>
    <w:link w:val="af6"/>
    <w:uiPriority w:val="11"/>
    <w:rsid w:val="005F0996"/>
    <w:rPr>
      <w:rFonts w:asciiTheme="majorHAnsi" w:eastAsia="Meiryo UI" w:hAnsiTheme="majorHAnsi" w:cstheme="majorBidi"/>
      <w:sz w:val="24"/>
      <w:szCs w:val="24"/>
    </w:rPr>
  </w:style>
  <w:style w:type="table" w:styleId="af8">
    <w:name w:val="Table Grid"/>
    <w:basedOn w:val="a1"/>
    <w:uiPriority w:val="39"/>
    <w:rsid w:val="00F07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header"/>
    <w:basedOn w:val="a"/>
    <w:link w:val="afa"/>
    <w:uiPriority w:val="99"/>
    <w:unhideWhenUsed/>
    <w:rsid w:val="00986DAA"/>
    <w:pPr>
      <w:tabs>
        <w:tab w:val="center" w:pos="4252"/>
        <w:tab w:val="right" w:pos="8504"/>
      </w:tabs>
      <w:snapToGrid w:val="0"/>
    </w:pPr>
  </w:style>
  <w:style w:type="character" w:customStyle="1" w:styleId="afa">
    <w:name w:val="ヘッダー (文字)"/>
    <w:basedOn w:val="a0"/>
    <w:link w:val="af9"/>
    <w:uiPriority w:val="99"/>
    <w:rsid w:val="00986DAA"/>
    <w:rPr>
      <w:rFonts w:eastAsia="Meiryo UI"/>
    </w:rPr>
  </w:style>
  <w:style w:type="paragraph" w:styleId="afb">
    <w:name w:val="footer"/>
    <w:basedOn w:val="a"/>
    <w:link w:val="afc"/>
    <w:uiPriority w:val="99"/>
    <w:unhideWhenUsed/>
    <w:rsid w:val="00986DAA"/>
    <w:pPr>
      <w:tabs>
        <w:tab w:val="center" w:pos="4252"/>
        <w:tab w:val="right" w:pos="8504"/>
      </w:tabs>
      <w:snapToGrid w:val="0"/>
    </w:pPr>
  </w:style>
  <w:style w:type="character" w:customStyle="1" w:styleId="afc">
    <w:name w:val="フッター (文字)"/>
    <w:basedOn w:val="a0"/>
    <w:link w:val="afb"/>
    <w:uiPriority w:val="99"/>
    <w:rsid w:val="00986DAA"/>
    <w:rPr>
      <w:rFonts w:eastAsia="Meiryo UI"/>
    </w:rPr>
  </w:style>
  <w:style w:type="paragraph" w:styleId="afd">
    <w:name w:val="Balloon Text"/>
    <w:basedOn w:val="a"/>
    <w:link w:val="afe"/>
    <w:uiPriority w:val="99"/>
    <w:semiHidden/>
    <w:unhideWhenUsed/>
    <w:rsid w:val="009B6C07"/>
    <w:rPr>
      <w:rFonts w:asciiTheme="majorHAnsi" w:eastAsiaTheme="majorEastAsia" w:hAnsiTheme="majorHAnsi" w:cstheme="majorBidi"/>
      <w:sz w:val="18"/>
      <w:szCs w:val="18"/>
    </w:rPr>
  </w:style>
  <w:style w:type="character" w:customStyle="1" w:styleId="afe">
    <w:name w:val="吹き出し (文字)"/>
    <w:basedOn w:val="a0"/>
    <w:link w:val="afd"/>
    <w:uiPriority w:val="99"/>
    <w:semiHidden/>
    <w:rsid w:val="009B6C07"/>
    <w:rPr>
      <w:rFonts w:asciiTheme="majorHAnsi" w:eastAsiaTheme="majorEastAsia" w:hAnsiTheme="majorHAnsi" w:cstheme="majorBidi"/>
      <w:sz w:val="18"/>
      <w:szCs w:val="18"/>
    </w:rPr>
  </w:style>
  <w:style w:type="paragraph" w:styleId="11">
    <w:name w:val="toc 1"/>
    <w:basedOn w:val="a"/>
    <w:next w:val="a"/>
    <w:autoRedefine/>
    <w:uiPriority w:val="39"/>
    <w:unhideWhenUsed/>
    <w:rsid w:val="000B6A30"/>
  </w:style>
  <w:style w:type="paragraph" w:styleId="23">
    <w:name w:val="toc 2"/>
    <w:basedOn w:val="a"/>
    <w:next w:val="a"/>
    <w:autoRedefine/>
    <w:uiPriority w:val="39"/>
    <w:unhideWhenUsed/>
    <w:rsid w:val="000B6A30"/>
    <w:pPr>
      <w:ind w:leftChars="100" w:left="220"/>
    </w:pPr>
  </w:style>
  <w:style w:type="paragraph" w:styleId="31">
    <w:name w:val="toc 3"/>
    <w:basedOn w:val="a"/>
    <w:next w:val="a"/>
    <w:autoRedefine/>
    <w:uiPriority w:val="39"/>
    <w:unhideWhenUsed/>
    <w:rsid w:val="000B6A30"/>
    <w:pPr>
      <w:ind w:leftChars="200" w:left="440"/>
    </w:pPr>
  </w:style>
  <w:style w:type="character" w:styleId="aff">
    <w:name w:val="Hyperlink"/>
    <w:basedOn w:val="a0"/>
    <w:uiPriority w:val="99"/>
    <w:unhideWhenUsed/>
    <w:rsid w:val="000B6A30"/>
    <w:rPr>
      <w:color w:val="6B9F25" w:themeColor="hyperlink"/>
      <w:u w:val="single"/>
    </w:rPr>
  </w:style>
  <w:style w:type="character" w:customStyle="1" w:styleId="af2">
    <w:name w:val="行間詰め (文字)"/>
    <w:basedOn w:val="a0"/>
    <w:link w:val="af1"/>
    <w:uiPriority w:val="1"/>
    <w:rsid w:val="000B6A30"/>
    <w:rPr>
      <w:rFonts w:eastAsia="Meiryo UI"/>
    </w:rPr>
  </w:style>
  <w:style w:type="paragraph" w:styleId="aff0">
    <w:name w:val="Revision"/>
    <w:hidden/>
    <w:uiPriority w:val="99"/>
    <w:semiHidden/>
    <w:rsid w:val="00A10948"/>
    <w:pPr>
      <w:spacing w:after="0" w:line="240" w:lineRule="auto"/>
    </w:pPr>
    <w:rPr>
      <w:rFonts w:eastAsia="Meiryo UI"/>
    </w:rPr>
  </w:style>
  <w:style w:type="paragraph" w:customStyle="1" w:styleId="12">
    <w:name w:val="スタイル1"/>
    <w:basedOn w:val="2"/>
    <w:link w:val="13"/>
    <w:rsid w:val="004D7053"/>
  </w:style>
  <w:style w:type="paragraph" w:customStyle="1" w:styleId="24">
    <w:name w:val="スタイル2"/>
    <w:basedOn w:val="3"/>
    <w:link w:val="25"/>
    <w:rsid w:val="004D7053"/>
  </w:style>
  <w:style w:type="character" w:customStyle="1" w:styleId="13">
    <w:name w:val="スタイル1 (文字)"/>
    <w:basedOn w:val="20"/>
    <w:link w:val="12"/>
    <w:rsid w:val="004D7053"/>
    <w:rPr>
      <w:rFonts w:ascii="Meiryo UI" w:eastAsia="Meiryo UI" w:hAnsi="Meiryo UI" w:cstheme="majorBidi"/>
      <w:b/>
      <w:bCs/>
      <w:smallCaps/>
      <w:color w:val="000000" w:themeColor="text1"/>
      <w:lang w:val="ja-JP"/>
    </w:rPr>
  </w:style>
  <w:style w:type="character" w:customStyle="1" w:styleId="25">
    <w:name w:val="スタイル2 (文字)"/>
    <w:basedOn w:val="30"/>
    <w:link w:val="24"/>
    <w:rsid w:val="004D7053"/>
    <w:rPr>
      <w:rFonts w:ascii="Meiryo UI" w:eastAsia="Meiryo UI" w:hAnsi="Meiryo UI" w:cstheme="majorBidi"/>
      <w:b/>
      <w:bCs/>
      <w:color w:val="000000" w:themeColor="text1"/>
      <w:lang w:val="ja-JP"/>
    </w:rPr>
  </w:style>
  <w:style w:type="paragraph" w:styleId="Web">
    <w:name w:val="Normal (Web)"/>
    <w:basedOn w:val="a"/>
    <w:uiPriority w:val="99"/>
    <w:unhideWhenUsed/>
    <w:rsid w:val="00D07590"/>
    <w:pPr>
      <w:spacing w:before="100" w:beforeAutospacing="1" w:after="100" w:afterAutospacing="1"/>
    </w:pPr>
    <w:rPr>
      <w:rFonts w:ascii="ＭＳ Ｐゴシック" w:eastAsia="ＭＳ Ｐゴシック" w:hAnsi="ＭＳ Ｐゴシック" w:cs="ＭＳ Ｐ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82939">
      <w:bodyDiv w:val="1"/>
      <w:marLeft w:val="0"/>
      <w:marRight w:val="0"/>
      <w:marTop w:val="0"/>
      <w:marBottom w:val="0"/>
      <w:divBdr>
        <w:top w:val="none" w:sz="0" w:space="0" w:color="auto"/>
        <w:left w:val="none" w:sz="0" w:space="0" w:color="auto"/>
        <w:bottom w:val="none" w:sz="0" w:space="0" w:color="auto"/>
        <w:right w:val="none" w:sz="0" w:space="0" w:color="auto"/>
      </w:divBdr>
    </w:div>
    <w:div w:id="336614447">
      <w:bodyDiv w:val="1"/>
      <w:marLeft w:val="0"/>
      <w:marRight w:val="0"/>
      <w:marTop w:val="0"/>
      <w:marBottom w:val="0"/>
      <w:divBdr>
        <w:top w:val="none" w:sz="0" w:space="0" w:color="auto"/>
        <w:left w:val="none" w:sz="0" w:space="0" w:color="auto"/>
        <w:bottom w:val="none" w:sz="0" w:space="0" w:color="auto"/>
        <w:right w:val="none" w:sz="0" w:space="0" w:color="auto"/>
      </w:divBdr>
    </w:div>
    <w:div w:id="362748694">
      <w:bodyDiv w:val="1"/>
      <w:marLeft w:val="0"/>
      <w:marRight w:val="0"/>
      <w:marTop w:val="0"/>
      <w:marBottom w:val="0"/>
      <w:divBdr>
        <w:top w:val="none" w:sz="0" w:space="0" w:color="auto"/>
        <w:left w:val="none" w:sz="0" w:space="0" w:color="auto"/>
        <w:bottom w:val="none" w:sz="0" w:space="0" w:color="auto"/>
        <w:right w:val="none" w:sz="0" w:space="0" w:color="auto"/>
      </w:divBdr>
    </w:div>
    <w:div w:id="660276627">
      <w:bodyDiv w:val="1"/>
      <w:marLeft w:val="0"/>
      <w:marRight w:val="0"/>
      <w:marTop w:val="0"/>
      <w:marBottom w:val="0"/>
      <w:divBdr>
        <w:top w:val="none" w:sz="0" w:space="0" w:color="auto"/>
        <w:left w:val="none" w:sz="0" w:space="0" w:color="auto"/>
        <w:bottom w:val="none" w:sz="0" w:space="0" w:color="auto"/>
        <w:right w:val="none" w:sz="0" w:space="0" w:color="auto"/>
      </w:divBdr>
    </w:div>
    <w:div w:id="966282570">
      <w:bodyDiv w:val="1"/>
      <w:marLeft w:val="0"/>
      <w:marRight w:val="0"/>
      <w:marTop w:val="0"/>
      <w:marBottom w:val="0"/>
      <w:divBdr>
        <w:top w:val="none" w:sz="0" w:space="0" w:color="auto"/>
        <w:left w:val="none" w:sz="0" w:space="0" w:color="auto"/>
        <w:bottom w:val="none" w:sz="0" w:space="0" w:color="auto"/>
        <w:right w:val="none" w:sz="0" w:space="0" w:color="auto"/>
      </w:divBdr>
    </w:div>
    <w:div w:id="1113479411">
      <w:bodyDiv w:val="1"/>
      <w:marLeft w:val="0"/>
      <w:marRight w:val="0"/>
      <w:marTop w:val="0"/>
      <w:marBottom w:val="0"/>
      <w:divBdr>
        <w:top w:val="none" w:sz="0" w:space="0" w:color="auto"/>
        <w:left w:val="none" w:sz="0" w:space="0" w:color="auto"/>
        <w:bottom w:val="none" w:sz="0" w:space="0" w:color="auto"/>
        <w:right w:val="none" w:sz="0" w:space="0" w:color="auto"/>
      </w:divBdr>
    </w:div>
    <w:div w:id="1207831669">
      <w:bodyDiv w:val="1"/>
      <w:marLeft w:val="0"/>
      <w:marRight w:val="0"/>
      <w:marTop w:val="0"/>
      <w:marBottom w:val="0"/>
      <w:divBdr>
        <w:top w:val="none" w:sz="0" w:space="0" w:color="auto"/>
        <w:left w:val="none" w:sz="0" w:space="0" w:color="auto"/>
        <w:bottom w:val="none" w:sz="0" w:space="0" w:color="auto"/>
        <w:right w:val="none" w:sz="0" w:space="0" w:color="auto"/>
      </w:divBdr>
    </w:div>
    <w:div w:id="1459837162">
      <w:bodyDiv w:val="1"/>
      <w:marLeft w:val="0"/>
      <w:marRight w:val="0"/>
      <w:marTop w:val="0"/>
      <w:marBottom w:val="0"/>
      <w:divBdr>
        <w:top w:val="none" w:sz="0" w:space="0" w:color="auto"/>
        <w:left w:val="none" w:sz="0" w:space="0" w:color="auto"/>
        <w:bottom w:val="none" w:sz="0" w:space="0" w:color="auto"/>
        <w:right w:val="none" w:sz="0" w:space="0" w:color="auto"/>
      </w:divBdr>
    </w:div>
    <w:div w:id="1488354084">
      <w:bodyDiv w:val="1"/>
      <w:marLeft w:val="0"/>
      <w:marRight w:val="0"/>
      <w:marTop w:val="0"/>
      <w:marBottom w:val="0"/>
      <w:divBdr>
        <w:top w:val="none" w:sz="0" w:space="0" w:color="auto"/>
        <w:left w:val="none" w:sz="0" w:space="0" w:color="auto"/>
        <w:bottom w:val="none" w:sz="0" w:space="0" w:color="auto"/>
        <w:right w:val="none" w:sz="0" w:space="0" w:color="auto"/>
      </w:divBdr>
    </w:div>
    <w:div w:id="1577936020">
      <w:bodyDiv w:val="1"/>
      <w:marLeft w:val="0"/>
      <w:marRight w:val="0"/>
      <w:marTop w:val="0"/>
      <w:marBottom w:val="0"/>
      <w:divBdr>
        <w:top w:val="none" w:sz="0" w:space="0" w:color="auto"/>
        <w:left w:val="none" w:sz="0" w:space="0" w:color="auto"/>
        <w:bottom w:val="none" w:sz="0" w:space="0" w:color="auto"/>
        <w:right w:val="none" w:sz="0" w:space="0" w:color="auto"/>
      </w:divBdr>
    </w:div>
    <w:div w:id="185907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so\AppData\Roaming\Microsoft\Templates\&#12524;&#12509;&#12540;&#12488;%20&#12487;&#12470;&#12452;&#12531;%20(&#31354;&#30333;).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3208887D-BEDF-41D0-854D-89F51B012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42</TotalTime>
  <Pages>5</Pages>
  <Words>290</Words>
  <Characters>1655</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操作マニュアル</vt:lpstr>
    </vt:vector>
  </TitlesOfParts>
  <Company>株式会社東京システムリサーチ</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操作マニュアル</dc:title>
  <dc:subject>操作マニュアル</dc:subject>
  <dc:creator>磯貝真大</dc:creator>
  <cp:keywords/>
  <cp:lastModifiedBy>石田 崚</cp:lastModifiedBy>
  <cp:revision>36</cp:revision>
  <cp:lastPrinted>2018-02-13T04:56:00Z</cp:lastPrinted>
  <dcterms:created xsi:type="dcterms:W3CDTF">2019-03-06T04:11:00Z</dcterms:created>
  <dcterms:modified xsi:type="dcterms:W3CDTF">2019-11-18T08:03:00Z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