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5AFE9" w14:textId="77777777" w:rsidR="00777B39" w:rsidRPr="000805E9" w:rsidRDefault="00142219" w:rsidP="00C10AFF">
      <w:pPr>
        <w:pStyle w:val="1"/>
      </w:pPr>
      <w:r w:rsidRPr="000805E9">
        <w:rPr>
          <w:rFonts w:hint="eastAsia"/>
        </w:rPr>
        <w:t>外部連携</w:t>
      </w:r>
    </w:p>
    <w:p w14:paraId="628A5875" w14:textId="77777777" w:rsidR="00C10AFF" w:rsidRPr="000805E9" w:rsidRDefault="00142219" w:rsidP="00142219">
      <w:pPr>
        <w:pStyle w:val="2"/>
      </w:pPr>
      <w:r w:rsidRPr="000805E9">
        <w:rPr>
          <w:rFonts w:hint="eastAsia"/>
        </w:rPr>
        <w:t>OPEN21との連携</w:t>
      </w:r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745846" w:rsidRPr="000805E9" w14:paraId="73E2E918" w14:textId="77777777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70706009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222129D0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6D4DE3CE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60294E78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BB43C85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C827583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745846" w:rsidRPr="000805E9" w14:paraId="16A88E45" w14:textId="77777777" w:rsidTr="00C16582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53AFF" w14:textId="77777777" w:rsidR="00745846" w:rsidRPr="000805E9" w:rsidRDefault="00745846" w:rsidP="0074584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(1)マスター取込(自動)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853D73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93456F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DB994C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9500FA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36724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</w:tr>
      <w:tr w:rsidR="00745846" w:rsidRPr="000805E9" w14:paraId="291D6210" w14:textId="77777777" w:rsidTr="00C1658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66BDC3" w14:textId="77777777" w:rsidR="00745846" w:rsidRPr="000805E9" w:rsidRDefault="00745846" w:rsidP="0074584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(2)マスター取込(手動)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F8AD3BC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BE98A5E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96E2565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9D6717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89734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745846" w:rsidRPr="000805E9" w14:paraId="58488297" w14:textId="77777777" w:rsidTr="00C16582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47B951" w14:textId="77777777" w:rsidR="00745846" w:rsidRPr="000805E9" w:rsidRDefault="00745846" w:rsidP="0074584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(3)仕訳インポート(自動)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59D5525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D84036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624344D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5F76244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17A95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</w:tr>
      <w:tr w:rsidR="007B15A6" w:rsidRPr="000805E9" w14:paraId="6E84F00F" w14:textId="77777777" w:rsidTr="00C1658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C6BA3D" w14:textId="77777777" w:rsidR="007B15A6" w:rsidRPr="000805E9" w:rsidRDefault="007B15A6" w:rsidP="007B15A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(4)仕訳インポート(手動)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2E398C5" w14:textId="77777777" w:rsidR="007B15A6" w:rsidRPr="000805E9" w:rsidRDefault="007B15A6" w:rsidP="007B15A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068728A" w14:textId="77777777" w:rsidR="007B15A6" w:rsidRPr="000805E9" w:rsidRDefault="007B15A6" w:rsidP="007B15A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FF0216" w14:textId="77777777" w:rsidR="007B15A6" w:rsidRPr="000805E9" w:rsidRDefault="007B15A6" w:rsidP="007B15A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EFFB353" w14:textId="77777777" w:rsidR="007B15A6" w:rsidRPr="000805E9" w:rsidRDefault="007B15A6" w:rsidP="007B15A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F4CE0" w14:textId="77777777" w:rsidR="007B15A6" w:rsidRPr="000805E9" w:rsidRDefault="007B15A6" w:rsidP="007B15A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745846" w:rsidRPr="000805E9" w14:paraId="17B1FED4" w14:textId="77777777" w:rsidTr="00C1658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FA629C" w14:textId="77777777" w:rsidR="00745846" w:rsidRPr="000805E9" w:rsidRDefault="00745846" w:rsidP="0074584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(5)経費明細データ取込(自動)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CA601EB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7A468F6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5BA857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C55FEED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1A48A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</w:tr>
      <w:tr w:rsidR="00745846" w:rsidRPr="000805E9" w14:paraId="10DC8CBF" w14:textId="77777777" w:rsidTr="00C1658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9C370" w14:textId="77777777" w:rsidR="00745846" w:rsidRPr="000805E9" w:rsidRDefault="00745846" w:rsidP="0074584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(6)経費明細データ取込(手動)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A1B70EA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9C77097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371171" w14:textId="77777777" w:rsidR="00745846" w:rsidRPr="000805E9" w:rsidRDefault="007B15A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2A50BEB" w14:textId="77777777" w:rsidR="00745846" w:rsidRPr="000805E9" w:rsidRDefault="007B15A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7177B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7B15A6" w:rsidRPr="000805E9" w14:paraId="6F837024" w14:textId="77777777" w:rsidTr="007354E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1044AA" w14:textId="77777777" w:rsidR="007B15A6" w:rsidRPr="000805E9" w:rsidRDefault="007B15A6" w:rsidP="007B15A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(7)経費明細データ参照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272053" w14:textId="77777777" w:rsidR="007B15A6" w:rsidRPr="000805E9" w:rsidRDefault="007B15A6" w:rsidP="007B15A6">
            <w:pPr>
              <w:rPr>
                <w:rFonts w:ascii="Meiryo UI" w:hAnsi="Meiryo UI"/>
                <w:color w:val="000000"/>
              </w:rPr>
            </w:pPr>
            <w:r w:rsidRPr="000805E9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0FDFA7" w14:textId="77777777" w:rsidR="007B15A6" w:rsidRPr="000805E9" w:rsidRDefault="007B15A6" w:rsidP="007B15A6">
            <w:pPr>
              <w:rPr>
                <w:rFonts w:ascii="Meiryo UI" w:hAnsi="Meiryo UI"/>
                <w:color w:val="000000"/>
              </w:rPr>
            </w:pPr>
            <w:r w:rsidRPr="000805E9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03D8CC" w14:textId="77777777" w:rsidR="007B15A6" w:rsidRPr="000805E9" w:rsidRDefault="007B15A6" w:rsidP="007B15A6">
            <w:pPr>
              <w:rPr>
                <w:rFonts w:ascii="Meiryo UI" w:hAnsi="Meiryo UI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A0B665" w14:textId="77777777" w:rsidR="007B15A6" w:rsidRPr="000805E9" w:rsidRDefault="007B15A6" w:rsidP="007B15A6">
            <w:pPr>
              <w:rPr>
                <w:rFonts w:ascii="Meiryo UI" w:hAnsi="Meiryo UI"/>
                <w:color w:val="000000"/>
              </w:rPr>
            </w:pPr>
            <w:r w:rsidRPr="000805E9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0195" w14:textId="77777777" w:rsidR="007B15A6" w:rsidRPr="000805E9" w:rsidRDefault="007B15A6" w:rsidP="007B15A6">
            <w:pPr>
              <w:rPr>
                <w:rFonts w:ascii="Meiryo UI" w:hAnsi="Meiryo UI"/>
                <w:color w:val="000000"/>
              </w:rPr>
            </w:pPr>
            <w:r w:rsidRPr="000805E9">
              <w:rPr>
                <w:rFonts w:ascii="Meiryo UI" w:hAnsi="Meiryo UI" w:hint="eastAsia"/>
                <w:color w:val="000000"/>
              </w:rPr>
              <w:t>○</w:t>
            </w:r>
          </w:p>
        </w:tc>
      </w:tr>
    </w:tbl>
    <w:p w14:paraId="20720C11" w14:textId="77777777" w:rsidR="00745846" w:rsidRPr="000805E9" w:rsidRDefault="00745846" w:rsidP="00745846">
      <w:pPr>
        <w:rPr>
          <w:rFonts w:ascii="Meiryo UI" w:hAnsi="Meiryo UI"/>
          <w:lang w:val="ja-JP"/>
        </w:rPr>
      </w:pPr>
    </w:p>
    <w:p w14:paraId="5245ACBC" w14:textId="77777777" w:rsidR="004D28A7" w:rsidRPr="000805E9" w:rsidRDefault="004D28A7" w:rsidP="004D28A7">
      <w:pPr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(1)マスター取込(自動)</w:t>
      </w:r>
    </w:p>
    <w:p w14:paraId="560089DA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夜間バッチで、OPEN21から当システムへマスターデータの取込を行うことが可能です。</w:t>
      </w:r>
    </w:p>
    <w:p w14:paraId="6DB55D10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</w:p>
    <w:p w14:paraId="61C02C17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取込対象のマスターは以下のものです。</w:t>
      </w:r>
    </w:p>
    <w:p w14:paraId="2468632C" w14:textId="77777777" w:rsidR="000722F5" w:rsidRDefault="004D28A7" w:rsidP="000805E9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・会社情報(ユニバーサルフィールドの使用有無、ヘッダーフィールドの使用有無・必須フラグ、プロジェクトの使用有無、</w:t>
      </w:r>
    </w:p>
    <w:p w14:paraId="53B14947" w14:textId="77777777" w:rsidR="004D28A7" w:rsidRPr="000805E9" w:rsidRDefault="000722F5" w:rsidP="000722F5">
      <w:pPr>
        <w:ind w:leftChars="700" w:left="1540"/>
        <w:rPr>
          <w:rFonts w:ascii="Meiryo UI" w:hAnsi="Meiryo UI"/>
          <w:lang w:val="ja-JP"/>
        </w:rPr>
      </w:pPr>
      <w:r w:rsidRPr="000722F5">
        <w:rPr>
          <w:rFonts w:ascii="Meiryo UI" w:hAnsi="Meiryo UI" w:hint="eastAsia"/>
          <w:lang w:val="ja-JP"/>
        </w:rPr>
        <w:t>セグメントの使用有無）</w:t>
      </w:r>
    </w:p>
    <w:p w14:paraId="53550EC5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・勘定科目</w:t>
      </w:r>
    </w:p>
    <w:p w14:paraId="01247D94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・勘定科目枝番</w:t>
      </w:r>
    </w:p>
    <w:p w14:paraId="6FF23A5B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・負担部門</w:t>
      </w:r>
    </w:p>
    <w:p w14:paraId="3AB5999D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・取引先</w:t>
      </w:r>
    </w:p>
    <w:p w14:paraId="63D2F845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・ユニバーサルフィールド１～２０(マスター入力の場合)</w:t>
      </w:r>
    </w:p>
    <w:p w14:paraId="2F8B5FE9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・ヘッダーフィールド１～１０(マスター入力の場合)</w:t>
      </w:r>
    </w:p>
    <w:p w14:paraId="10EB3641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・プロジェクト</w:t>
      </w:r>
    </w:p>
    <w:p w14:paraId="2A8D0F77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・セグメント</w:t>
      </w:r>
    </w:p>
    <w:p w14:paraId="00971663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・拡張子設定</w:t>
      </w:r>
    </w:p>
    <w:p w14:paraId="3F427263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上記のマスター及びそれらの残高データについて、取込を行います。</w:t>
      </w:r>
    </w:p>
    <w:p w14:paraId="732B1010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</w:p>
    <w:p w14:paraId="561421C8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夜間バッチを自動実行する為にはスケジューラの登録が必要です。</w:t>
      </w:r>
    </w:p>
    <w:p w14:paraId="5D60EC1E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スケジューラの登録は、「インストールガイド」の「6バッチスケジューラ登録」を参照してください。</w:t>
      </w:r>
    </w:p>
    <w:p w14:paraId="6A4F1B67" w14:textId="77777777" w:rsidR="004D28A7" w:rsidRDefault="004D28A7" w:rsidP="004D28A7">
      <w:pPr>
        <w:ind w:leftChars="100" w:left="220"/>
        <w:rPr>
          <w:rFonts w:ascii="Meiryo UI" w:hAnsi="Meiryo UI"/>
          <w:lang w:val="ja-JP"/>
        </w:rPr>
      </w:pPr>
    </w:p>
    <w:p w14:paraId="77DB3CD2" w14:textId="77777777" w:rsidR="004942B6" w:rsidRDefault="004942B6" w:rsidP="004942B6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以下の会社設定情報で、</w:t>
      </w:r>
      <w:r w:rsidR="00FE531E">
        <w:rPr>
          <w:rFonts w:ascii="Meiryo UI" w:hAnsi="Meiryo UI" w:hint="eastAsia"/>
          <w:lang w:val="ja-JP"/>
        </w:rPr>
        <w:t>O</w:t>
      </w:r>
      <w:r w:rsidR="00FE531E">
        <w:rPr>
          <w:rFonts w:ascii="Meiryo UI" w:hAnsi="Meiryo UI"/>
          <w:lang w:val="ja-JP"/>
        </w:rPr>
        <w:t>PEN21</w:t>
      </w:r>
      <w:r w:rsidR="00FE531E">
        <w:rPr>
          <w:rFonts w:ascii="Meiryo UI" w:hAnsi="Meiryo UI" w:hint="eastAsia"/>
          <w:lang w:val="ja-JP"/>
        </w:rPr>
        <w:t>のヘッダーフィールドとユニバーサルフィールドのリンク先を指定可能です。</w:t>
      </w:r>
    </w:p>
    <w:p w14:paraId="30B92E8A" w14:textId="77777777" w:rsidR="00D6616F" w:rsidRDefault="00D6616F" w:rsidP="00D6616F">
      <w:pPr>
        <w:ind w:leftChars="200" w:left="440" w:rightChars="-50" w:right="-11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OPEN21連携タブ</w:t>
      </w:r>
    </w:p>
    <w:p w14:paraId="4B3B2D7D" w14:textId="77777777" w:rsidR="004942B6" w:rsidRDefault="004942B6" w:rsidP="00D6616F">
      <w:pPr>
        <w:ind w:leftChars="300" w:left="660"/>
        <w:rPr>
          <w:rFonts w:ascii="メイリオ" w:eastAsia="メイリオ" w:hAnsi="メイリオ"/>
          <w:color w:val="000000"/>
          <w:sz w:val="21"/>
          <w:szCs w:val="21"/>
          <w:shd w:val="clear" w:color="auto" w:fill="FFFFFF"/>
        </w:rPr>
      </w:pPr>
      <w:r>
        <w:rPr>
          <w:rFonts w:ascii="Meiryo UI" w:hAnsi="Meiryo UI" w:hint="eastAsia"/>
          <w:lang w:val="ja-JP"/>
        </w:rPr>
        <w:t>・</w:t>
      </w:r>
      <w:r>
        <w:rPr>
          <w:rFonts w:ascii="メイリオ" w:eastAsia="メイリオ" w:hAnsi="メイリオ" w:hint="eastAsia"/>
          <w:color w:val="000000"/>
          <w:sz w:val="21"/>
          <w:szCs w:val="21"/>
          <w:shd w:val="clear" w:color="auto" w:fill="FFFFFF"/>
        </w:rPr>
        <w:t>ヘッダーフィールドマッピング①～ヘッダーフィールドマッピング⑩</w:t>
      </w:r>
    </w:p>
    <w:p w14:paraId="384CE795" w14:textId="77777777" w:rsidR="004942B6" w:rsidRPr="000805E9" w:rsidRDefault="004942B6" w:rsidP="00D6616F">
      <w:pPr>
        <w:ind w:leftChars="300" w:left="66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・</w:t>
      </w:r>
      <w:r>
        <w:rPr>
          <w:rFonts w:ascii="メイリオ" w:eastAsia="メイリオ" w:hAnsi="メイリオ" w:hint="eastAsia"/>
          <w:color w:val="000000"/>
          <w:sz w:val="21"/>
          <w:szCs w:val="21"/>
          <w:shd w:val="clear" w:color="auto" w:fill="FFFFFF"/>
        </w:rPr>
        <w:t>ユニバーサルフィールドマッピング①～ユニバーサルフィールドマッピング⑩</w:t>
      </w:r>
    </w:p>
    <w:p w14:paraId="795D0A6E" w14:textId="77777777" w:rsidR="004942B6" w:rsidRPr="000805E9" w:rsidRDefault="004942B6" w:rsidP="00D6616F">
      <w:pPr>
        <w:ind w:leftChars="300" w:left="66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・</w:t>
      </w:r>
      <w:r>
        <w:rPr>
          <w:rFonts w:ascii="メイリオ" w:eastAsia="メイリオ" w:hAnsi="メイリオ" w:hint="eastAsia"/>
          <w:color w:val="000000"/>
          <w:sz w:val="21"/>
          <w:szCs w:val="21"/>
          <w:shd w:val="clear" w:color="auto" w:fill="FFFFFF"/>
        </w:rPr>
        <w:t>ユニバーサルフィールドマッピング(固定値)①～ユニバーサルフィールドマッピング(固定値)⑩</w:t>
      </w:r>
    </w:p>
    <w:p w14:paraId="01660CDC" w14:textId="77777777" w:rsidR="004D28A7" w:rsidRPr="000805E9" w:rsidRDefault="0058605B" w:rsidP="0058605B">
      <w:pPr>
        <w:spacing w:after="160" w:line="259" w:lineRule="auto"/>
        <w:rPr>
          <w:rFonts w:ascii="Meiryo UI" w:hAnsi="Meiryo UI"/>
          <w:lang w:val="ja-JP"/>
        </w:rPr>
      </w:pPr>
      <w:r w:rsidRPr="000805E9">
        <w:rPr>
          <w:rFonts w:ascii="Meiryo UI" w:hAnsi="Meiryo UI"/>
          <w:lang w:val="ja-JP"/>
        </w:rPr>
        <w:br w:type="page"/>
      </w:r>
    </w:p>
    <w:p w14:paraId="430800CE" w14:textId="77777777" w:rsidR="004D28A7" w:rsidRPr="000805E9" w:rsidRDefault="004D28A7" w:rsidP="004D28A7">
      <w:pPr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lastRenderedPageBreak/>
        <w:t>(2)マスター取込(手動)</w:t>
      </w:r>
    </w:p>
    <w:p w14:paraId="2513B11C" w14:textId="77777777" w:rsidR="004D28A7" w:rsidRPr="000805E9" w:rsidRDefault="004D28A7" w:rsidP="00122AA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オンラインで「(1)マスター取込(自動)」と同様のマスター取込を行うことが可能です。</w:t>
      </w:r>
    </w:p>
    <w:p w14:paraId="7F7E4F0B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2343E6A4" wp14:editId="7EF3F891">
            <wp:simplePos x="0" y="0"/>
            <wp:positionH relativeFrom="margin">
              <wp:posOffset>154305</wp:posOffset>
            </wp:positionH>
            <wp:positionV relativeFrom="paragraph">
              <wp:posOffset>5715</wp:posOffset>
            </wp:positionV>
            <wp:extent cx="5673090" cy="2489200"/>
            <wp:effectExtent l="0" t="0" r="3810" b="6350"/>
            <wp:wrapNone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>
                      <a:extLst>
                        <a:ext uri="{FF2B5EF4-FFF2-40B4-BE49-F238E27FC236}">
                          <a16:creationId xmlns:a16="http://schemas.microsoft.com/office/drawing/2014/main" id="{00000000-0008-0000-36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17216" b="23391"/>
                    <a:stretch/>
                  </pic:blipFill>
                  <pic:spPr bwMode="auto">
                    <a:xfrm>
                      <a:off x="0" y="0"/>
                      <a:ext cx="567309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AB4AF7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6567A3D8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54058590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72E1B4F5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57E81E6D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7EE42C83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128C9388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36047849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648764FB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3939D091" w14:textId="77777777" w:rsidR="0058605B" w:rsidRPr="000805E9" w:rsidRDefault="0058605B" w:rsidP="000805E9">
      <w:pPr>
        <w:ind w:leftChars="100" w:left="220"/>
        <w:rPr>
          <w:rFonts w:ascii="Meiryo UI" w:hAnsi="Meiryo UI"/>
          <w:lang w:val="ja-JP"/>
        </w:rPr>
      </w:pPr>
    </w:p>
    <w:p w14:paraId="7A032D47" w14:textId="77777777" w:rsidR="0058605B" w:rsidRPr="00C00A8C" w:rsidRDefault="00677C27" w:rsidP="00677C27">
      <w:pPr>
        <w:ind w:leftChars="100" w:left="220"/>
      </w:pPr>
      <w:r>
        <w:rPr>
          <w:rFonts w:hint="eastAsia"/>
        </w:rPr>
        <w:t>①</w:t>
      </w:r>
      <w:r w:rsidR="0058605B" w:rsidRPr="00C00A8C">
        <w:rPr>
          <w:rFonts w:hint="eastAsia"/>
        </w:rPr>
        <w:t>メニュー画面で「データ連携」リンクをクリックしてください。</w:t>
      </w:r>
    </w:p>
    <w:p w14:paraId="66ECFE7E" w14:textId="77777777" w:rsidR="0058605B" w:rsidRPr="000805E9" w:rsidRDefault="0058605B" w:rsidP="00122AA0">
      <w:pPr>
        <w:ind w:leftChars="100" w:left="220"/>
        <w:rPr>
          <w:rFonts w:ascii="Meiryo UI" w:hAnsi="Meiryo UI"/>
        </w:rPr>
      </w:pPr>
    </w:p>
    <w:p w14:paraId="2CEC11CC" w14:textId="77777777" w:rsidR="0058605B" w:rsidRDefault="00FD2126" w:rsidP="00122AA0">
      <w:pPr>
        <w:ind w:leftChars="100" w:left="220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093CE74" wp14:editId="71643B0A">
            <wp:simplePos x="0" y="0"/>
            <wp:positionH relativeFrom="page">
              <wp:posOffset>495300</wp:posOffset>
            </wp:positionH>
            <wp:positionV relativeFrom="paragraph">
              <wp:posOffset>4445</wp:posOffset>
            </wp:positionV>
            <wp:extent cx="5381625" cy="4676140"/>
            <wp:effectExtent l="0" t="0" r="0" b="0"/>
            <wp:wrapNone/>
            <wp:docPr id="6" name="図 1">
              <a:extLst xmlns:a="http://schemas.openxmlformats.org/drawingml/2006/main">
                <a:ext uri="{FF2B5EF4-FFF2-40B4-BE49-F238E27FC236}">
                  <a16:creationId xmlns:a16="http://schemas.microsoft.com/office/drawing/2014/main" id="{4EF52D8F-C05E-454D-8CD5-E055CF8841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4EF52D8F-C05E-454D-8CD5-E055CF8841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00"/>
                    <a:stretch/>
                  </pic:blipFill>
                  <pic:spPr bwMode="auto">
                    <a:xfrm>
                      <a:off x="0" y="0"/>
                      <a:ext cx="5381625" cy="467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399C5" w14:textId="77777777" w:rsidR="00FD2126" w:rsidRDefault="00FD2126" w:rsidP="00122AA0">
      <w:pPr>
        <w:ind w:leftChars="100" w:left="220"/>
        <w:rPr>
          <w:noProof/>
        </w:rPr>
      </w:pPr>
    </w:p>
    <w:p w14:paraId="28DF1287" w14:textId="77777777" w:rsidR="00FD2126" w:rsidRDefault="00FD2126" w:rsidP="00122AA0">
      <w:pPr>
        <w:ind w:leftChars="100" w:left="220"/>
        <w:rPr>
          <w:noProof/>
        </w:rPr>
      </w:pPr>
    </w:p>
    <w:p w14:paraId="10D6978B" w14:textId="77777777" w:rsidR="00FD2126" w:rsidRDefault="00FD2126" w:rsidP="00122AA0">
      <w:pPr>
        <w:ind w:leftChars="100" w:left="220"/>
        <w:rPr>
          <w:noProof/>
        </w:rPr>
      </w:pPr>
    </w:p>
    <w:p w14:paraId="13806273" w14:textId="77777777" w:rsidR="00FD2126" w:rsidRDefault="00FD2126" w:rsidP="00122AA0">
      <w:pPr>
        <w:ind w:leftChars="100" w:left="220"/>
        <w:rPr>
          <w:noProof/>
        </w:rPr>
      </w:pPr>
    </w:p>
    <w:p w14:paraId="3F4D9D09" w14:textId="77777777" w:rsidR="00FD2126" w:rsidRDefault="00FD2126" w:rsidP="00122AA0">
      <w:pPr>
        <w:ind w:leftChars="100" w:left="220"/>
        <w:rPr>
          <w:noProof/>
        </w:rPr>
      </w:pPr>
    </w:p>
    <w:p w14:paraId="1F8E3225" w14:textId="77777777" w:rsidR="00FD2126" w:rsidRDefault="00FD2126" w:rsidP="00122AA0">
      <w:pPr>
        <w:ind w:leftChars="100" w:left="220"/>
        <w:rPr>
          <w:noProof/>
        </w:rPr>
      </w:pPr>
    </w:p>
    <w:p w14:paraId="2D26810C" w14:textId="77777777" w:rsidR="00FD2126" w:rsidRDefault="00FD2126" w:rsidP="00122AA0">
      <w:pPr>
        <w:ind w:leftChars="100" w:left="220"/>
        <w:rPr>
          <w:noProof/>
        </w:rPr>
      </w:pPr>
    </w:p>
    <w:p w14:paraId="39316767" w14:textId="77777777" w:rsidR="00FD2126" w:rsidRDefault="00FD2126" w:rsidP="00122AA0">
      <w:pPr>
        <w:ind w:leftChars="100" w:left="220"/>
        <w:rPr>
          <w:noProof/>
        </w:rPr>
      </w:pPr>
    </w:p>
    <w:p w14:paraId="37589D2E" w14:textId="77777777" w:rsidR="00FD2126" w:rsidRDefault="00FD2126" w:rsidP="00122AA0">
      <w:pPr>
        <w:ind w:leftChars="100" w:left="220"/>
        <w:rPr>
          <w:noProof/>
        </w:rPr>
      </w:pPr>
    </w:p>
    <w:p w14:paraId="5D92C17B" w14:textId="77777777" w:rsidR="00FD2126" w:rsidRDefault="00FD2126" w:rsidP="00122AA0">
      <w:pPr>
        <w:ind w:leftChars="100" w:left="220"/>
        <w:rPr>
          <w:noProof/>
        </w:rPr>
      </w:pPr>
    </w:p>
    <w:p w14:paraId="6215685E" w14:textId="77777777" w:rsidR="00FD2126" w:rsidRDefault="00FD2126" w:rsidP="00122AA0">
      <w:pPr>
        <w:ind w:leftChars="100" w:left="220"/>
        <w:rPr>
          <w:noProof/>
        </w:rPr>
      </w:pPr>
    </w:p>
    <w:p w14:paraId="6A51D26F" w14:textId="77777777" w:rsidR="00FD2126" w:rsidRDefault="00FD2126" w:rsidP="00122AA0">
      <w:pPr>
        <w:ind w:leftChars="100" w:left="220"/>
        <w:rPr>
          <w:noProof/>
        </w:rPr>
      </w:pPr>
    </w:p>
    <w:p w14:paraId="6002E8EE" w14:textId="77777777" w:rsidR="00FD2126" w:rsidRDefault="00FD2126" w:rsidP="00122AA0">
      <w:pPr>
        <w:ind w:leftChars="100" w:left="220"/>
        <w:rPr>
          <w:noProof/>
        </w:rPr>
      </w:pPr>
    </w:p>
    <w:p w14:paraId="6AAECEEC" w14:textId="77777777" w:rsidR="00FD2126" w:rsidRDefault="00FD2126" w:rsidP="00122AA0">
      <w:pPr>
        <w:ind w:leftChars="100" w:left="220"/>
        <w:rPr>
          <w:noProof/>
        </w:rPr>
      </w:pPr>
    </w:p>
    <w:p w14:paraId="4F45131E" w14:textId="77777777" w:rsidR="00FD2126" w:rsidRDefault="00FD2126" w:rsidP="00122AA0">
      <w:pPr>
        <w:ind w:leftChars="100" w:left="220"/>
        <w:rPr>
          <w:noProof/>
        </w:rPr>
      </w:pPr>
    </w:p>
    <w:p w14:paraId="27FB4882" w14:textId="77777777" w:rsidR="00FD2126" w:rsidRDefault="00FD2126" w:rsidP="00122AA0">
      <w:pPr>
        <w:ind w:leftChars="100" w:left="220"/>
        <w:rPr>
          <w:noProof/>
        </w:rPr>
      </w:pPr>
    </w:p>
    <w:p w14:paraId="6E195833" w14:textId="77777777" w:rsidR="00FD2126" w:rsidRDefault="00FD2126" w:rsidP="00122AA0">
      <w:pPr>
        <w:ind w:leftChars="100" w:left="220"/>
        <w:rPr>
          <w:noProof/>
        </w:rPr>
      </w:pPr>
    </w:p>
    <w:p w14:paraId="5D598679" w14:textId="77777777" w:rsidR="00FD2126" w:rsidRDefault="00FD2126" w:rsidP="00122AA0">
      <w:pPr>
        <w:ind w:leftChars="100" w:left="220"/>
        <w:rPr>
          <w:noProof/>
        </w:rPr>
      </w:pPr>
    </w:p>
    <w:p w14:paraId="4E88CA2A" w14:textId="77777777" w:rsidR="00FD2126" w:rsidRDefault="00FD2126" w:rsidP="00122AA0">
      <w:pPr>
        <w:ind w:leftChars="100" w:left="220"/>
        <w:rPr>
          <w:noProof/>
        </w:rPr>
      </w:pPr>
    </w:p>
    <w:p w14:paraId="70C090E9" w14:textId="77777777" w:rsidR="00FD2126" w:rsidRDefault="00FD2126" w:rsidP="00122AA0">
      <w:pPr>
        <w:ind w:leftChars="100" w:left="220"/>
        <w:rPr>
          <w:noProof/>
        </w:rPr>
      </w:pPr>
    </w:p>
    <w:p w14:paraId="26842AD0" w14:textId="77777777" w:rsidR="00FD2126" w:rsidRDefault="00FD2126" w:rsidP="00122AA0">
      <w:pPr>
        <w:ind w:leftChars="100" w:left="220"/>
        <w:rPr>
          <w:noProof/>
        </w:rPr>
      </w:pPr>
    </w:p>
    <w:p w14:paraId="376B4441" w14:textId="77777777" w:rsidR="00FD2126" w:rsidRDefault="00FD2126" w:rsidP="00122AA0">
      <w:pPr>
        <w:ind w:leftChars="100" w:left="220"/>
        <w:rPr>
          <w:noProof/>
        </w:rPr>
      </w:pPr>
    </w:p>
    <w:p w14:paraId="29265186" w14:textId="77777777" w:rsidR="00FD2126" w:rsidRDefault="00FD2126" w:rsidP="00122AA0">
      <w:pPr>
        <w:ind w:leftChars="100" w:left="220"/>
        <w:rPr>
          <w:noProof/>
        </w:rPr>
      </w:pPr>
    </w:p>
    <w:p w14:paraId="3E124856" w14:textId="77777777" w:rsidR="00FD2126" w:rsidRDefault="00FD2126" w:rsidP="00122AA0">
      <w:pPr>
        <w:ind w:leftChars="100" w:left="220"/>
        <w:rPr>
          <w:noProof/>
        </w:rPr>
      </w:pPr>
    </w:p>
    <w:p w14:paraId="5E6DF018" w14:textId="77777777" w:rsidR="00FD2126" w:rsidRDefault="00FD2126" w:rsidP="00122AA0">
      <w:pPr>
        <w:ind w:leftChars="100" w:left="220"/>
        <w:rPr>
          <w:noProof/>
        </w:rPr>
      </w:pPr>
    </w:p>
    <w:p w14:paraId="3AA0B54A" w14:textId="77777777" w:rsidR="00FD2126" w:rsidRPr="000805E9" w:rsidRDefault="00FD2126" w:rsidP="00122AA0">
      <w:pPr>
        <w:ind w:leftChars="100" w:left="220"/>
        <w:rPr>
          <w:rFonts w:ascii="Meiryo UI" w:hAnsi="Meiryo UI"/>
          <w:lang w:val="ja-JP"/>
        </w:rPr>
      </w:pPr>
    </w:p>
    <w:p w14:paraId="4257B94A" w14:textId="77777777" w:rsidR="00DF6AB2" w:rsidRPr="000805E9" w:rsidRDefault="00DF6AB2" w:rsidP="003E295A">
      <w:pPr>
        <w:rPr>
          <w:rFonts w:ascii="Meiryo UI" w:hAnsi="Meiryo UI"/>
          <w:lang w:val="ja-JP"/>
        </w:rPr>
      </w:pPr>
    </w:p>
    <w:p w14:paraId="3A6C2AD1" w14:textId="77777777" w:rsidR="00DF6AB2" w:rsidRPr="000805E9" w:rsidRDefault="00DF6AB2" w:rsidP="00DF6AB2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②「マスター取込」にチェックを付けてください。</w:t>
      </w:r>
    </w:p>
    <w:p w14:paraId="62B37315" w14:textId="77777777" w:rsidR="00A40459" w:rsidRPr="000805E9" w:rsidRDefault="00DF6AB2" w:rsidP="00E85013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③連携ボタンを押してください。</w:t>
      </w:r>
    </w:p>
    <w:p w14:paraId="1952E0B2" w14:textId="77777777" w:rsidR="00A40459" w:rsidRPr="000805E9" w:rsidRDefault="00A40459" w:rsidP="00A40459">
      <w:pPr>
        <w:rPr>
          <w:rFonts w:ascii="Meiryo UI" w:hAnsi="Meiryo UI"/>
        </w:rPr>
      </w:pPr>
      <w:r w:rsidRPr="000805E9">
        <w:rPr>
          <w:rFonts w:ascii="Meiryo UI" w:hAnsi="Meiryo UI" w:hint="eastAsia"/>
        </w:rPr>
        <w:lastRenderedPageBreak/>
        <w:t>(3)仕訳インポート(自動)</w:t>
      </w:r>
    </w:p>
    <w:p w14:paraId="1B82CE01" w14:textId="77777777" w:rsidR="00A40459" w:rsidRPr="000805E9" w:rsidRDefault="00A40459" w:rsidP="00A4045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夜間バッチで、当システムからOPEN21への仕訳インポートを行うことが可能です。</w:t>
      </w:r>
    </w:p>
    <w:p w14:paraId="0425BED4" w14:textId="77777777" w:rsidR="00A40459" w:rsidRPr="000805E9" w:rsidRDefault="00A40459" w:rsidP="00A40459">
      <w:pPr>
        <w:ind w:leftChars="100" w:left="220"/>
        <w:rPr>
          <w:rFonts w:ascii="Meiryo UI" w:hAnsi="Meiryo UI"/>
        </w:rPr>
      </w:pPr>
    </w:p>
    <w:p w14:paraId="371682EA" w14:textId="77777777" w:rsidR="00A40459" w:rsidRPr="000805E9" w:rsidRDefault="00A40459" w:rsidP="00A4045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インポート対象は以下のものです。</w:t>
      </w:r>
    </w:p>
    <w:p w14:paraId="75A911D0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・経費伺い申請（仮払申請）</w:t>
      </w:r>
    </w:p>
    <w:p w14:paraId="721D4B5A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・経費立替精算</w:t>
      </w:r>
    </w:p>
    <w:p w14:paraId="68E0A006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・出張伺い申請（仮払申請）</w:t>
      </w:r>
    </w:p>
    <w:p w14:paraId="0C67E86A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・出張旅費精算（仮払精算）</w:t>
      </w:r>
    </w:p>
    <w:p w14:paraId="094BE302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・海外出張伺い申請（仮払申請）</w:t>
      </w:r>
    </w:p>
    <w:p w14:paraId="3F50758E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・海外出張旅費精算（仮払精算）</w:t>
      </w:r>
    </w:p>
    <w:p w14:paraId="0CBA9A69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・交通費精算</w:t>
      </w:r>
    </w:p>
    <w:p w14:paraId="6DC26F1B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・通勤定期申請</w:t>
      </w:r>
    </w:p>
    <w:p w14:paraId="572D4B27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・請求書払い申請</w:t>
      </w:r>
    </w:p>
    <w:p w14:paraId="7FA90A2E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・自動引落伝票</w:t>
      </w:r>
    </w:p>
    <w:p w14:paraId="12F87FF3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・振替伝票</w:t>
      </w:r>
    </w:p>
    <w:p w14:paraId="62513CDB" w14:textId="77777777" w:rsidR="003F0A4D" w:rsidRPr="000805E9" w:rsidRDefault="00A40459" w:rsidP="00387BA7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・総合付替伝票</w:t>
      </w:r>
    </w:p>
    <w:p w14:paraId="61988482" w14:textId="77777777" w:rsidR="00A40459" w:rsidRPr="000805E9" w:rsidRDefault="00A40459" w:rsidP="00A40459">
      <w:pPr>
        <w:ind w:leftChars="100" w:left="220"/>
        <w:rPr>
          <w:rFonts w:ascii="Meiryo UI" w:hAnsi="Meiryo UI"/>
        </w:rPr>
      </w:pPr>
    </w:p>
    <w:p w14:paraId="33205F18" w14:textId="77777777" w:rsidR="00A40459" w:rsidRDefault="00A40459" w:rsidP="00A4045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仕訳インポートの詳細は、別紙「仕訳作成表」を参照してください。</w:t>
      </w:r>
    </w:p>
    <w:p w14:paraId="7BECFCD3" w14:textId="77777777" w:rsidR="004942B6" w:rsidRDefault="004942B6" w:rsidP="00A40459">
      <w:pPr>
        <w:ind w:leftChars="100" w:left="220"/>
        <w:rPr>
          <w:rFonts w:ascii="Meiryo UI" w:hAnsi="Meiryo UI"/>
        </w:rPr>
      </w:pPr>
    </w:p>
    <w:p w14:paraId="4DAC1413" w14:textId="77777777" w:rsidR="004942B6" w:rsidRDefault="004942B6" w:rsidP="00A40459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以下の会社設定情報で、伝票種別ごと</w:t>
      </w:r>
      <w:r w:rsidR="00424B04">
        <w:rPr>
          <w:rFonts w:ascii="Meiryo UI" w:hAnsi="Meiryo UI" w:hint="eastAsia"/>
        </w:rPr>
        <w:t>の仕訳作成ルール</w:t>
      </w:r>
      <w:r>
        <w:rPr>
          <w:rFonts w:ascii="Meiryo UI" w:hAnsi="Meiryo UI" w:hint="eastAsia"/>
        </w:rPr>
        <w:t>を指定可能です。</w:t>
      </w:r>
    </w:p>
    <w:p w14:paraId="5C99CD6D" w14:textId="136AB4CE" w:rsidR="006307CA" w:rsidRDefault="00D6616F" w:rsidP="006307CA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OPEN2</w:t>
      </w:r>
      <w:r>
        <w:rPr>
          <w:rFonts w:ascii="Meiryo UI" w:hAnsi="Meiryo UI"/>
        </w:rPr>
        <w:t>1</w:t>
      </w:r>
      <w:r>
        <w:rPr>
          <w:rFonts w:ascii="Meiryo UI" w:hAnsi="Meiryo UI" w:hint="eastAsia"/>
        </w:rPr>
        <w:t>連携</w:t>
      </w:r>
      <w:r w:rsidR="006307CA">
        <w:rPr>
          <w:rFonts w:ascii="Meiryo UI" w:hAnsi="Meiryo UI" w:hint="eastAsia"/>
        </w:rPr>
        <w:t>タブ</w:t>
      </w:r>
    </w:p>
    <w:p w14:paraId="3A7002EF" w14:textId="77777777" w:rsidR="004942B6" w:rsidRPr="004942B6" w:rsidRDefault="004942B6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4942B6">
        <w:rPr>
          <w:rFonts w:ascii="Meiryo UI" w:hAnsi="Meiryo UI" w:hint="eastAsia"/>
        </w:rPr>
        <w:t>伝票形式(伝票種別名)</w:t>
      </w:r>
    </w:p>
    <w:p w14:paraId="762D5620" w14:textId="77777777" w:rsidR="00424B04" w:rsidRDefault="004942B6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4942B6">
        <w:rPr>
          <w:rFonts w:ascii="Meiryo UI" w:hAnsi="Meiryo UI" w:hint="eastAsia"/>
        </w:rPr>
        <w:t>仕訳作成方法(伝票種別名)</w:t>
      </w:r>
    </w:p>
    <w:p w14:paraId="444DF885" w14:textId="77777777" w:rsidR="00424B04" w:rsidRDefault="00424B04" w:rsidP="00D6616F">
      <w:pPr>
        <w:spacing w:beforeLines="50" w:before="120"/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伝票作成単位タブ</w:t>
      </w:r>
    </w:p>
    <w:p w14:paraId="7E43D98F" w14:textId="77777777" w:rsidR="00D6616F" w:rsidRDefault="00D6616F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・各項目</w:t>
      </w:r>
    </w:p>
    <w:p w14:paraId="0BFE3B96" w14:textId="762284DA" w:rsidR="00424B04" w:rsidRDefault="00424B04" w:rsidP="00D6616F">
      <w:pPr>
        <w:spacing w:beforeLines="50" w:before="120"/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仕訳</w:t>
      </w:r>
      <w:r w:rsidR="00A76636">
        <w:rPr>
          <w:rFonts w:ascii="Meiryo UI" w:hAnsi="Meiryo UI" w:hint="eastAsia"/>
        </w:rPr>
        <w:t>摘要</w:t>
      </w:r>
      <w:r>
        <w:rPr>
          <w:rFonts w:ascii="Meiryo UI" w:hAnsi="Meiryo UI" w:hint="eastAsia"/>
        </w:rPr>
        <w:t>内容タブ</w:t>
      </w:r>
    </w:p>
    <w:p w14:paraId="3340AE0D" w14:textId="77777777" w:rsidR="00D6616F" w:rsidRDefault="00D6616F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・各項目</w:t>
      </w:r>
    </w:p>
    <w:p w14:paraId="53620A47" w14:textId="77777777" w:rsidR="004942B6" w:rsidRPr="00424B04" w:rsidRDefault="004942B6" w:rsidP="004942B6">
      <w:pPr>
        <w:ind w:leftChars="100" w:left="220"/>
        <w:rPr>
          <w:rFonts w:ascii="Meiryo UI" w:hAnsi="Meiryo UI"/>
        </w:rPr>
      </w:pPr>
    </w:p>
    <w:p w14:paraId="733132A9" w14:textId="77777777" w:rsidR="004942B6" w:rsidRDefault="004942B6" w:rsidP="004942B6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以下の会社設定情報で、</w:t>
      </w:r>
      <w:r w:rsidR="00424B04">
        <w:rPr>
          <w:rFonts w:ascii="Meiryo UI" w:hAnsi="Meiryo UI" w:hint="eastAsia"/>
        </w:rPr>
        <w:t>特定の</w:t>
      </w:r>
      <w:r>
        <w:rPr>
          <w:rFonts w:ascii="Meiryo UI" w:hAnsi="Meiryo UI" w:hint="eastAsia"/>
        </w:rPr>
        <w:t>仕訳の作成有無を指定可能です。</w:t>
      </w:r>
    </w:p>
    <w:p w14:paraId="41717AAD" w14:textId="77777777" w:rsidR="00D6616F" w:rsidRDefault="00D6616F" w:rsidP="00D6616F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O</w:t>
      </w:r>
      <w:r>
        <w:rPr>
          <w:rFonts w:ascii="Meiryo UI" w:hAnsi="Meiryo UI"/>
        </w:rPr>
        <w:t>PEN21</w:t>
      </w:r>
      <w:r>
        <w:rPr>
          <w:rFonts w:ascii="Meiryo UI" w:hAnsi="Meiryo UI" w:hint="eastAsia"/>
        </w:rPr>
        <w:t>連携タブ</w:t>
      </w:r>
    </w:p>
    <w:p w14:paraId="397C0D4C" w14:textId="77777777" w:rsidR="004942B6" w:rsidRPr="004942B6" w:rsidRDefault="004942B6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4942B6">
        <w:rPr>
          <w:rFonts w:ascii="Meiryo UI" w:hAnsi="Meiryo UI" w:hint="eastAsia"/>
        </w:rPr>
        <w:t>掛けなし　支払結果仕訳作成有無</w:t>
      </w:r>
    </w:p>
    <w:p w14:paraId="6716FD44" w14:textId="77777777" w:rsidR="004942B6" w:rsidRPr="004942B6" w:rsidRDefault="004942B6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4942B6">
        <w:rPr>
          <w:rFonts w:ascii="Meiryo UI" w:hAnsi="Meiryo UI" w:hint="eastAsia"/>
        </w:rPr>
        <w:t>掛けあり　支払結果仕訳作成有無</w:t>
      </w:r>
    </w:p>
    <w:p w14:paraId="77FEFFAD" w14:textId="77777777" w:rsidR="004942B6" w:rsidRDefault="004942B6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4942B6">
        <w:rPr>
          <w:rFonts w:ascii="Meiryo UI" w:hAnsi="Meiryo UI" w:hint="eastAsia"/>
        </w:rPr>
        <w:t>通勤定期　仕訳作成有無</w:t>
      </w:r>
    </w:p>
    <w:p w14:paraId="0CA39838" w14:textId="77777777" w:rsidR="00FE531E" w:rsidRPr="00FE531E" w:rsidRDefault="00FE531E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FE531E">
        <w:rPr>
          <w:rFonts w:ascii="Meiryo UI" w:hAnsi="Meiryo UI" w:hint="eastAsia"/>
        </w:rPr>
        <w:t>仮払残金仕訳作成有無(経費立替精算)</w:t>
      </w:r>
    </w:p>
    <w:p w14:paraId="7B13664B" w14:textId="77777777" w:rsidR="00FE531E" w:rsidRPr="00FE531E" w:rsidRDefault="00FE531E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FE531E">
        <w:rPr>
          <w:rFonts w:ascii="Meiryo UI" w:hAnsi="Meiryo UI" w:hint="eastAsia"/>
        </w:rPr>
        <w:t>仮払残金仕訳作成有無(出張旅費精算)</w:t>
      </w:r>
    </w:p>
    <w:p w14:paraId="3248562A" w14:textId="77777777" w:rsidR="00FE531E" w:rsidRDefault="00FE531E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FE531E">
        <w:rPr>
          <w:rFonts w:ascii="Meiryo UI" w:hAnsi="Meiryo UI" w:hint="eastAsia"/>
        </w:rPr>
        <w:t>仮払残金仕訳作成有無(海外出張旅費精算)</w:t>
      </w:r>
    </w:p>
    <w:p w14:paraId="1C1E5A1C" w14:textId="77777777" w:rsidR="00424B04" w:rsidRDefault="00424B04" w:rsidP="00FE531E">
      <w:pPr>
        <w:ind w:leftChars="100" w:left="220"/>
        <w:rPr>
          <w:rFonts w:ascii="Meiryo UI" w:hAnsi="Meiryo UI"/>
        </w:rPr>
      </w:pPr>
      <w:r>
        <w:rPr>
          <w:rFonts w:ascii="Meiryo UI" w:hAnsi="Meiryo UI"/>
        </w:rPr>
        <w:br w:type="page"/>
      </w:r>
    </w:p>
    <w:p w14:paraId="53739746" w14:textId="77777777" w:rsidR="00B57F2A" w:rsidRDefault="00B57F2A" w:rsidP="00424B04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lastRenderedPageBreak/>
        <w:t>以下の会社設定情報で、仕訳連携先や仕訳連携全体のルールを指定可能です。</w:t>
      </w:r>
    </w:p>
    <w:p w14:paraId="147F2DA0" w14:textId="0DF67D27" w:rsidR="00D6616F" w:rsidRDefault="00D6616F" w:rsidP="00D6616F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OPEN2</w:t>
      </w:r>
      <w:r>
        <w:rPr>
          <w:rFonts w:ascii="Meiryo UI" w:hAnsi="Meiryo UI"/>
        </w:rPr>
        <w:t>1</w:t>
      </w:r>
      <w:r>
        <w:rPr>
          <w:rFonts w:ascii="Meiryo UI" w:hAnsi="Meiryo UI" w:hint="eastAsia"/>
        </w:rPr>
        <w:t>連携</w:t>
      </w:r>
      <w:r w:rsidR="006307CA">
        <w:rPr>
          <w:rFonts w:ascii="Meiryo UI" w:hAnsi="Meiryo UI" w:hint="eastAsia"/>
        </w:rPr>
        <w:t>タブ</w:t>
      </w:r>
    </w:p>
    <w:p w14:paraId="6E061AC1" w14:textId="77777777" w:rsidR="00B57F2A" w:rsidRPr="00B57F2A" w:rsidRDefault="00B57F2A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B57F2A">
        <w:rPr>
          <w:rFonts w:ascii="Meiryo UI" w:hAnsi="Meiryo UI" w:hint="eastAsia"/>
        </w:rPr>
        <w:t>仕訳区分</w:t>
      </w:r>
    </w:p>
    <w:p w14:paraId="7B3D50D3" w14:textId="77777777" w:rsidR="00B57F2A" w:rsidRPr="00B57F2A" w:rsidRDefault="00B57F2A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B57F2A">
        <w:rPr>
          <w:rFonts w:ascii="Meiryo UI" w:hAnsi="Meiryo UI" w:hint="eastAsia"/>
        </w:rPr>
        <w:t>確定有無</w:t>
      </w:r>
    </w:p>
    <w:p w14:paraId="7A52B273" w14:textId="77777777" w:rsidR="00B57F2A" w:rsidRPr="00B57F2A" w:rsidRDefault="00B57F2A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B57F2A">
        <w:rPr>
          <w:rFonts w:ascii="Meiryo UI" w:hAnsi="Meiryo UI" w:hint="eastAsia"/>
        </w:rPr>
        <w:t>添付ファイル連携</w:t>
      </w:r>
    </w:p>
    <w:p w14:paraId="5194D319" w14:textId="77777777" w:rsidR="00B57F2A" w:rsidRPr="00B57F2A" w:rsidRDefault="00B57F2A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B57F2A">
        <w:rPr>
          <w:rFonts w:ascii="Meiryo UI" w:hAnsi="Meiryo UI" w:hint="eastAsia"/>
        </w:rPr>
        <w:t>仕訳作成エラー発生時の進め方</w:t>
      </w:r>
    </w:p>
    <w:p w14:paraId="55734085" w14:textId="77777777" w:rsidR="00B57F2A" w:rsidRPr="00FE531E" w:rsidRDefault="00B57F2A" w:rsidP="00D6616F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B57F2A">
        <w:rPr>
          <w:rFonts w:ascii="Meiryo UI" w:hAnsi="Meiryo UI" w:hint="eastAsia"/>
        </w:rPr>
        <w:t>先日付の仕訳連携</w:t>
      </w:r>
    </w:p>
    <w:p w14:paraId="417F115F" w14:textId="77777777" w:rsidR="00B57F2A" w:rsidRPr="000805E9" w:rsidRDefault="00B57F2A" w:rsidP="004942B6">
      <w:pPr>
        <w:rPr>
          <w:rFonts w:ascii="Meiryo UI" w:hAnsi="Meiryo UI"/>
        </w:rPr>
      </w:pPr>
    </w:p>
    <w:p w14:paraId="42CA484C" w14:textId="77777777" w:rsidR="00A40459" w:rsidRPr="000805E9" w:rsidRDefault="00A40459" w:rsidP="00A4045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夜間バッチを自動実行する為にはスケジューラの登録が必要です。</w:t>
      </w:r>
    </w:p>
    <w:p w14:paraId="65445CD4" w14:textId="77777777" w:rsidR="00DF6AB2" w:rsidRPr="000805E9" w:rsidRDefault="00A40459" w:rsidP="00A4045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スケジューラの登録は、「インストールガイド」の「6バッチスケジューラ登録」を参照してください。</w:t>
      </w:r>
    </w:p>
    <w:p w14:paraId="0AAA2D53" w14:textId="77777777" w:rsidR="00DF6AB2" w:rsidRPr="000805E9" w:rsidRDefault="00DF6AB2" w:rsidP="00122AA0">
      <w:pPr>
        <w:ind w:leftChars="100" w:left="220"/>
        <w:rPr>
          <w:rFonts w:ascii="Meiryo UI" w:hAnsi="Meiryo UI"/>
        </w:rPr>
      </w:pPr>
    </w:p>
    <w:p w14:paraId="3D9989BE" w14:textId="77777777" w:rsidR="009E502C" w:rsidRPr="000805E9" w:rsidRDefault="009E502C" w:rsidP="009E502C">
      <w:pPr>
        <w:rPr>
          <w:rFonts w:ascii="Meiryo UI" w:hAnsi="Meiryo UI"/>
        </w:rPr>
      </w:pPr>
      <w:r w:rsidRPr="000805E9">
        <w:rPr>
          <w:rFonts w:ascii="Meiryo UI" w:hAnsi="Meiryo UI" w:hint="eastAsia"/>
        </w:rPr>
        <w:t>(4)仕訳インポート(手動)</w:t>
      </w:r>
    </w:p>
    <w:p w14:paraId="46460787" w14:textId="77777777" w:rsidR="00DF6AB2" w:rsidRPr="000805E9" w:rsidRDefault="009E502C" w:rsidP="009E502C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オンラインで「(3)仕訳インポート(自動)」と同様の仕訳インポートを行うことが可能です。</w:t>
      </w:r>
    </w:p>
    <w:p w14:paraId="079BA727" w14:textId="77777777" w:rsidR="00DF6AB2" w:rsidRPr="000805E9" w:rsidRDefault="009E502C" w:rsidP="00122AA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/>
          <w:noProof/>
        </w:rPr>
        <w:drawing>
          <wp:inline distT="0" distB="0" distL="0" distR="0" wp14:anchorId="2D39D510" wp14:editId="1EAF85FB">
            <wp:extent cx="5673090" cy="2489200"/>
            <wp:effectExtent l="0" t="0" r="3810" b="635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36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17520" b="23088"/>
                    <a:stretch/>
                  </pic:blipFill>
                  <pic:spPr bwMode="auto">
                    <a:xfrm>
                      <a:off x="0" y="0"/>
                      <a:ext cx="5673863" cy="24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8463A" w14:textId="77777777" w:rsidR="00981390" w:rsidRPr="00746F0D" w:rsidRDefault="00953BFA" w:rsidP="00953BFA">
      <w:pPr>
        <w:ind w:leftChars="100" w:left="220"/>
      </w:pPr>
      <w:r>
        <w:rPr>
          <w:rFonts w:hint="eastAsia"/>
        </w:rPr>
        <w:t>①</w:t>
      </w:r>
      <w:r w:rsidR="009E502C" w:rsidRPr="00746F0D">
        <w:rPr>
          <w:rFonts w:hint="eastAsia"/>
        </w:rPr>
        <w:t>メニュー画面で「データ連携」リンクをクリックしてください。</w:t>
      </w:r>
    </w:p>
    <w:p w14:paraId="305B0EB7" w14:textId="77777777" w:rsidR="00FD2126" w:rsidRDefault="00981390" w:rsidP="00B425CB">
      <w:pPr>
        <w:rPr>
          <w:rFonts w:ascii="Meiryo UI" w:hAnsi="Meiryo UI"/>
        </w:rPr>
      </w:pPr>
      <w:r w:rsidRPr="000805E9">
        <w:rPr>
          <w:rFonts w:ascii="Meiryo UI" w:hAnsi="Meiryo UI"/>
        </w:rPr>
        <w:br w:type="page"/>
      </w:r>
    </w:p>
    <w:p w14:paraId="30504ED5" w14:textId="77777777" w:rsidR="00FD2126" w:rsidRDefault="00B425CB" w:rsidP="00FD2126">
      <w:pPr>
        <w:ind w:leftChars="100" w:left="220"/>
        <w:rPr>
          <w:rFonts w:ascii="Meiryo UI" w:hAnsi="Meiryo UI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EB3A661" wp14:editId="5D02B9EB">
            <wp:simplePos x="0" y="0"/>
            <wp:positionH relativeFrom="margin">
              <wp:posOffset>142875</wp:posOffset>
            </wp:positionH>
            <wp:positionV relativeFrom="paragraph">
              <wp:posOffset>102870</wp:posOffset>
            </wp:positionV>
            <wp:extent cx="5381625" cy="4648200"/>
            <wp:effectExtent l="0" t="0" r="9525" b="0"/>
            <wp:wrapNone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A5CE82FD-0FBB-49BB-84CF-6E1C1C6FA3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A5CE82FD-0FBB-49BB-84CF-6E1C1C6FA3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0"/>
                    <a:stretch/>
                  </pic:blipFill>
                  <pic:spPr bwMode="auto">
                    <a:xfrm>
                      <a:off x="0" y="0"/>
                      <a:ext cx="538162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ED1EBE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0AC11EF1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2DCCB4B5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213D3D3A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456299C2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72B19073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20FF77FA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03AA7064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3CA65324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53D0695D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7D66F417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71AF185A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65463A97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5242A379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61863305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74602D64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28BA48B8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0D848A32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30B6615A" w14:textId="77777777" w:rsidR="00FD2126" w:rsidRDefault="00FD2126" w:rsidP="00FD2126">
      <w:pPr>
        <w:ind w:leftChars="100" w:left="220"/>
        <w:rPr>
          <w:rFonts w:ascii="Meiryo UI" w:hAnsi="Meiryo UI"/>
        </w:rPr>
      </w:pPr>
    </w:p>
    <w:p w14:paraId="5FC19495" w14:textId="77777777" w:rsidR="00FD2126" w:rsidRPr="00746F0D" w:rsidRDefault="00FD2126" w:rsidP="00FD2126">
      <w:pPr>
        <w:ind w:leftChars="100" w:left="220"/>
        <w:rPr>
          <w:rFonts w:ascii="Meiryo UI" w:hAnsi="Meiryo UI"/>
        </w:rPr>
      </w:pPr>
    </w:p>
    <w:p w14:paraId="206DFEA2" w14:textId="77777777" w:rsidR="00981390" w:rsidRPr="000805E9" w:rsidRDefault="00981390" w:rsidP="00981390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②エクスポート対象にチェックを付けてください。</w:t>
      </w:r>
    </w:p>
    <w:p w14:paraId="36CE52E9" w14:textId="77777777" w:rsidR="00981390" w:rsidRPr="000805E9" w:rsidRDefault="00981390" w:rsidP="00981390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③連携ボタンを押してください。</w:t>
      </w:r>
    </w:p>
    <w:p w14:paraId="244F881E" w14:textId="77777777" w:rsidR="00981390" w:rsidRPr="000805E9" w:rsidRDefault="00981390" w:rsidP="00122AA0">
      <w:pPr>
        <w:ind w:leftChars="100" w:left="220"/>
        <w:rPr>
          <w:rFonts w:ascii="Meiryo UI" w:hAnsi="Meiryo UI"/>
        </w:rPr>
      </w:pPr>
    </w:p>
    <w:p w14:paraId="1A25A7B7" w14:textId="77777777" w:rsidR="00981390" w:rsidRPr="000805E9" w:rsidRDefault="00981390" w:rsidP="00981390">
      <w:pPr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(5)経費明細データ取込(自動)</w:t>
      </w:r>
    </w:p>
    <w:p w14:paraId="319FCF87" w14:textId="77777777" w:rsidR="00981390" w:rsidRPr="000805E9" w:rsidRDefault="00981390" w:rsidP="0098139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夜間バッチで、OPEN21から当システムへ経費明細データのインポートを行うことが可能です。</w:t>
      </w:r>
    </w:p>
    <w:p w14:paraId="5AE942C9" w14:textId="77777777" w:rsidR="00981390" w:rsidRPr="000805E9" w:rsidRDefault="00981390" w:rsidP="00981390">
      <w:pPr>
        <w:ind w:leftChars="100" w:left="220"/>
        <w:rPr>
          <w:rFonts w:ascii="Meiryo UI" w:hAnsi="Meiryo UI"/>
          <w:lang w:val="ja-JP"/>
        </w:rPr>
      </w:pPr>
    </w:p>
    <w:p w14:paraId="41B40391" w14:textId="77777777" w:rsidR="00981390" w:rsidRPr="000805E9" w:rsidRDefault="00981390" w:rsidP="0098139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夜間バッチを自動実行する為にはスケジューラの登録が必要です。</w:t>
      </w:r>
    </w:p>
    <w:p w14:paraId="31F9B6C1" w14:textId="77777777" w:rsidR="00981390" w:rsidRPr="000805E9" w:rsidRDefault="00981390" w:rsidP="0098139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スケジューラの登録は、「インストールガイド」の「6バッチスケジューラ登録」を参照してください。</w:t>
      </w:r>
    </w:p>
    <w:p w14:paraId="53E4E53A" w14:textId="77777777" w:rsidR="00981390" w:rsidRPr="000805E9" w:rsidRDefault="00981390" w:rsidP="00981390">
      <w:pPr>
        <w:rPr>
          <w:rFonts w:ascii="Meiryo UI" w:hAnsi="Meiryo UI"/>
          <w:lang w:val="ja-JP"/>
        </w:rPr>
      </w:pPr>
    </w:p>
    <w:p w14:paraId="0F3AB71E" w14:textId="77777777" w:rsidR="00264CA9" w:rsidRDefault="00264CA9">
      <w:pPr>
        <w:spacing w:after="160" w:line="259" w:lineRule="auto"/>
        <w:rPr>
          <w:rFonts w:ascii="Meiryo UI" w:hAnsi="Meiryo UI"/>
          <w:lang w:val="ja-JP"/>
        </w:rPr>
      </w:pPr>
      <w:r>
        <w:rPr>
          <w:rFonts w:ascii="Meiryo UI" w:hAnsi="Meiryo UI"/>
          <w:lang w:val="ja-JP"/>
        </w:rPr>
        <w:br w:type="page"/>
      </w:r>
    </w:p>
    <w:p w14:paraId="5A8FB398" w14:textId="77777777" w:rsidR="00981390" w:rsidRPr="000805E9" w:rsidRDefault="00981390" w:rsidP="00981390">
      <w:pPr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lastRenderedPageBreak/>
        <w:t>(6)経費明細データ取込(手動)</w:t>
      </w:r>
    </w:p>
    <w:p w14:paraId="55E9A2D0" w14:textId="77777777" w:rsidR="00DF6AB2" w:rsidRPr="000805E9" w:rsidRDefault="00981390" w:rsidP="0098139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オンラインで「(5)経費明細データ取込(自動)」と同様のインポートを行うことが可能です。</w:t>
      </w:r>
    </w:p>
    <w:p w14:paraId="7F17E22C" w14:textId="77777777" w:rsidR="00DF6AB2" w:rsidRPr="000805E9" w:rsidRDefault="005C7431" w:rsidP="00122AA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/>
          <w:noProof/>
        </w:rPr>
        <w:drawing>
          <wp:inline distT="0" distB="0" distL="0" distR="0" wp14:anchorId="4CA34EAD" wp14:editId="300E28AD">
            <wp:extent cx="5270500" cy="1939961"/>
            <wp:effectExtent l="0" t="0" r="6350" b="3175"/>
            <wp:docPr id="102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3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>
                      <a:extLst>
                        <a:ext uri="{FF2B5EF4-FFF2-40B4-BE49-F238E27FC236}">
                          <a16:creationId xmlns:a16="http://schemas.microsoft.com/office/drawing/2014/main" id="{00000000-0008-0000-3600-000003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23148" b="27161"/>
                    <a:stretch/>
                  </pic:blipFill>
                  <pic:spPr bwMode="auto">
                    <a:xfrm>
                      <a:off x="0" y="0"/>
                      <a:ext cx="5294381" cy="194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9F4E" w14:textId="77777777" w:rsidR="005C7431" w:rsidRDefault="0095042E" w:rsidP="0095042E">
      <w:pPr>
        <w:ind w:leftChars="100" w:left="220"/>
      </w:pPr>
      <w:r>
        <w:rPr>
          <w:rFonts w:hint="eastAsia"/>
        </w:rPr>
        <w:t>①</w:t>
      </w:r>
      <w:r w:rsidR="005C7431" w:rsidRPr="00927808">
        <w:rPr>
          <w:rFonts w:hint="eastAsia"/>
        </w:rPr>
        <w:t>メニュー画面で「経費明細データ更新」リンクをクリックしてください。</w:t>
      </w:r>
    </w:p>
    <w:p w14:paraId="60884DC6" w14:textId="77777777" w:rsidR="00927808" w:rsidRPr="00927808" w:rsidRDefault="00927808" w:rsidP="00927808">
      <w:pPr>
        <w:ind w:left="220"/>
        <w:rPr>
          <w:rFonts w:ascii="Meiryo UI" w:hAnsi="Meiryo UI"/>
        </w:rPr>
      </w:pPr>
    </w:p>
    <w:p w14:paraId="681C87FC" w14:textId="77777777" w:rsidR="000805E9" w:rsidRPr="000805E9" w:rsidRDefault="00BD63EB" w:rsidP="00927808">
      <w:pPr>
        <w:spacing w:after="160" w:line="259" w:lineRule="auto"/>
        <w:rPr>
          <w:rFonts w:ascii="Meiryo UI" w:hAnsi="Meiryo UI"/>
        </w:rPr>
      </w:pPr>
      <w:r w:rsidRPr="000805E9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2A3B48EB" wp14:editId="3F693191">
            <wp:simplePos x="0" y="0"/>
            <wp:positionH relativeFrom="column">
              <wp:posOffset>154305</wp:posOffset>
            </wp:positionH>
            <wp:positionV relativeFrom="paragraph">
              <wp:posOffset>9525</wp:posOffset>
            </wp:positionV>
            <wp:extent cx="5589270" cy="755650"/>
            <wp:effectExtent l="0" t="0" r="0" b="6350"/>
            <wp:wrapNone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4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00000000-0008-0000-3600-000004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20165" b="61604"/>
                    <a:stretch/>
                  </pic:blipFill>
                  <pic:spPr bwMode="auto">
                    <a:xfrm>
                      <a:off x="0" y="0"/>
                      <a:ext cx="55892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99AD55" w14:textId="77777777" w:rsidR="00927808" w:rsidRDefault="00927808" w:rsidP="00BD63EB">
      <w:pPr>
        <w:ind w:leftChars="100" w:left="220"/>
        <w:rPr>
          <w:rFonts w:ascii="Meiryo UI" w:hAnsi="Meiryo UI"/>
        </w:rPr>
      </w:pPr>
    </w:p>
    <w:p w14:paraId="079B671B" w14:textId="77777777" w:rsidR="006C7967" w:rsidRDefault="006C7967" w:rsidP="006C7967">
      <w:pPr>
        <w:rPr>
          <w:rFonts w:ascii="Meiryo UI" w:hAnsi="Meiryo UI"/>
        </w:rPr>
      </w:pPr>
    </w:p>
    <w:p w14:paraId="6FCF2663" w14:textId="77777777" w:rsidR="00BD63EB" w:rsidRPr="006C7967" w:rsidRDefault="0095042E" w:rsidP="0095042E">
      <w:pPr>
        <w:ind w:leftChars="100" w:left="220"/>
      </w:pPr>
      <w:r>
        <w:rPr>
          <w:rFonts w:hint="eastAsia"/>
        </w:rPr>
        <w:t>②</w:t>
      </w:r>
      <w:r w:rsidR="00BD63EB" w:rsidRPr="006C7967">
        <w:rPr>
          <w:rFonts w:hint="eastAsia"/>
        </w:rPr>
        <w:t>更新対象月を選択してください。</w:t>
      </w:r>
      <w:r w:rsidR="00BD63EB" w:rsidRPr="006C7967">
        <w:rPr>
          <w:rFonts w:hint="eastAsia"/>
        </w:rPr>
        <w:t>(3</w:t>
      </w:r>
      <w:r w:rsidR="00BD63EB" w:rsidRPr="006C7967">
        <w:rPr>
          <w:rFonts w:hint="eastAsia"/>
        </w:rPr>
        <w:t>年度分の更新が可能です。</w:t>
      </w:r>
      <w:r w:rsidR="00BD63EB" w:rsidRPr="006C7967">
        <w:rPr>
          <w:rFonts w:hint="eastAsia"/>
        </w:rPr>
        <w:t>)</w:t>
      </w:r>
    </w:p>
    <w:p w14:paraId="79008AEA" w14:textId="77777777" w:rsidR="006C7967" w:rsidRPr="006C7967" w:rsidRDefault="0095042E" w:rsidP="0095042E">
      <w:pPr>
        <w:ind w:leftChars="100" w:left="220"/>
      </w:pPr>
      <w:r>
        <w:rPr>
          <w:rFonts w:hint="eastAsia"/>
        </w:rPr>
        <w:t>③</w:t>
      </w:r>
      <w:r w:rsidR="00BD63EB" w:rsidRPr="00927808">
        <w:rPr>
          <w:rFonts w:hint="eastAsia"/>
        </w:rPr>
        <w:t>連携ボタンを押してください。</w:t>
      </w:r>
    </w:p>
    <w:p w14:paraId="24DE2307" w14:textId="77777777" w:rsidR="00927808" w:rsidRDefault="00927808" w:rsidP="00264CA9">
      <w:pPr>
        <w:rPr>
          <w:rFonts w:ascii="Meiryo UI" w:hAnsi="Meiryo UI"/>
        </w:rPr>
      </w:pPr>
    </w:p>
    <w:p w14:paraId="78F28C4C" w14:textId="77777777" w:rsidR="00E37D0E" w:rsidRPr="00264CA9" w:rsidRDefault="00E37D0E" w:rsidP="00264CA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初回に過去データを一括して取込することができます。</w:t>
      </w:r>
    </w:p>
    <w:p w14:paraId="0BFD27C3" w14:textId="77777777" w:rsidR="009059DB" w:rsidRDefault="00E37D0E" w:rsidP="00E37D0E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①OPEN21Workflowのサーバーで、</w:t>
      </w:r>
    </w:p>
    <w:p w14:paraId="09EB29E7" w14:textId="77777777" w:rsidR="009059DB" w:rsidRDefault="009059DB" w:rsidP="009059DB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C:\eteam\work\KeihiMeisaiTorikomi.batファイルを管理者で実行してください。</w:t>
      </w:r>
    </w:p>
    <w:p w14:paraId="1DB33007" w14:textId="77777777" w:rsidR="00E37D0E" w:rsidRPr="000805E9" w:rsidRDefault="00E37D0E" w:rsidP="00E37D0E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②取込対象のスキーマ名を入力してください。</w:t>
      </w:r>
    </w:p>
    <w:p w14:paraId="7E463D5A" w14:textId="77777777" w:rsidR="00BD63EB" w:rsidRDefault="00E37D0E" w:rsidP="00E37D0E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③取込開始月(YYYYMM形式)を入力してください。</w:t>
      </w:r>
    </w:p>
    <w:p w14:paraId="67ACAA77" w14:textId="77777777" w:rsidR="001E3916" w:rsidRPr="001E3916" w:rsidRDefault="001E3916" w:rsidP="001E3916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※参照できるのは3年度分なので前々年度4月～当月を指定してください。</w:t>
      </w:r>
    </w:p>
    <w:p w14:paraId="66149256" w14:textId="77777777" w:rsidR="00BD63EB" w:rsidRPr="000805E9" w:rsidRDefault="00E37D0E" w:rsidP="00BD63EB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/>
          <w:noProof/>
        </w:rPr>
        <w:drawing>
          <wp:anchor distT="0" distB="0" distL="114300" distR="114300" simplePos="0" relativeHeight="251664384" behindDoc="0" locked="0" layoutInCell="1" allowOverlap="1" wp14:anchorId="419F6B7B" wp14:editId="1BEB256D">
            <wp:simplePos x="0" y="0"/>
            <wp:positionH relativeFrom="column">
              <wp:posOffset>165100</wp:posOffset>
            </wp:positionH>
            <wp:positionV relativeFrom="paragraph">
              <wp:posOffset>57150</wp:posOffset>
            </wp:positionV>
            <wp:extent cx="4305935" cy="3060700"/>
            <wp:effectExtent l="0" t="0" r="0" b="6350"/>
            <wp:wrapNone/>
            <wp:docPr id="26" name="図 2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1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5">
                      <a:extLst>
                        <a:ext uri="{FF2B5EF4-FFF2-40B4-BE49-F238E27FC236}">
                          <a16:creationId xmlns:a16="http://schemas.microsoft.com/office/drawing/2014/main" id="{00000000-0008-0000-3600-00001A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ED7CA" w14:textId="77777777" w:rsidR="00BD63EB" w:rsidRPr="000805E9" w:rsidRDefault="00BD63EB" w:rsidP="00BD63EB">
      <w:pPr>
        <w:ind w:leftChars="100" w:left="220"/>
        <w:rPr>
          <w:rFonts w:ascii="Meiryo UI" w:hAnsi="Meiryo UI"/>
        </w:rPr>
      </w:pPr>
    </w:p>
    <w:p w14:paraId="0BE94577" w14:textId="77777777" w:rsidR="00BD63EB" w:rsidRPr="000805E9" w:rsidRDefault="00BD63EB" w:rsidP="00BD63EB">
      <w:pPr>
        <w:ind w:leftChars="100" w:left="220"/>
        <w:rPr>
          <w:rFonts w:ascii="Meiryo UI" w:hAnsi="Meiryo UI"/>
        </w:rPr>
      </w:pPr>
    </w:p>
    <w:p w14:paraId="0F1A9AFC" w14:textId="77777777" w:rsidR="00E37D0E" w:rsidRPr="000805E9" w:rsidRDefault="00E37D0E" w:rsidP="00BD63EB">
      <w:pPr>
        <w:ind w:leftChars="100" w:left="220"/>
        <w:rPr>
          <w:rFonts w:ascii="Meiryo UI" w:hAnsi="Meiryo UI"/>
        </w:rPr>
      </w:pPr>
    </w:p>
    <w:p w14:paraId="0AB8643B" w14:textId="77777777" w:rsidR="00E37D0E" w:rsidRPr="000805E9" w:rsidRDefault="00E37D0E" w:rsidP="00BD63EB">
      <w:pPr>
        <w:ind w:leftChars="100" w:left="220"/>
        <w:rPr>
          <w:rFonts w:ascii="Meiryo UI" w:hAnsi="Meiryo UI"/>
        </w:rPr>
      </w:pPr>
    </w:p>
    <w:p w14:paraId="5EE9E520" w14:textId="77777777" w:rsidR="00E37D0E" w:rsidRPr="000805E9" w:rsidRDefault="00E37D0E" w:rsidP="00BD63EB">
      <w:pPr>
        <w:ind w:leftChars="100" w:left="220"/>
        <w:rPr>
          <w:rFonts w:ascii="Meiryo UI" w:hAnsi="Meiryo UI"/>
        </w:rPr>
      </w:pPr>
    </w:p>
    <w:p w14:paraId="4E07F795" w14:textId="77777777" w:rsidR="005557F0" w:rsidRPr="000805E9" w:rsidRDefault="005557F0" w:rsidP="00BD63EB">
      <w:pPr>
        <w:ind w:leftChars="100" w:left="220"/>
        <w:rPr>
          <w:rFonts w:ascii="Meiryo UI" w:hAnsi="Meiryo UI"/>
        </w:rPr>
      </w:pPr>
    </w:p>
    <w:p w14:paraId="22B1EBBE" w14:textId="77777777" w:rsidR="005557F0" w:rsidRPr="000805E9" w:rsidRDefault="005557F0" w:rsidP="00BD63EB">
      <w:pPr>
        <w:ind w:leftChars="100" w:left="220"/>
        <w:rPr>
          <w:rFonts w:ascii="Meiryo UI" w:hAnsi="Meiryo UI"/>
        </w:rPr>
      </w:pPr>
    </w:p>
    <w:p w14:paraId="1EAD9EFC" w14:textId="77777777" w:rsidR="005557F0" w:rsidRPr="000805E9" w:rsidRDefault="005557F0" w:rsidP="00BD63EB">
      <w:pPr>
        <w:ind w:leftChars="100" w:left="220"/>
        <w:rPr>
          <w:rFonts w:ascii="Meiryo UI" w:hAnsi="Meiryo UI"/>
        </w:rPr>
      </w:pPr>
    </w:p>
    <w:p w14:paraId="05B8DD8D" w14:textId="77777777" w:rsidR="005557F0" w:rsidRPr="000805E9" w:rsidRDefault="005557F0">
      <w:pPr>
        <w:spacing w:after="160" w:line="259" w:lineRule="auto"/>
        <w:rPr>
          <w:rFonts w:ascii="Meiryo UI" w:hAnsi="Meiryo UI"/>
        </w:rPr>
      </w:pPr>
      <w:r w:rsidRPr="000805E9">
        <w:rPr>
          <w:rFonts w:ascii="Meiryo UI" w:hAnsi="Meiryo UI"/>
        </w:rPr>
        <w:br w:type="page"/>
      </w:r>
    </w:p>
    <w:p w14:paraId="20181FF3" w14:textId="77777777" w:rsidR="00B02F42" w:rsidRPr="000805E9" w:rsidRDefault="00B02F42" w:rsidP="00B02F42">
      <w:pPr>
        <w:rPr>
          <w:rFonts w:ascii="Meiryo UI" w:hAnsi="Meiryo UI"/>
        </w:rPr>
      </w:pPr>
      <w:r w:rsidRPr="000805E9">
        <w:rPr>
          <w:rFonts w:ascii="Meiryo UI" w:hAnsi="Meiryo UI" w:hint="eastAsia"/>
        </w:rPr>
        <w:lastRenderedPageBreak/>
        <w:t>(7)経費明細データ参照</w:t>
      </w:r>
    </w:p>
    <w:p w14:paraId="588E69D1" w14:textId="77777777" w:rsidR="00B02F42" w:rsidRPr="000805E9" w:rsidRDefault="00B02F42" w:rsidP="00B02F42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取込した経費明細データを参照することができます。</w:t>
      </w:r>
    </w:p>
    <w:p w14:paraId="6A7E6E22" w14:textId="77777777" w:rsidR="00DF6AB2" w:rsidRPr="000805E9" w:rsidRDefault="00B02F42" w:rsidP="00B02F42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セキュリティパターンが設定されたユーザーのみ、参照可能です。</w:t>
      </w:r>
    </w:p>
    <w:p w14:paraId="0F540E2F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/>
          <w:noProof/>
        </w:rPr>
        <w:drawing>
          <wp:anchor distT="0" distB="0" distL="114300" distR="114300" simplePos="0" relativeHeight="251666432" behindDoc="0" locked="0" layoutInCell="1" allowOverlap="1" wp14:anchorId="270794F9" wp14:editId="68EAEE25">
            <wp:simplePos x="0" y="0"/>
            <wp:positionH relativeFrom="margin">
              <wp:posOffset>143510</wp:posOffset>
            </wp:positionH>
            <wp:positionV relativeFrom="paragraph">
              <wp:posOffset>65405</wp:posOffset>
            </wp:positionV>
            <wp:extent cx="6360795" cy="1924050"/>
            <wp:effectExtent l="0" t="0" r="1905" b="0"/>
            <wp:wrapNone/>
            <wp:docPr id="103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7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>
                      <a:extLst>
                        <a:ext uri="{FF2B5EF4-FFF2-40B4-BE49-F238E27FC236}">
                          <a16:creationId xmlns:a16="http://schemas.microsoft.com/office/drawing/2014/main" id="{00000000-0008-0000-3600-000007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t="14689" b="34517"/>
                    <a:stretch/>
                  </pic:blipFill>
                  <pic:spPr bwMode="auto">
                    <a:xfrm>
                      <a:off x="0" y="0"/>
                      <a:ext cx="63607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B0CFE8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6824BEE9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64BCE35C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3D6B1DC8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516267EF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473A1357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1A04D071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45BD3EBD" w14:textId="77777777" w:rsidR="001B0623" w:rsidRPr="000805E9" w:rsidRDefault="001B0623" w:rsidP="000722F5">
      <w:pPr>
        <w:ind w:leftChars="100" w:left="220"/>
        <w:rPr>
          <w:rFonts w:ascii="Meiryo UI" w:hAnsi="Meiryo UI"/>
        </w:rPr>
      </w:pPr>
    </w:p>
    <w:p w14:paraId="081CC1A3" w14:textId="77777777" w:rsidR="001B0623" w:rsidRPr="000805E9" w:rsidRDefault="001B0623" w:rsidP="001B0623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①メニュー画面で「経費明細一覧」リンクをクリックしてください。</w:t>
      </w:r>
    </w:p>
    <w:p w14:paraId="523D500C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1534C14A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/>
          <w:noProof/>
        </w:rPr>
        <w:drawing>
          <wp:anchor distT="0" distB="0" distL="114300" distR="114300" simplePos="0" relativeHeight="251667456" behindDoc="0" locked="0" layoutInCell="1" allowOverlap="1" wp14:anchorId="17BEEB8B" wp14:editId="125EEEC4">
            <wp:simplePos x="0" y="0"/>
            <wp:positionH relativeFrom="margin">
              <wp:posOffset>154305</wp:posOffset>
            </wp:positionH>
            <wp:positionV relativeFrom="paragraph">
              <wp:posOffset>45085</wp:posOffset>
            </wp:positionV>
            <wp:extent cx="6360795" cy="2305050"/>
            <wp:effectExtent l="0" t="0" r="1905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8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00000000-0008-0000-3600-000008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t="14072" b="25171"/>
                    <a:stretch/>
                  </pic:blipFill>
                  <pic:spPr bwMode="auto">
                    <a:xfrm>
                      <a:off x="0" y="0"/>
                      <a:ext cx="636079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E80110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167D79BD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66B4009B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228815F3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59BEC45F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06805A17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050CD536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585C3C93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658CC9F0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652BE3A9" w14:textId="77777777" w:rsidR="001B0623" w:rsidRPr="000722F5" w:rsidRDefault="001B0623" w:rsidP="000722F5">
      <w:pPr>
        <w:ind w:leftChars="100" w:left="220"/>
        <w:rPr>
          <w:rFonts w:ascii="Meiryo UI" w:hAnsi="Meiryo UI"/>
        </w:rPr>
      </w:pPr>
    </w:p>
    <w:p w14:paraId="5FC9C4AD" w14:textId="77777777" w:rsidR="001B0623" w:rsidRPr="000805E9" w:rsidRDefault="001B0623" w:rsidP="001B0623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②検索条件を指定して、検索またはCSV出力、帳票出力を行ってください。</w:t>
      </w:r>
    </w:p>
    <w:p w14:paraId="5A8B0B78" w14:textId="77777777" w:rsidR="001B0623" w:rsidRPr="000805E9" w:rsidRDefault="001B0623" w:rsidP="001B0623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(3年度分の参照が可能です。)</w:t>
      </w:r>
    </w:p>
    <w:sectPr w:rsidR="001B0623" w:rsidRPr="000805E9" w:rsidSect="004D67E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3EFDB" w14:textId="77777777" w:rsidR="00592B44" w:rsidRDefault="00592B44" w:rsidP="00777B39">
      <w:pPr>
        <w:ind w:left="220"/>
      </w:pPr>
      <w:r>
        <w:separator/>
      </w:r>
    </w:p>
    <w:p w14:paraId="74155C01" w14:textId="77777777" w:rsidR="00592B44" w:rsidRDefault="00592B44" w:rsidP="00777B39">
      <w:pPr>
        <w:ind w:left="220"/>
      </w:pPr>
    </w:p>
  </w:endnote>
  <w:endnote w:type="continuationSeparator" w:id="0">
    <w:p w14:paraId="6CE03D38" w14:textId="77777777" w:rsidR="00592B44" w:rsidRDefault="00592B44" w:rsidP="00777B39">
      <w:pPr>
        <w:ind w:left="220"/>
      </w:pPr>
      <w:r>
        <w:continuationSeparator/>
      </w:r>
    </w:p>
    <w:p w14:paraId="71997677" w14:textId="77777777" w:rsidR="00592B44" w:rsidRDefault="00592B44" w:rsidP="00777B39">
      <w:pPr>
        <w:ind w:left="220"/>
      </w:pPr>
    </w:p>
  </w:endnote>
  <w:endnote w:type="continuationNotice" w:id="1">
    <w:p w14:paraId="0FA4856C" w14:textId="77777777" w:rsidR="00592B44" w:rsidRDefault="00592B44" w:rsidP="00777B39">
      <w:pPr>
        <w:ind w:left="220"/>
      </w:pPr>
    </w:p>
    <w:p w14:paraId="359F2AA5" w14:textId="77777777" w:rsidR="00592B44" w:rsidRDefault="00592B44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AF7EA" w14:textId="77777777" w:rsidR="003E25F8" w:rsidRPr="003E25F8" w:rsidRDefault="003E25F8" w:rsidP="003E25F8">
    <w:pPr>
      <w:pStyle w:val="afb"/>
      <w:rPr>
        <w:sz w:val="2"/>
        <w:szCs w:val="2"/>
      </w:rPr>
    </w:pPr>
    <w:r w:rsidRPr="003E25F8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00755" w14:textId="77777777" w:rsidR="003E25F8" w:rsidRPr="003E25F8" w:rsidRDefault="003E25F8">
    <w:pPr>
      <w:pStyle w:val="afb"/>
      <w:rPr>
        <w:sz w:val="2"/>
        <w:szCs w:val="2"/>
      </w:rPr>
    </w:pPr>
    <w:r w:rsidRPr="003E25F8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F53DE" w14:textId="77777777" w:rsidR="00592B44" w:rsidRDefault="00592B44" w:rsidP="00777B39">
      <w:pPr>
        <w:ind w:left="220"/>
      </w:pPr>
      <w:r>
        <w:separator/>
      </w:r>
    </w:p>
    <w:p w14:paraId="219155F9" w14:textId="77777777" w:rsidR="00592B44" w:rsidRDefault="00592B44" w:rsidP="00777B39">
      <w:pPr>
        <w:ind w:left="220"/>
      </w:pPr>
    </w:p>
  </w:footnote>
  <w:footnote w:type="continuationSeparator" w:id="0">
    <w:p w14:paraId="7EFA44D5" w14:textId="77777777" w:rsidR="00592B44" w:rsidRDefault="00592B44" w:rsidP="00777B39">
      <w:pPr>
        <w:ind w:left="220"/>
      </w:pPr>
      <w:r>
        <w:continuationSeparator/>
      </w:r>
    </w:p>
    <w:p w14:paraId="622F958A" w14:textId="77777777" w:rsidR="00592B44" w:rsidRDefault="00592B44" w:rsidP="00777B39">
      <w:pPr>
        <w:ind w:left="220"/>
      </w:pPr>
    </w:p>
  </w:footnote>
  <w:footnote w:type="continuationNotice" w:id="1">
    <w:p w14:paraId="565C4C62" w14:textId="77777777" w:rsidR="00592B44" w:rsidRDefault="00592B44" w:rsidP="00777B39">
      <w:pPr>
        <w:ind w:left="220"/>
      </w:pPr>
    </w:p>
    <w:p w14:paraId="2DEB303B" w14:textId="77777777" w:rsidR="00592B44" w:rsidRDefault="00592B44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E97A2" w14:textId="77777777" w:rsidR="0085100A" w:rsidRDefault="003E25F8" w:rsidP="003E25F8"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4435D" w14:textId="77777777" w:rsidR="00C72BEF" w:rsidRDefault="003E25F8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CD277B"/>
    <w:multiLevelType w:val="hybridMultilevel"/>
    <w:tmpl w:val="681C5E72"/>
    <w:lvl w:ilvl="0" w:tplc="5E5C61C0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7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9CA0670"/>
    <w:multiLevelType w:val="hybridMultilevel"/>
    <w:tmpl w:val="3EE8B484"/>
    <w:lvl w:ilvl="0" w:tplc="D52454D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9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8E047CE"/>
    <w:multiLevelType w:val="hybridMultilevel"/>
    <w:tmpl w:val="AA6C6228"/>
    <w:lvl w:ilvl="0" w:tplc="3B187114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3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9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0"/>
  </w:num>
  <w:num w:numId="17">
    <w:abstractNumId w:val="15"/>
  </w:num>
  <w:num w:numId="18">
    <w:abstractNumId w:val="3"/>
  </w:num>
  <w:num w:numId="19">
    <w:abstractNumId w:val="5"/>
  </w:num>
  <w:num w:numId="20">
    <w:abstractNumId w:val="0"/>
  </w:num>
  <w:num w:numId="21">
    <w:abstractNumId w:val="10"/>
  </w:num>
  <w:num w:numId="22">
    <w:abstractNumId w:val="2"/>
  </w:num>
  <w:num w:numId="23">
    <w:abstractNumId w:val="16"/>
  </w:num>
  <w:num w:numId="24">
    <w:abstractNumId w:val="17"/>
  </w:num>
  <w:num w:numId="25">
    <w:abstractNumId w:val="14"/>
  </w:num>
  <w:num w:numId="26">
    <w:abstractNumId w:val="22"/>
  </w:num>
  <w:num w:numId="27">
    <w:abstractNumId w:val="21"/>
  </w:num>
  <w:num w:numId="28">
    <w:abstractNumId w:val="19"/>
  </w:num>
  <w:num w:numId="29">
    <w:abstractNumId w:val="13"/>
  </w:num>
  <w:num w:numId="30">
    <w:abstractNumId w:val="1"/>
  </w:num>
  <w:num w:numId="31">
    <w:abstractNumId w:val="18"/>
  </w:num>
  <w:num w:numId="32">
    <w:abstractNumId w:val="4"/>
  </w:num>
  <w:num w:numId="33">
    <w:abstractNumId w:val="6"/>
  </w:num>
  <w:num w:numId="34">
    <w:abstractNumId w:val="12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22F5"/>
    <w:rsid w:val="00074C13"/>
    <w:rsid w:val="0007798B"/>
    <w:rsid w:val="000805E9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2AA0"/>
    <w:rsid w:val="00124C5A"/>
    <w:rsid w:val="00137F7B"/>
    <w:rsid w:val="00140B2D"/>
    <w:rsid w:val="00142219"/>
    <w:rsid w:val="00144928"/>
    <w:rsid w:val="00151C39"/>
    <w:rsid w:val="001572C9"/>
    <w:rsid w:val="00166230"/>
    <w:rsid w:val="001901FF"/>
    <w:rsid w:val="001932AF"/>
    <w:rsid w:val="00194CB4"/>
    <w:rsid w:val="00194F81"/>
    <w:rsid w:val="001B0623"/>
    <w:rsid w:val="001B1ED5"/>
    <w:rsid w:val="001B2CB9"/>
    <w:rsid w:val="001B2FBC"/>
    <w:rsid w:val="001C1536"/>
    <w:rsid w:val="001C1596"/>
    <w:rsid w:val="001E3916"/>
    <w:rsid w:val="00232880"/>
    <w:rsid w:val="002346FD"/>
    <w:rsid w:val="00244F9A"/>
    <w:rsid w:val="00264CA9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87BA7"/>
    <w:rsid w:val="00394532"/>
    <w:rsid w:val="003C7ABB"/>
    <w:rsid w:val="003D343A"/>
    <w:rsid w:val="003D6899"/>
    <w:rsid w:val="003E25F8"/>
    <w:rsid w:val="003E295A"/>
    <w:rsid w:val="003F0A4D"/>
    <w:rsid w:val="0041445A"/>
    <w:rsid w:val="00417971"/>
    <w:rsid w:val="00424B04"/>
    <w:rsid w:val="00446E75"/>
    <w:rsid w:val="00451908"/>
    <w:rsid w:val="004671EC"/>
    <w:rsid w:val="00471777"/>
    <w:rsid w:val="004820D1"/>
    <w:rsid w:val="004942B6"/>
    <w:rsid w:val="0049603A"/>
    <w:rsid w:val="004B41E1"/>
    <w:rsid w:val="004C71B1"/>
    <w:rsid w:val="004D28A7"/>
    <w:rsid w:val="004D67E6"/>
    <w:rsid w:val="004D7053"/>
    <w:rsid w:val="004D741F"/>
    <w:rsid w:val="004E7CD5"/>
    <w:rsid w:val="004F136A"/>
    <w:rsid w:val="0053390D"/>
    <w:rsid w:val="0053743C"/>
    <w:rsid w:val="00555188"/>
    <w:rsid w:val="005557F0"/>
    <w:rsid w:val="00574619"/>
    <w:rsid w:val="005818A0"/>
    <w:rsid w:val="0058605B"/>
    <w:rsid w:val="00591FF6"/>
    <w:rsid w:val="00592B44"/>
    <w:rsid w:val="005A7E17"/>
    <w:rsid w:val="005B1516"/>
    <w:rsid w:val="005C178C"/>
    <w:rsid w:val="005C7431"/>
    <w:rsid w:val="005D151F"/>
    <w:rsid w:val="005D2240"/>
    <w:rsid w:val="005F0996"/>
    <w:rsid w:val="005F3BDB"/>
    <w:rsid w:val="00607E6C"/>
    <w:rsid w:val="00610A4F"/>
    <w:rsid w:val="00613B5D"/>
    <w:rsid w:val="00616CA6"/>
    <w:rsid w:val="00623043"/>
    <w:rsid w:val="00623F4A"/>
    <w:rsid w:val="006307CA"/>
    <w:rsid w:val="00635A1A"/>
    <w:rsid w:val="00644C1D"/>
    <w:rsid w:val="00653932"/>
    <w:rsid w:val="00654468"/>
    <w:rsid w:val="006719F8"/>
    <w:rsid w:val="006729A5"/>
    <w:rsid w:val="00676B95"/>
    <w:rsid w:val="00677C27"/>
    <w:rsid w:val="0068192D"/>
    <w:rsid w:val="0069018D"/>
    <w:rsid w:val="00691CDD"/>
    <w:rsid w:val="006948C6"/>
    <w:rsid w:val="006A652E"/>
    <w:rsid w:val="006B5C56"/>
    <w:rsid w:val="006C7030"/>
    <w:rsid w:val="006C7967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5846"/>
    <w:rsid w:val="00746F0D"/>
    <w:rsid w:val="0074785B"/>
    <w:rsid w:val="007556FA"/>
    <w:rsid w:val="00757A22"/>
    <w:rsid w:val="00777B39"/>
    <w:rsid w:val="007B15A6"/>
    <w:rsid w:val="007C1CAC"/>
    <w:rsid w:val="007C2736"/>
    <w:rsid w:val="007C57E7"/>
    <w:rsid w:val="007D406C"/>
    <w:rsid w:val="007F535F"/>
    <w:rsid w:val="007F563F"/>
    <w:rsid w:val="008032F1"/>
    <w:rsid w:val="00812B66"/>
    <w:rsid w:val="00832FBE"/>
    <w:rsid w:val="00833A6C"/>
    <w:rsid w:val="00850929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3A82"/>
    <w:rsid w:val="009059DB"/>
    <w:rsid w:val="00905AF6"/>
    <w:rsid w:val="00913F1D"/>
    <w:rsid w:val="00916C8B"/>
    <w:rsid w:val="00923514"/>
    <w:rsid w:val="00924FCA"/>
    <w:rsid w:val="009256A0"/>
    <w:rsid w:val="00927808"/>
    <w:rsid w:val="009343F2"/>
    <w:rsid w:val="009432A6"/>
    <w:rsid w:val="0095042E"/>
    <w:rsid w:val="009535E7"/>
    <w:rsid w:val="00953BFA"/>
    <w:rsid w:val="00981390"/>
    <w:rsid w:val="00982D13"/>
    <w:rsid w:val="00986DAA"/>
    <w:rsid w:val="009A64A7"/>
    <w:rsid w:val="009B647A"/>
    <w:rsid w:val="009B6B2F"/>
    <w:rsid w:val="009B6C07"/>
    <w:rsid w:val="009C177F"/>
    <w:rsid w:val="009C1D7E"/>
    <w:rsid w:val="009E502C"/>
    <w:rsid w:val="009E5751"/>
    <w:rsid w:val="009E5AAE"/>
    <w:rsid w:val="009F607E"/>
    <w:rsid w:val="00A0393D"/>
    <w:rsid w:val="00A0761A"/>
    <w:rsid w:val="00A10948"/>
    <w:rsid w:val="00A16BA0"/>
    <w:rsid w:val="00A40459"/>
    <w:rsid w:val="00A5076B"/>
    <w:rsid w:val="00A66F59"/>
    <w:rsid w:val="00A73D77"/>
    <w:rsid w:val="00A76636"/>
    <w:rsid w:val="00A8445A"/>
    <w:rsid w:val="00AA1721"/>
    <w:rsid w:val="00AD5241"/>
    <w:rsid w:val="00AD5B27"/>
    <w:rsid w:val="00AE1901"/>
    <w:rsid w:val="00B02F42"/>
    <w:rsid w:val="00B05988"/>
    <w:rsid w:val="00B11D29"/>
    <w:rsid w:val="00B425CB"/>
    <w:rsid w:val="00B44F6D"/>
    <w:rsid w:val="00B50DEB"/>
    <w:rsid w:val="00B57F2A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D63EB"/>
    <w:rsid w:val="00BF31F4"/>
    <w:rsid w:val="00C0015A"/>
    <w:rsid w:val="00C00A8C"/>
    <w:rsid w:val="00C10AFF"/>
    <w:rsid w:val="00C22076"/>
    <w:rsid w:val="00C23764"/>
    <w:rsid w:val="00C24C55"/>
    <w:rsid w:val="00C30B72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57C8"/>
    <w:rsid w:val="00D26208"/>
    <w:rsid w:val="00D309C3"/>
    <w:rsid w:val="00D4512B"/>
    <w:rsid w:val="00D50476"/>
    <w:rsid w:val="00D51EDA"/>
    <w:rsid w:val="00D64813"/>
    <w:rsid w:val="00D6616F"/>
    <w:rsid w:val="00D900AD"/>
    <w:rsid w:val="00DA0876"/>
    <w:rsid w:val="00DA3034"/>
    <w:rsid w:val="00DA3A34"/>
    <w:rsid w:val="00DB0325"/>
    <w:rsid w:val="00DB57DA"/>
    <w:rsid w:val="00DC471B"/>
    <w:rsid w:val="00DC7C26"/>
    <w:rsid w:val="00DF6AB2"/>
    <w:rsid w:val="00DF6C55"/>
    <w:rsid w:val="00E0212D"/>
    <w:rsid w:val="00E1190C"/>
    <w:rsid w:val="00E37D0E"/>
    <w:rsid w:val="00E53760"/>
    <w:rsid w:val="00E556DE"/>
    <w:rsid w:val="00E607AE"/>
    <w:rsid w:val="00E60BA0"/>
    <w:rsid w:val="00E64B83"/>
    <w:rsid w:val="00E661EF"/>
    <w:rsid w:val="00E70A6A"/>
    <w:rsid w:val="00E85013"/>
    <w:rsid w:val="00EC3E47"/>
    <w:rsid w:val="00EE09F6"/>
    <w:rsid w:val="00EE5859"/>
    <w:rsid w:val="00EF34E1"/>
    <w:rsid w:val="00EF4BA0"/>
    <w:rsid w:val="00F07171"/>
    <w:rsid w:val="00F214E7"/>
    <w:rsid w:val="00F217BD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2126"/>
    <w:rsid w:val="00FD7B6D"/>
    <w:rsid w:val="00FE2874"/>
    <w:rsid w:val="00FE531E"/>
    <w:rsid w:val="00FE6B57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D01C7E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68924F-88D2-4926-ACEF-A64110E5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107</TotalTime>
  <Pages>7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49</cp:revision>
  <cp:lastPrinted>2018-02-13T04:56:00Z</cp:lastPrinted>
  <dcterms:created xsi:type="dcterms:W3CDTF">2019-03-07T08:04:00Z</dcterms:created>
  <dcterms:modified xsi:type="dcterms:W3CDTF">2021-10-21T07:46:00Z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