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322291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74994" w:history="1">
            <w:r w:rsidRPr="00B831ED">
              <w:rPr>
                <w:rStyle w:val="Hyperlink"/>
                <w:noProof/>
              </w:rPr>
              <w:t>ArcGIS.Desktop.Core.Geoprocessing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5" w:history="1">
            <w:r w:rsidR="00322291" w:rsidRPr="00B831ED">
              <w:rPr>
                <w:rStyle w:val="Hyperlink"/>
                <w:noProof/>
              </w:rPr>
              <w:t>Overview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6" w:history="1">
            <w:r w:rsidR="00322291" w:rsidRPr="00B831ED">
              <w:rPr>
                <w:rStyle w:val="Hyperlink"/>
                <w:noProof/>
              </w:rPr>
              <w:t>How to execute a tool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_Toc413674996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7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_Toc413674997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1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8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_Toc413674998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4999" w:history="1">
            <w:r w:rsidR="00322291" w:rsidRPr="00B831ED">
              <w:rPr>
                <w:rStyle w:val="Hyperlink"/>
                <w:noProof/>
              </w:rPr>
              <w:t>Setting geoprocessing environment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_Toc413674999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2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0" w:history="1">
            <w:r w:rsidR="00322291" w:rsidRPr="00B831ED">
              <w:rPr>
                <w:rStyle w:val="Hyperlink"/>
                <w:noProof/>
              </w:rPr>
              <w:t>Open a geoprocessing tool dialog.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_Toc413675000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1" w:history="1">
            <w:r w:rsidR="00322291" w:rsidRPr="00B831ED">
              <w:rPr>
                <w:rStyle w:val="Hyperlink"/>
                <w:noProof/>
              </w:rPr>
              <w:t>Example 1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_Toc413675001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2" w:history="1">
            <w:r w:rsidR="00322291" w:rsidRPr="00B831ED">
              <w:rPr>
                <w:rStyle w:val="Hyperlink"/>
                <w:noProof/>
              </w:rPr>
              <w:t>Example 2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_Toc413675002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3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3" w:history="1">
            <w:r w:rsidR="00322291" w:rsidRPr="00B831ED">
              <w:rPr>
                <w:rStyle w:val="Hyperlink"/>
                <w:noProof/>
              </w:rPr>
              <w:t>Using the delegate GPToolExecuteEventHandler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_Toc413675003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4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4" w:history="1">
            <w:r w:rsidR="00322291" w:rsidRPr="00B831ED">
              <w:rPr>
                <w:rStyle w:val="Hyperlink"/>
                <w:noProof/>
              </w:rPr>
              <w:t>Still to do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_Toc413675004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1B4AE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3675005" w:history="1">
            <w:r w:rsidR="00322291" w:rsidRPr="00B831ED">
              <w:rPr>
                <w:rStyle w:val="Hyperlink"/>
                <w:noProof/>
              </w:rPr>
              <w:t>ShowMessageBox</w:t>
            </w:r>
            <w:r w:rsidR="00322291">
              <w:rPr>
                <w:noProof/>
                <w:webHidden/>
              </w:rPr>
              <w:tab/>
            </w:r>
            <w:r w:rsidR="00322291">
              <w:rPr>
                <w:noProof/>
                <w:webHidden/>
              </w:rPr>
              <w:fldChar w:fldCharType="begin"/>
            </w:r>
            <w:r w:rsidR="00322291">
              <w:rPr>
                <w:noProof/>
                <w:webHidden/>
              </w:rPr>
              <w:instrText xml:space="preserve"> PAGEREF _Toc413675005 \h </w:instrText>
            </w:r>
            <w:r w:rsidR="00322291">
              <w:rPr>
                <w:noProof/>
                <w:webHidden/>
              </w:rPr>
            </w:r>
            <w:r w:rsidR="00322291">
              <w:rPr>
                <w:noProof/>
                <w:webHidden/>
              </w:rPr>
              <w:fldChar w:fldCharType="separate"/>
            </w:r>
            <w:r w:rsidR="00322291">
              <w:rPr>
                <w:noProof/>
                <w:webHidden/>
              </w:rPr>
              <w:t>5</w:t>
            </w:r>
            <w:r w:rsidR="00322291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3674994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3674995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3674996"/>
      <w:r>
        <w:t>How to execute a tool</w:t>
      </w:r>
      <w:bookmarkEnd w:id="2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lastRenderedPageBreak/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75CFC" w:rsidRDefault="00575CFC" w:rsidP="00575CFC">
      <w:pPr>
        <w:pStyle w:val="ListParagraph"/>
      </w:pPr>
      <w:r>
        <w:t>Example (python window and .Net)</w:t>
      </w:r>
    </w:p>
    <w:p w:rsidR="005460AD" w:rsidRDefault="005460AD"/>
    <w:p w:rsidR="001B4AE9" w:rsidRDefault="001B4AE9">
      <w:r>
        <w:t xml:space="preserve">Now, look </w:t>
      </w:r>
      <w:bookmarkStart w:id="3" w:name="_GoBack"/>
      <w:bookmarkEnd w:id="3"/>
    </w:p>
    <w:p w:rsidR="00B231B8" w:rsidRDefault="00B231B8">
      <w:bookmarkStart w:id="4" w:name="_Toc413674997"/>
      <w:r w:rsidRPr="00B231B8">
        <w:rPr>
          <w:rStyle w:val="Heading3Char"/>
        </w:rPr>
        <w:t>Example 1</w:t>
      </w:r>
      <w:bookmarkEnd w:id="4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5" w:name="_Toc413674998"/>
      <w:r>
        <w:rPr>
          <w:rStyle w:val="Heading3Char"/>
        </w:rPr>
        <w:t>Example 2</w:t>
      </w:r>
      <w:bookmarkEnd w:id="5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in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ArcGIS.Framework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….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CancelableProgressorSource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0C211A">
      <w:pPr>
        <w:pStyle w:val="Heading2"/>
      </w:pPr>
      <w:bookmarkStart w:id="6" w:name="_Toc413674999"/>
      <w:r>
        <w:t>Se</w:t>
      </w:r>
      <w:r w:rsidR="004441FF">
        <w:t xml:space="preserve">tting </w:t>
      </w:r>
      <w:proofErr w:type="spellStart"/>
      <w:r w:rsidR="004441FF">
        <w:t>geoprocessing</w:t>
      </w:r>
      <w:proofErr w:type="spellEnd"/>
      <w:r w:rsidR="004441FF">
        <w:t xml:space="preserve"> environment</w:t>
      </w:r>
      <w:bookmarkEnd w:id="6"/>
    </w:p>
    <w:p w:rsidR="00895B9B" w:rsidRDefault="00895B9B"/>
    <w:p w:rsidR="004F3D0F" w:rsidRDefault="004F3D0F">
      <w:r>
        <w:t xml:space="preserve">The third parameter of </w:t>
      </w:r>
      <w:proofErr w:type="spellStart"/>
      <w:r>
        <w:t>ExecuteTool</w:t>
      </w:r>
      <w:proofErr w:type="spellEnd"/>
      <w:r>
        <w:t xml:space="preserve"> method is a </w:t>
      </w:r>
      <w:proofErr w:type="spellStart"/>
      <w:r>
        <w:t>KyeValuePair</w:t>
      </w:r>
      <w:proofErr w:type="spellEnd"/>
      <w:r>
        <w:t xml:space="preserve"> of strings. You pass pair(s) of values as argument to set the environment: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4F3D0F" w:rsidRDefault="004F3D0F" w:rsidP="004F3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D0F" w:rsidRDefault="004F3D0F" w:rsidP="004F3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3D0F" w:rsidRDefault="004F3D0F" w:rsidP="004F3D0F"/>
    <w:p w:rsidR="002D0AEB" w:rsidRDefault="002D0AEB" w:rsidP="002D0AEB">
      <w:pPr>
        <w:pStyle w:val="Heading2"/>
      </w:pPr>
      <w:bookmarkStart w:id="7" w:name="_Toc413675000"/>
      <w:r>
        <w:t xml:space="preserve">Open a </w:t>
      </w:r>
      <w:proofErr w:type="spellStart"/>
      <w:r>
        <w:t>geoprocessing</w:t>
      </w:r>
      <w:proofErr w:type="spellEnd"/>
      <w:r>
        <w:t xml:space="preserve"> tool dialog.</w:t>
      </w:r>
      <w:bookmarkEnd w:id="7"/>
    </w:p>
    <w:p w:rsidR="004F3D0F" w:rsidRPr="004F3D0F" w:rsidRDefault="004F3D0F" w:rsidP="004F3D0F"/>
    <w:p w:rsidR="00367FE4" w:rsidRDefault="00367FE4" w:rsidP="00F94F5B">
      <w:bookmarkStart w:id="8" w:name="_Toc413675001"/>
      <w:r w:rsidRPr="00367FE4">
        <w:rPr>
          <w:rStyle w:val="Heading3Char"/>
        </w:rPr>
        <w:t>Example 1</w:t>
      </w:r>
      <w:bookmarkEnd w:id="8"/>
      <w:r>
        <w:t xml:space="preserve">: Open a </w:t>
      </w:r>
      <w:proofErr w:type="spellStart"/>
      <w:r>
        <w:t>geoprocessing</w:t>
      </w:r>
      <w:proofErr w:type="spellEnd"/>
      <w:r>
        <w:t xml:space="preserve">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9" w:name="_Toc413675002"/>
      <w:r w:rsidRPr="002D0AEB">
        <w:rPr>
          <w:rStyle w:val="Heading3Char"/>
        </w:rPr>
        <w:t>Example 2</w:t>
      </w:r>
      <w:bookmarkEnd w:id="9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0" w:name="_Toc413675003"/>
      <w:r>
        <w:t xml:space="preserve">Using the delegate </w:t>
      </w:r>
      <w:proofErr w:type="spellStart"/>
      <w:r>
        <w:t>GPToolExecuteEventHandler</w:t>
      </w:r>
      <w:bookmarkEnd w:id="10"/>
      <w:proofErr w:type="spellEnd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</w:t>
      </w:r>
      <w:proofErr w:type="gramStart"/>
      <w:r w:rsidRPr="008D2C9D">
        <w:t>test3(</w:t>
      </w:r>
      <w:proofErr w:type="gramEnd"/>
      <w:r w:rsidRPr="008D2C9D">
        <w:t>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ca_ozone_pts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StandardCircular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ga.EmpiricalBayesianKriging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EmpiricalBayesianKriging_ga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gp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FrameworkApplication.FindModule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esri_geoprocessing_module</w:t>
      </w:r>
      <w:proofErr w:type="spellEnd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IGeoprocessing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[]).Any(it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GPMessageType.Warning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BEF" w:rsidRDefault="00F85BEF"/>
    <w:p w:rsidR="006C24C4" w:rsidRDefault="00E30467">
      <w:bookmarkStart w:id="11" w:name="_Toc413675004"/>
      <w:r w:rsidRPr="00E30467">
        <w:rPr>
          <w:rStyle w:val="Heading2Char"/>
        </w:rPr>
        <w:t>Still to do</w:t>
      </w:r>
      <w:bookmarkEnd w:id="11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2" w:name="_Toc413675005"/>
      <w:proofErr w:type="spellStart"/>
      <w:r>
        <w:t>ShowMessageBox</w:t>
      </w:r>
      <w:bookmarkEnd w:id="12"/>
      <w:proofErr w:type="spellEnd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C211A"/>
    <w:rsid w:val="001B4AE9"/>
    <w:rsid w:val="00227D7B"/>
    <w:rsid w:val="00256942"/>
    <w:rsid w:val="002D0AEB"/>
    <w:rsid w:val="00322291"/>
    <w:rsid w:val="003519FA"/>
    <w:rsid w:val="003523A4"/>
    <w:rsid w:val="00367FE4"/>
    <w:rsid w:val="003F7876"/>
    <w:rsid w:val="004441FF"/>
    <w:rsid w:val="004F3D0F"/>
    <w:rsid w:val="00514999"/>
    <w:rsid w:val="005460AD"/>
    <w:rsid w:val="00575CFC"/>
    <w:rsid w:val="005D00A0"/>
    <w:rsid w:val="005E757F"/>
    <w:rsid w:val="006C24C4"/>
    <w:rsid w:val="006F49F1"/>
    <w:rsid w:val="00783C14"/>
    <w:rsid w:val="00816EBB"/>
    <w:rsid w:val="00895B9B"/>
    <w:rsid w:val="008C1205"/>
    <w:rsid w:val="008D2A0C"/>
    <w:rsid w:val="008D2C9D"/>
    <w:rsid w:val="00944FC2"/>
    <w:rsid w:val="009952D7"/>
    <w:rsid w:val="00B231B8"/>
    <w:rsid w:val="00D25613"/>
    <w:rsid w:val="00DA15C0"/>
    <w:rsid w:val="00E30467"/>
    <w:rsid w:val="00E46057"/>
    <w:rsid w:val="00F3261C"/>
    <w:rsid w:val="00F85BEF"/>
    <w:rsid w:val="00F94F5B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90983-996B-4FCB-B41E-406CCB1E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10</cp:revision>
  <dcterms:created xsi:type="dcterms:W3CDTF">2015-04-19T00:40:00Z</dcterms:created>
  <dcterms:modified xsi:type="dcterms:W3CDTF">2015-04-19T17:02:00Z</dcterms:modified>
</cp:coreProperties>
</file>