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9" w:rsidRPr="00AF3D99" w:rsidRDefault="00AF3D99" w:rsidP="00AF3D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AF3D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fldChar w:fldCharType="begin"/>
      </w:r>
      <w:r w:rsidRPr="00AF3D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instrText xml:space="preserve"> HYPERLINK "http://eli.thegreenplace.net/2010/01/22/weighted-random-generation-in-python" \o "Permalink to Weighted random generation in Python" </w:instrText>
      </w:r>
      <w:r w:rsidRPr="00AF3D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fldChar w:fldCharType="separate"/>
      </w:r>
      <w:r w:rsidRPr="00AF3D99">
        <w:rPr>
          <w:rFonts w:ascii="Times New Roman" w:eastAsia="Times New Roman" w:hAnsi="Times New Roman" w:cs="Times New Roman"/>
          <w:b/>
          <w:bCs/>
          <w:color w:val="0000FF"/>
          <w:kern w:val="36"/>
          <w:sz w:val="36"/>
          <w:szCs w:val="36"/>
          <w:u w:val="single"/>
        </w:rPr>
        <w:t>Weighted rand</w:t>
      </w:r>
      <w:r w:rsidRPr="00AF3D99">
        <w:rPr>
          <w:rFonts w:ascii="Times New Roman" w:eastAsia="Times New Roman" w:hAnsi="Times New Roman" w:cs="Times New Roman"/>
          <w:b/>
          <w:bCs/>
          <w:color w:val="0000FF"/>
          <w:kern w:val="36"/>
          <w:sz w:val="36"/>
          <w:szCs w:val="36"/>
          <w:u w:val="single"/>
        </w:rPr>
        <w:t>o</w:t>
      </w:r>
      <w:r w:rsidRPr="00AF3D99">
        <w:rPr>
          <w:rFonts w:ascii="Times New Roman" w:eastAsia="Times New Roman" w:hAnsi="Times New Roman" w:cs="Times New Roman"/>
          <w:b/>
          <w:bCs/>
          <w:color w:val="0000FF"/>
          <w:kern w:val="36"/>
          <w:sz w:val="36"/>
          <w:szCs w:val="36"/>
          <w:u w:val="single"/>
        </w:rPr>
        <w:t xml:space="preserve">m generation in Python </w:t>
      </w:r>
      <w:r w:rsidRPr="00AF3D9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fldChar w:fldCharType="end"/>
      </w:r>
    </w:p>
    <w:p w:rsid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January 22, 2010 at 14:15 Tags </w:t>
      </w:r>
      <w:hyperlink r:id="rId4" w:history="1">
        <w:r w:rsidRPr="00AF3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Articles</w:t>
        </w:r>
      </w:hyperlink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hyperlink r:id="rId5" w:history="1">
        <w:r w:rsidRPr="00AF3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</w:t>
        </w:r>
      </w:hyperlink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3D99" w:rsidRP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D99" w:rsidRP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Update (02.09.2013):</w:t>
      </w:r>
      <w:r w:rsidRPr="00AF3D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This article was written with Python 2.6 in mind; in Python 3.2 a new </w:t>
      </w:r>
      <w:proofErr w:type="spellStart"/>
      <w:proofErr w:type="gramStart"/>
      <w:r w:rsidRPr="00AF3D99">
        <w:rPr>
          <w:rFonts w:ascii="Courier New" w:eastAsia="Times New Roman" w:hAnsi="Courier New" w:cs="Courier New"/>
          <w:b/>
          <w:i/>
          <w:iCs/>
          <w:sz w:val="20"/>
          <w:szCs w:val="20"/>
        </w:rPr>
        <w:t>itertools.accumulate</w:t>
      </w:r>
      <w:proofErr w:type="spellEnd"/>
      <w:proofErr w:type="gramEnd"/>
      <w:r w:rsidRPr="00AF3D9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function was added; it provides a fast way to build an accumulated list and can be used for efficiently approaching this problem. See comments below for more information.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A problem I frequently run into is to randomly select an element from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some kind of container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, with the chances of each element to be selected not being equal, but defined by relative "weights" (or probabilities). This is called </w:t>
      </w:r>
      <w:r w:rsidRPr="00AF3D99">
        <w:rPr>
          <w:rFonts w:ascii="Times New Roman" w:eastAsia="Times New Roman" w:hAnsi="Times New Roman" w:cs="Times New Roman"/>
          <w:i/>
          <w:iCs/>
          <w:sz w:val="24"/>
          <w:szCs w:val="24"/>
        </w:rPr>
        <w:t>weighted random selection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id3" w:history="1">
        <w:r w:rsidRPr="00AF3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[1]</w:t>
        </w:r>
      </w:hyperlink>
      <w:r w:rsidRPr="00AF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b/>
          <w:bCs/>
          <w:sz w:val="24"/>
          <w:szCs w:val="24"/>
        </w:rPr>
        <w:t>Simple "linear" approach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The following is a simple function to implement weighted random selection in Python. Given a list of weights, it returns an index randomly,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according to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these weights </w:t>
      </w:r>
      <w:hyperlink r:id="rId7" w:anchor="id4" w:history="1">
        <w:r w:rsidRPr="00AF3D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[2]</w:t>
        </w:r>
      </w:hyperlink>
      <w:r w:rsidRPr="00AF3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For example, given [2, 3, 5] it returns 0 (the index of the first element) with probability 0.2, 1 with probability 0.3 and 2 with probability 0.5. The weights need not sum up to anything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in particular, and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can actually be arbitrary Python floating point numbers.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import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random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weighted_choice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totals = []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weights: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+= w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totals.append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)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, total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enumerate</w:t>
      </w:r>
      <w:r w:rsidRPr="00AF3D99">
        <w:rPr>
          <w:rFonts w:ascii="Courier New" w:eastAsia="Times New Roman" w:hAnsi="Courier New" w:cs="Courier New"/>
          <w:sz w:val="20"/>
          <w:szCs w:val="20"/>
        </w:rPr>
        <w:t>(totals):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&lt; total:</w:t>
      </w: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D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Binary search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Note that the loop in the end of the function is simply looking for a place to insert </w:t>
      </w:r>
      <w:proofErr w:type="spellStart"/>
      <w:r w:rsidRPr="00AF3D99">
        <w:rPr>
          <w:rFonts w:ascii="Times New Roman" w:eastAsia="Times New Roman" w:hAnsi="Times New Roman" w:cs="Times New Roman"/>
          <w:i/>
          <w:iCs/>
          <w:sz w:val="24"/>
          <w:szCs w:val="24"/>
        </w:rPr>
        <w:t>rnd</w:t>
      </w:r>
      <w:proofErr w:type="spell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in a sorted list. Therefore, it can be sped up by employing binary search. Python comes with one built-in, just use the </w:t>
      </w:r>
      <w:r w:rsidRPr="00AF3D99">
        <w:rPr>
          <w:rFonts w:ascii="Courier New" w:eastAsia="Times New Roman" w:hAnsi="Courier New" w:cs="Courier New"/>
          <w:sz w:val="20"/>
          <w:szCs w:val="20"/>
        </w:rPr>
        <w:t>bisect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import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random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import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bisect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weighted_choice_b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totals = []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weights: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+= w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totals.append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)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bisect.bisect</w:t>
      </w:r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_right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(totals,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)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Functionally, the two are similar, but the second version is faster. For short lists (2-element long) the difference is ~10%, and for long lists (1000 elements) it gets to ~30%.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b/>
          <w:bCs/>
          <w:sz w:val="24"/>
          <w:szCs w:val="24"/>
        </w:rPr>
        <w:t>Giving up the temporary list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It turns out that the temporary </w:t>
      </w:r>
      <w:r w:rsidRPr="00AF3D99">
        <w:rPr>
          <w:rFonts w:ascii="Courier New" w:eastAsia="Times New Roman" w:hAnsi="Courier New" w:cs="Courier New"/>
          <w:sz w:val="20"/>
          <w:szCs w:val="20"/>
        </w:rPr>
        <w:t>totals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list isn't required at all. Employing some ingenuity, we can keep track of where we are in the list of weights by subtracting the current weight from the total: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weighted_choice_sub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() *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sum</w:t>
      </w:r>
      <w:r w:rsidRPr="00AF3D99">
        <w:rPr>
          <w:rFonts w:ascii="Courier New" w:eastAsia="Times New Roman" w:hAnsi="Courier New" w:cs="Courier New"/>
          <w:sz w:val="20"/>
          <w:szCs w:val="20"/>
        </w:rPr>
        <w:t>(weights)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, w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enumerate</w:t>
      </w:r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-= w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&lt;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  <w:r w:rsidRPr="00AF3D99">
        <w:rPr>
          <w:rFonts w:ascii="Courier New" w:eastAsia="Times New Roman" w:hAnsi="Courier New" w:cs="Courier New"/>
          <w:sz w:val="20"/>
          <w:szCs w:val="20"/>
        </w:rPr>
        <w:t>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This method is about twice as fast as the binary-search technique, although it has the same complexity overall. Building the temporary list of totals turns out to be a major part of the function's runtime.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This approach has another interesting property. If we manage to sort the weights in descending order before passing them to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weighted_choice_sub</w:t>
      </w:r>
      <w:proofErr w:type="spell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, it will run even faster, since the </w:t>
      </w:r>
      <w:r w:rsidRPr="00AF3D99">
        <w:rPr>
          <w:rFonts w:ascii="Courier New" w:eastAsia="Times New Roman" w:hAnsi="Courier New" w:cs="Courier New"/>
          <w:sz w:val="20"/>
          <w:szCs w:val="20"/>
        </w:rPr>
        <w:t>random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call returns a uniformly distributed value and larger chunks of the total weight will be skipped in the beginning.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weight = w0 + … + w5</w:t>
      </w:r>
    </w:p>
    <w:p w:rsidR="00AF3D99" w:rsidRP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11855" cy="601817"/>
            <wp:effectExtent l="0" t="0" r="0" b="8255"/>
            <wp:docPr id="3" name="Picture 3" descr="http://eli.thegreenplace.net/images/2010/01/sub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i.thegreenplace.net/images/2010/01/subwe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68" b="31349"/>
                    <a:stretch/>
                  </pic:blipFill>
                  <pic:spPr bwMode="auto">
                    <a:xfrm>
                      <a:off x="0" y="0"/>
                      <a:ext cx="3457809" cy="60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Indeed, when pre-sorted the runtime is further reduced by about 20%.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D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King of the hill</w:t>
      </w:r>
      <w:bookmarkStart w:id="0" w:name="_GoBack"/>
      <w:bookmarkEnd w:id="0"/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All the methods shown so far use the same technique - generate a random number between 0 and the sum of the weights, and find out into which "slice" it falls. Sometimes it's also called the "roulette method".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There is a different approach however: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weighted_choice_king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total =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winner =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, w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enumerate</w:t>
      </w:r>
      <w:r w:rsidRPr="00AF3D99">
        <w:rPr>
          <w:rFonts w:ascii="Courier New" w:eastAsia="Times New Roman" w:hAnsi="Courier New" w:cs="Courier New"/>
          <w:sz w:val="20"/>
          <w:szCs w:val="20"/>
        </w:rPr>
        <w:t>(weights):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total += w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if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() * total &lt; w: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    winner =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winner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An interesting property of this algorithm is that you don't need to know the amount of weights in advance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use it - so it could be used on some kind of stream.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Cool as this method is, it's much slower than the others. I suspect this has something to do with Python's </w:t>
      </w:r>
      <w:r w:rsidRPr="00AF3D99">
        <w:rPr>
          <w:rFonts w:ascii="Courier New" w:eastAsia="Times New Roman" w:hAnsi="Courier New" w:cs="Courier New"/>
          <w:sz w:val="20"/>
          <w:szCs w:val="20"/>
        </w:rPr>
        <w:t>random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module not being too speedy, but it's a fact. Even the simple linear approach is ~25% faster on long lists.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D99">
        <w:rPr>
          <w:rFonts w:ascii="Times New Roman" w:eastAsia="Times New Roman" w:hAnsi="Times New Roman" w:cs="Times New Roman"/>
          <w:b/>
          <w:bCs/>
          <w:sz w:val="27"/>
          <w:szCs w:val="27"/>
        </w:rPr>
        <w:t>Preprocessing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In some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you may want to select many random objects from the same weight distribution. In these cases, the totals list of weights can be precomputed and the binary-search approach will be very fast for just selecting the numbers. Something like this can be used: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class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WeightedRandomGenerator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object</w:t>
      </w:r>
      <w:r w:rsidRPr="00AF3D99">
        <w:rPr>
          <w:rFonts w:ascii="Courier New" w:eastAsia="Times New Roman" w:hAnsi="Courier New" w:cs="Courier New"/>
          <w:sz w:val="20"/>
          <w:szCs w:val="20"/>
        </w:rPr>
        <w:t>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__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init</w:t>
      </w:r>
      <w:proofErr w:type="spellEnd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_</w:t>
      </w:r>
      <w:proofErr w:type="gram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_</w:t>
      </w:r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, weights):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.totals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0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for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 </w:t>
      </w:r>
      <w:r w:rsidRPr="00AF3D99">
        <w:rPr>
          <w:rFonts w:ascii="Courier New" w:eastAsia="Times New Roman" w:hAnsi="Courier New" w:cs="Courier New"/>
          <w:color w:val="0000AA"/>
          <w:sz w:val="20"/>
          <w:szCs w:val="20"/>
        </w:rPr>
        <w:t>in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weights: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+= w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.totals</w:t>
      </w:r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.append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running_total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)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next</w:t>
      </w:r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random.random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.totals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[-</w:t>
      </w:r>
      <w:r w:rsidRPr="00AF3D99">
        <w:rPr>
          <w:rFonts w:ascii="Courier New" w:eastAsia="Times New Roman" w:hAnsi="Courier New" w:cs="Courier New"/>
          <w:color w:val="007F7F"/>
          <w:sz w:val="20"/>
          <w:szCs w:val="20"/>
        </w:rPr>
        <w:t>1</w:t>
      </w:r>
      <w:r w:rsidRPr="00AF3D99">
        <w:rPr>
          <w:rFonts w:ascii="Courier New" w:eastAsia="Times New Roman" w:hAnsi="Courier New" w:cs="Courier New"/>
          <w:sz w:val="20"/>
          <w:szCs w:val="20"/>
        </w:rPr>
        <w:t>]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D99">
        <w:rPr>
          <w:rFonts w:ascii="Courier New" w:eastAsia="Times New Roman" w:hAnsi="Courier New" w:cs="Courier New"/>
          <w:sz w:val="20"/>
          <w:szCs w:val="20"/>
        </w:rPr>
        <w:t>bisect.bisect</w:t>
      </w:r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_right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.totals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AF3D99">
        <w:rPr>
          <w:rFonts w:ascii="Courier New" w:eastAsia="Times New Roman" w:hAnsi="Courier New" w:cs="Courier New"/>
          <w:sz w:val="20"/>
          <w:szCs w:val="20"/>
        </w:rPr>
        <w:t>)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def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__call__</w:t>
      </w:r>
      <w:r w:rsidRPr="00AF3D99">
        <w:rPr>
          <w:rFonts w:ascii="Courier New" w:eastAsia="Times New Roman" w:hAnsi="Courier New" w:cs="Courier New"/>
          <w:sz w:val="20"/>
          <w:szCs w:val="20"/>
        </w:rPr>
        <w:t>(</w:t>
      </w:r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):</w:t>
      </w:r>
    </w:p>
    <w:p w:rsidR="00AF3D99" w:rsidRPr="00AF3D99" w:rsidRDefault="00AF3D99" w:rsidP="00AF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D9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F3D99">
        <w:rPr>
          <w:rFonts w:ascii="Courier New" w:eastAsia="Times New Roman" w:hAnsi="Courier New" w:cs="Courier New"/>
          <w:b/>
          <w:bCs/>
          <w:color w:val="00007F"/>
          <w:sz w:val="20"/>
          <w:szCs w:val="20"/>
        </w:rPr>
        <w:t>return</w:t>
      </w:r>
      <w:r w:rsidRPr="00AF3D9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F3D99">
        <w:rPr>
          <w:rFonts w:ascii="Courier New" w:eastAsia="Times New Roman" w:hAnsi="Courier New" w:cs="Courier New"/>
          <w:color w:val="00007F"/>
          <w:sz w:val="20"/>
          <w:szCs w:val="20"/>
        </w:rPr>
        <w:t>self</w:t>
      </w:r>
      <w:r w:rsidRPr="00AF3D99">
        <w:rPr>
          <w:rFonts w:ascii="Courier New" w:eastAsia="Times New Roman" w:hAnsi="Courier New" w:cs="Courier New"/>
          <w:sz w:val="20"/>
          <w:szCs w:val="20"/>
        </w:rPr>
        <w:t>.next</w:t>
      </w:r>
      <w:proofErr w:type="spellEnd"/>
      <w:proofErr w:type="gramEnd"/>
      <w:r w:rsidRPr="00AF3D99">
        <w:rPr>
          <w:rFonts w:ascii="Courier New" w:eastAsia="Times New Roman" w:hAnsi="Courier New" w:cs="Courier New"/>
          <w:sz w:val="20"/>
          <w:szCs w:val="20"/>
        </w:rPr>
        <w:t>()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As expected, for long lists this approach is about 100 times faster than calling </w:t>
      </w:r>
      <w:proofErr w:type="spellStart"/>
      <w:r w:rsidRPr="00AF3D99">
        <w:rPr>
          <w:rFonts w:ascii="Courier New" w:eastAsia="Times New Roman" w:hAnsi="Courier New" w:cs="Courier New"/>
          <w:sz w:val="20"/>
          <w:szCs w:val="20"/>
        </w:rPr>
        <w:t>weighted_random</w:t>
      </w:r>
      <w:proofErr w:type="spell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all the time. This is hardly a fair comparison, of course, but still a useful one to keep in mind when programming.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D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Here's a graph comparing the performance of the various methods presented:</w:t>
      </w:r>
    </w:p>
    <w:p w:rsidR="00AF3D99" w:rsidRP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3162300"/>
            <wp:effectExtent l="0" t="0" r="0" b="0"/>
            <wp:docPr id="2" name="Picture 2" descr="http://eli.thegreenplace.net/images/2010/01/w_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li.thegreenplace.net/images/2010/01/w_runti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>The subtraction method is the fastest when you need one-off selections with different weights. If you can manage to supply a pre-sorted weights list, all the better - you'll have a nice performance gain.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However, if you need to generate many numbers from the same set of weights, it </w:t>
      </w:r>
      <w:proofErr w:type="gramStart"/>
      <w:r w:rsidRPr="00AF3D99">
        <w:rPr>
          <w:rFonts w:ascii="Times New Roman" w:eastAsia="Times New Roman" w:hAnsi="Times New Roman" w:cs="Times New Roman"/>
          <w:sz w:val="24"/>
          <w:szCs w:val="24"/>
        </w:rPr>
        <w:t>definitely pays</w:t>
      </w:r>
      <w:proofErr w:type="gram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to pre-compute the table of cumulative totals and then only use binary search for each call (the </w:t>
      </w:r>
      <w:proofErr w:type="spellStart"/>
      <w:r w:rsidRPr="00AF3D99">
        <w:rPr>
          <w:rFonts w:ascii="Times New Roman" w:eastAsia="Times New Roman" w:hAnsi="Times New Roman" w:cs="Times New Roman"/>
          <w:i/>
          <w:iCs/>
          <w:sz w:val="24"/>
          <w:szCs w:val="24"/>
        </w:rPr>
        <w:t>wrg</w:t>
      </w:r>
      <w:proofErr w:type="spellEnd"/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method). This is by far the fastest approach.</w:t>
      </w:r>
    </w:p>
    <w:p w:rsidR="00AF3D99" w:rsidRPr="00AF3D99" w:rsidRDefault="00AF3D99" w:rsidP="00AF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AF3D99">
        <w:rPr>
          <w:rFonts w:ascii="Times New Roman" w:eastAsia="Times New Roman" w:hAnsi="Times New Roman" w:cs="Times New Roman"/>
          <w:sz w:val="24"/>
          <w:szCs w:val="24"/>
        </w:rPr>
        <w:t xml:space="preserve"> after the initial posting on 22.01, this article went through a major revision on 25.01, incorporating information provided in the comments as well as other methods and comparisons.</w:t>
      </w:r>
    </w:p>
    <w:p w:rsidR="00AF3D99" w:rsidRPr="00AF3D99" w:rsidRDefault="00AF3D99" w:rsidP="00AF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D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0240" cy="99060"/>
            <wp:effectExtent l="0" t="0" r="3810" b="0"/>
            <wp:docPr id="1" name="Picture 1" descr="http://eli.thegreenplace.net/images/h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i.thegreenplace.net/images/hl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AF3D99" w:rsidRPr="00AF3D99" w:rsidTr="00AF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99" w:rsidRPr="00AF3D99" w:rsidRDefault="00AF3D99" w:rsidP="00AF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id1" w:history="1">
              <w:r w:rsidRPr="00AF3D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[1]</w:t>
              </w:r>
            </w:hyperlink>
          </w:p>
        </w:tc>
        <w:tc>
          <w:tcPr>
            <w:tcW w:w="0" w:type="auto"/>
            <w:vAlign w:val="center"/>
            <w:hideMark/>
          </w:tcPr>
          <w:p w:rsidR="00AF3D99" w:rsidRPr="00AF3D99" w:rsidRDefault="00AF3D99" w:rsidP="00AF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AF3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weighted random choice</w:t>
            </w:r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read about this topic </w:t>
            </w:r>
            <w:proofErr w:type="gramStart"/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proofErr w:type="gramEnd"/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you'll find that there's selection with and without replacement. This is irrelevant for this post since I'm only talking about selecting a single element, not a bunch at a time.</w:t>
            </w:r>
          </w:p>
        </w:tc>
      </w:tr>
    </w:tbl>
    <w:p w:rsidR="00AF3D99" w:rsidRPr="00AF3D99" w:rsidRDefault="00AF3D99" w:rsidP="00AF3D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AF3D99" w:rsidRPr="00AF3D99" w:rsidTr="00AF3D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D99" w:rsidRPr="00AF3D99" w:rsidRDefault="00AF3D99" w:rsidP="00AF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id2" w:history="1">
              <w:r w:rsidRPr="00AF3D9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[2]</w:t>
              </w:r>
            </w:hyperlink>
          </w:p>
        </w:tc>
        <w:tc>
          <w:tcPr>
            <w:tcW w:w="0" w:type="auto"/>
            <w:vAlign w:val="center"/>
            <w:hideMark/>
          </w:tcPr>
          <w:p w:rsidR="00AF3D99" w:rsidRPr="00AF3D99" w:rsidRDefault="00AF3D99" w:rsidP="00AF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many variations on this theme. Some find it more useful to have a list of </w:t>
            </w:r>
            <w:r w:rsidRPr="00AF3D99">
              <w:rPr>
                <w:rFonts w:ascii="Courier New" w:eastAsia="Times New Roman" w:hAnsi="Courier New" w:cs="Courier New"/>
                <w:sz w:val="20"/>
                <w:szCs w:val="20"/>
              </w:rPr>
              <w:t>(object, weight)</w:t>
            </w:r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pairs, or a </w:t>
            </w:r>
            <w:proofErr w:type="spellStart"/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AF3D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mapping objects to weights. The method I present is the most general, and can be readily re-used or modified for different representations of objects and weights.</w:t>
            </w:r>
          </w:p>
        </w:tc>
      </w:tr>
    </w:tbl>
    <w:p w:rsidR="00F7355C" w:rsidRDefault="00F7355C"/>
    <w:sectPr w:rsidR="00F7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99"/>
    <w:rsid w:val="00AF3D99"/>
    <w:rsid w:val="00F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3598"/>
  <w15:chartTrackingRefBased/>
  <w15:docId w15:val="{6E58FA47-4901-46CB-BC70-2FDFE771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F3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F3D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3D99"/>
    <w:rPr>
      <w:color w:val="0000FF"/>
      <w:u w:val="single"/>
    </w:rPr>
  </w:style>
  <w:style w:type="character" w:customStyle="1" w:styleId="published">
    <w:name w:val="published"/>
    <w:basedOn w:val="DefaultParagraphFont"/>
    <w:rsid w:val="00AF3D99"/>
  </w:style>
  <w:style w:type="character" w:customStyle="1" w:styleId="label">
    <w:name w:val="label"/>
    <w:basedOn w:val="DefaultParagraphFont"/>
    <w:rsid w:val="00AF3D99"/>
  </w:style>
  <w:style w:type="character" w:styleId="Emphasis">
    <w:name w:val="Emphasis"/>
    <w:basedOn w:val="DefaultParagraphFont"/>
    <w:uiPriority w:val="20"/>
    <w:qFormat/>
    <w:rsid w:val="00AF3D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3D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99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3D9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3D9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F3D99"/>
  </w:style>
  <w:style w:type="character" w:styleId="Strong">
    <w:name w:val="Strong"/>
    <w:basedOn w:val="DefaultParagraphFont"/>
    <w:uiPriority w:val="22"/>
    <w:qFormat/>
    <w:rsid w:val="00AF3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li.thegreenplace.net/2010/01/22/weighted-random-generation-in-python" TargetMode="External"/><Relationship Id="rId12" Type="http://schemas.openxmlformats.org/officeDocument/2006/relationships/hyperlink" Target="http://eli.thegreenplace.net/2010/01/22/weighted-random-generation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.thegreenplace.net/2010/01/22/weighted-random-generation-in-python" TargetMode="External"/><Relationship Id="rId11" Type="http://schemas.openxmlformats.org/officeDocument/2006/relationships/hyperlink" Target="http://eli.thegreenplace.net/2010/01/22/weighted-random-generation-in-python" TargetMode="External"/><Relationship Id="rId5" Type="http://schemas.openxmlformats.org/officeDocument/2006/relationships/hyperlink" Target="http://eli.thegreenplace.net/tag/python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eli.thegreenplace.net/tag/articles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</cp:revision>
  <dcterms:created xsi:type="dcterms:W3CDTF">2017-05-16T23:59:00Z</dcterms:created>
  <dcterms:modified xsi:type="dcterms:W3CDTF">2017-05-17T00:04:00Z</dcterms:modified>
</cp:coreProperties>
</file>