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84B" w:rsidRPr="003D784B" w:rsidRDefault="003D784B" w:rsidP="003D784B">
      <w:pPr>
        <w:jc w:val="center"/>
        <w:rPr>
          <w:rFonts w:ascii="Impact" w:hAnsi="Impact"/>
          <w:color w:val="943634" w:themeColor="accent2" w:themeShade="BF"/>
          <w:sz w:val="28"/>
          <w:szCs w:val="28"/>
          <w:lang w:val="es-ES"/>
        </w:rPr>
      </w:pP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P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U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B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L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I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C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A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C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I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O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N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ES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 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A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N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T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I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D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R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O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G</w:t>
      </w:r>
      <w:r w:rsidR="00785484">
        <w:rPr>
          <w:rFonts w:ascii="Impact" w:hAnsi="Impact"/>
          <w:color w:val="943634" w:themeColor="accent2" w:themeShade="BF"/>
          <w:sz w:val="28"/>
          <w:szCs w:val="28"/>
          <w:lang w:val="es-ES"/>
        </w:rPr>
        <w:t xml:space="preserve"> </w:t>
      </w:r>
      <w:r w:rsidRPr="003D784B">
        <w:rPr>
          <w:rFonts w:ascii="Impact" w:hAnsi="Impact"/>
          <w:color w:val="943634" w:themeColor="accent2" w:themeShade="BF"/>
          <w:sz w:val="28"/>
          <w:szCs w:val="28"/>
          <w:lang w:val="es-ES"/>
        </w:rPr>
        <w:t>A</w:t>
      </w:r>
    </w:p>
    <w:p w:rsidR="0024221C" w:rsidRDefault="00C91B95" w:rsidP="00C91B95">
      <w:pPr>
        <w:jc w:val="both"/>
        <w:rPr>
          <w:lang w:val="es-ES"/>
        </w:rPr>
      </w:pPr>
      <w:r>
        <w:rPr>
          <w:lang w:val="es-ES"/>
        </w:rPr>
        <w:t>La Coordinadora Nacional de la Lucha Antidroga, adem</w:t>
      </w:r>
      <w:r w:rsidR="003D784B">
        <w:rPr>
          <w:lang w:val="es-ES"/>
        </w:rPr>
        <w:t xml:space="preserve">ás de la gran labor de curación: </w:t>
      </w:r>
      <w:r>
        <w:rPr>
          <w:lang w:val="es-ES"/>
        </w:rPr>
        <w:t>desintoxicación física, deshabituación psíquica y reinserción social, mediante la am</w:t>
      </w:r>
      <w:r w:rsidR="003D784B">
        <w:rPr>
          <w:lang w:val="es-ES"/>
        </w:rPr>
        <w:t>plia Red Terapéutica de D</w:t>
      </w:r>
      <w:r>
        <w:rPr>
          <w:lang w:val="es-ES"/>
        </w:rPr>
        <w:t>rogodependencias</w:t>
      </w:r>
      <w:r w:rsidR="00785484">
        <w:rPr>
          <w:lang w:val="es-ES"/>
        </w:rPr>
        <w:t>,</w:t>
      </w:r>
      <w:r>
        <w:rPr>
          <w:lang w:val="es-ES"/>
        </w:rPr>
        <w:t xml:space="preserve"> con centros </w:t>
      </w:r>
      <w:r w:rsidR="00785484">
        <w:rPr>
          <w:lang w:val="es-ES"/>
        </w:rPr>
        <w:t xml:space="preserve">médico-psicológicos </w:t>
      </w:r>
      <w:r>
        <w:rPr>
          <w:lang w:val="es-ES"/>
        </w:rPr>
        <w:t xml:space="preserve">en todas las provincias de España, además de la </w:t>
      </w:r>
      <w:r w:rsidR="00785484">
        <w:rPr>
          <w:lang w:val="es-ES"/>
        </w:rPr>
        <w:t xml:space="preserve">intensa </w:t>
      </w:r>
      <w:r>
        <w:rPr>
          <w:lang w:val="es-ES"/>
        </w:rPr>
        <w:t xml:space="preserve">lucha contra el narcotráfico internacional, realizó una amplia labor de información y concienciación social mediante </w:t>
      </w:r>
      <w:r w:rsidR="00785484">
        <w:rPr>
          <w:lang w:val="es-ES"/>
        </w:rPr>
        <w:t>diferentes publicaciones: la Revista ANTIDROGA y las Separatas ANTIDROGA</w:t>
      </w:r>
      <w:r>
        <w:rPr>
          <w:lang w:val="es-ES"/>
        </w:rPr>
        <w:t>. También de prevención</w:t>
      </w:r>
      <w:r w:rsidR="003D784B">
        <w:rPr>
          <w:lang w:val="es-ES"/>
        </w:rPr>
        <w:t xml:space="preserve">, </w:t>
      </w:r>
      <w:r w:rsidR="00785484">
        <w:rPr>
          <w:lang w:val="es-ES"/>
        </w:rPr>
        <w:t xml:space="preserve">para los niños y adolescentes: </w:t>
      </w:r>
      <w:r w:rsidR="003D784B">
        <w:rPr>
          <w:lang w:val="es-ES"/>
        </w:rPr>
        <w:t>cuadernos para pintar dirigidos</w:t>
      </w:r>
      <w:r>
        <w:rPr>
          <w:lang w:val="es-ES"/>
        </w:rPr>
        <w:t xml:space="preserve"> a los niños de 4 a 8 años y comic</w:t>
      </w:r>
      <w:r w:rsidR="00785484">
        <w:rPr>
          <w:lang w:val="es-ES"/>
        </w:rPr>
        <w:t>s para chicos y chicas a partir de 9</w:t>
      </w:r>
      <w:r>
        <w:rPr>
          <w:lang w:val="es-ES"/>
        </w:rPr>
        <w:t xml:space="preserve"> años</w:t>
      </w:r>
      <w:r w:rsidR="00785484">
        <w:rPr>
          <w:lang w:val="es-ES"/>
        </w:rPr>
        <w:t>, con la colaboración de la DEA Norteamericana y la Embajada de EEUU en España</w:t>
      </w:r>
      <w:proofErr w:type="gramStart"/>
      <w:r w:rsidR="00785484">
        <w:rPr>
          <w:lang w:val="es-ES"/>
        </w:rPr>
        <w:t>.</w:t>
      </w:r>
      <w:r>
        <w:rPr>
          <w:lang w:val="es-ES"/>
        </w:rPr>
        <w:t>.</w:t>
      </w:r>
      <w:proofErr w:type="gramEnd"/>
      <w:r w:rsidR="003D784B">
        <w:rPr>
          <w:lang w:val="es-ES"/>
        </w:rPr>
        <w:t xml:space="preserve"> </w:t>
      </w:r>
      <w:r w:rsidR="003D784B" w:rsidRPr="003D784B">
        <w:rPr>
          <w:color w:val="548DD4" w:themeColor="text2" w:themeTint="99"/>
          <w:lang w:val="es-ES"/>
        </w:rPr>
        <w:t>ACCESO A PUBLICACIONES ANTIDROGA</w:t>
      </w:r>
    </w:p>
    <w:p w:rsidR="00C91B95" w:rsidRPr="00C91B95" w:rsidRDefault="00C91B95" w:rsidP="00C91B95">
      <w:pPr>
        <w:jc w:val="both"/>
        <w:rPr>
          <w:lang w:val="es-ES"/>
        </w:rPr>
      </w:pPr>
    </w:p>
    <w:sectPr w:rsidR="00C91B95" w:rsidRPr="00C91B95" w:rsidSect="001138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1B95"/>
    <w:rsid w:val="001138DF"/>
    <w:rsid w:val="00196CC3"/>
    <w:rsid w:val="003D784B"/>
    <w:rsid w:val="00707153"/>
    <w:rsid w:val="00785484"/>
    <w:rsid w:val="00BB6F2E"/>
    <w:rsid w:val="00C91B95"/>
    <w:rsid w:val="00FB0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8DF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124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2012-02-29T09:28:00Z</dcterms:created>
  <dcterms:modified xsi:type="dcterms:W3CDTF">2012-02-29T10:10:00Z</dcterms:modified>
</cp:coreProperties>
</file>