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2200" w:hRule="atLeast"/>
        </w:trPr>
        <w:tc>
          <w:tcPr>
            <w:tcW w:type="dxa" w:w="9972"/>
            <w:shd w:val="clear" w:color="auto" w:fill="1E293B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72"/>
              </w:rPr>
              <w:t>CvJachai</w:t>
            </w:r>
          </w:p>
          <w:p>
            <w:pPr>
              <w:jc w:val="center"/>
              <w:spacing w:before="0" w:after="0"/>
            </w:pPr>
            <w:r>
              <w:rPr>
                <w:b/>
                <w:color w:val="3882F4"/>
                <w:sz w:val="32"/>
              </w:rPr>
              <w:t>Resume Intelligence Engine</w:t>
            </w:r>
          </w:p>
          <w:p>
            <w:pPr>
              <w:jc w:val="center"/>
              <w:spacing w:before="0" w:after="0"/>
            </w:pPr>
            <w:r>
              <w:rPr>
                <w:color w:val="94A3B8"/>
                <w:sz w:val="24"/>
              </w:rPr>
              <w:t>Full Project Scan Report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3882F4"/>
                <w:sz w:val="18"/>
              </w:rPr>
              <w:t>Project</w:t>
            </w:r>
          </w:p>
        </w:tc>
        <w:tc>
          <w:tcPr>
            <w:tcW w:type="dxa" w:w="6048"/>
            <w:shd w:val="clear" w:color="auto" w:fill="F1F5F9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CvJachai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3882F4"/>
                <w:sz w:val="18"/>
              </w:rPr>
              <w:t>Corpus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nobiulhaque/CvJachai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3882F4"/>
                <w:sz w:val="18"/>
              </w:rPr>
              <w:t>Scan Date</w:t>
            </w:r>
          </w:p>
        </w:tc>
        <w:tc>
          <w:tcPr>
            <w:tcW w:type="dxa" w:w="6048"/>
            <w:shd w:val="clear" w:color="auto" w:fill="F1F5F9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10 April 2026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3882F4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3.2.0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3882F4"/>
                <w:sz w:val="18"/>
              </w:rPr>
              <w:t>Deployment</w:t>
            </w:r>
          </w:p>
        </w:tc>
        <w:tc>
          <w:tcPr>
            <w:tcW w:type="dxa" w:w="6048"/>
            <w:shd w:val="clear" w:color="auto" w:fill="F1F5F9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Hugging Face Spaces (Docker)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3882F4"/>
          <w:sz w:val="36"/>
        </w:rPr>
        <w:t>1.  Project Directory Structure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>cvjachai/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Project root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├── .env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Secrets: SECRET_KEY, API_KEY, DB_PATH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├── Dockerfile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Production container → HF Spaces (port 7860)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├── manage.py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Django management entry-point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├── requirements.txt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18 Python dependencies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├── db.sqlite3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Local dev DB (not used in prod)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├── core/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Django project config package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settings.py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All Django + DRF + JWT configuration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urls.py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Root URL routing (7 URL patterns)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└── wsgi.py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WSGI application entry-point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├── api/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Main Django app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models.py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Profile model (OneToOne → User)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serializers.py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ResumeUploadSerializer with full validation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migrations/0001_initial.py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Initial DB schema migration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│   └── views/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All API view modules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├── auth_views.py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Signup / Login (custom email-JWT)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├── classify_view.py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Core 3-stage resume ranking pipeline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├── optimize_view.py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ATS resume optimizer (Groq 70B)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├── profile_view.py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GET / PATCH user profile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└── info_view.py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Public API documentation endpoint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├── engine/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AI inference &amp; text processing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model.py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LightGBM/CatBoost model loader &amp; predictor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pretrained_classifier.py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Lazy HuggingFace NLI zero-shot reranker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utils.py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Text extraction: PDF, DOCX, TXT, OCR, ZIP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│   └── groq/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Groq cloud AI sub-package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├── client.py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GroqClient singleton (auto model discovery)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├── ranker.py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GroqRanker — batch ranking (Llama 8B)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    └── optimizer.py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GroqOptimizer — ATS rewrite (Llama 70B)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├── models/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Serialized ML artifacts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best_classifier.pkl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Trained classifier (~2.1 MB)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tfidf_vectorizer.pkl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TF-IDF vectorizer (~10 KB)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├── scaler.pkl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Feature scaler (~29 KB)</w:t>
            </w:r>
          </w:p>
        </w:tc>
      </w:tr>
      <w:tr>
        <w:tc>
          <w:tcPr>
            <w:tcW w:type="dxa" w:w="4032"/>
            <w:shd w:val="clear" w:color="auto" w:fill="F1F5F9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6"/>
              </w:rPr>
              <w:t xml:space="preserve">  │   └── model_metadata.json</w:t>
            </w:r>
          </w:p>
        </w:tc>
        <w:tc>
          <w:tcPr>
            <w:tcW w:type="dxa" w:w="5472"/>
            <w:shd w:val="clear" w:color="auto" w:fill="F1F5F9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Categories, skill list, accuracy (~15 KB)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E293B"/>
                <w:sz w:val="16"/>
              </w:rPr>
              <w:t xml:space="preserve">  └── data/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color w:val="64748B"/>
                <w:sz w:val="16"/>
              </w:rPr>
              <w:t>(empty — training data not committed)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3882F4"/>
          <w:sz w:val="36"/>
        </w:rPr>
        <w:t>2.  Technology Stack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400" w:hRule="atLeast"/>
        </w:trPr>
        <w:tc>
          <w:tcPr>
            <w:tcW w:type="dxa" w:w="2880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624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Web Framework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 4.2 + DRF 3.14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662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JWT — djangorestframework-simplejwt 5.3.1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Local ML Model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LightGBM / CatBoost (joblib-serialized)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Feature Extraction</w:t>
            </w:r>
          </w:p>
        </w:tc>
        <w:tc>
          <w:tcPr>
            <w:tcW w:type="dxa" w:w="662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TF-IDF (sklearn) + binary skill features + text stats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Semantic Reranking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HuggingFace cross-encoder/nli-MiniLM2-L6-H768 (zero-shot)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Cloud AI (Rank)</w:t>
            </w:r>
          </w:p>
        </w:tc>
        <w:tc>
          <w:tcPr>
            <w:tcW w:type="dxa" w:w="662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Groq API — Llama 3.1 8B Instant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Cloud AI (Opt.)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Groq API — Llama 3.3 70B Versatile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OCR</w:t>
            </w:r>
          </w:p>
        </w:tc>
        <w:tc>
          <w:tcPr>
            <w:tcW w:type="dxa" w:w="662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RapidOCR (ONNX Runtime, CPU-only)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PDF Extraction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PyPDF2 3.0.1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DOCX Extraction</w:t>
            </w:r>
          </w:p>
        </w:tc>
        <w:tc>
          <w:tcPr>
            <w:tcW w:type="dxa" w:w="662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python-docx 1.1.0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HTTP Server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Gunicorn 21.2.0 (--timeout 120)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662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SQLite3 (/tmp/db.sqlite3 in prod)</w:t>
            </w:r>
          </w:p>
        </w:tc>
      </w:tr>
      <w:tr>
        <w:trPr>
          <w:trHeight w:val="340" w:hRule="atLeast"/>
        </w:trP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Container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Docker (python:3.10-slim) → Hugging Face Spaces</w:t>
            </w:r>
          </w:p>
        </w:tc>
      </w:tr>
    </w:tbl>
    <w:p/>
    <w:p>
      <w:pPr>
        <w:spacing w:before="360" w:after="120"/>
      </w:pPr>
      <w:r>
        <w:rPr>
          <w:b/>
          <w:color w:val="3882F4"/>
          <w:sz w:val="36"/>
        </w:rPr>
        <w:t>3.  API Endpoints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400" w:hRule="atLeast"/>
        </w:trPr>
        <w:tc>
          <w:tcPr>
            <w:tcW w:type="dxa" w:w="432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73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29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888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Public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Root — returns API info / live docs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15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7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Public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Identical to root (duplicate route)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/api/auth/signup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Public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Register new user (email + password)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115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7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/api/auth/signin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Public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Login → returns access + refresh JWT + profile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GET/PATCH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/api/auth/profile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JWT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View or update the authenticated user's profile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115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7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/api/token/refresh/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Public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Exchange refresh token for new access token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/api/classify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JWT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Batch resume ranking (up to 1000 files)</w:t>
            </w:r>
          </w:p>
        </w:tc>
      </w:tr>
      <w:tr>
        <w:trPr>
          <w:trHeight w:val="340" w:hRule="atLeast"/>
        </w:trPr>
        <w:tc>
          <w:tcPr>
            <w:tcW w:type="dxa" w:w="43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115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7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/api/optimize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JWT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ATS resume rewrite powered by Llama 70B</w:t>
            </w:r>
          </w:p>
        </w:tc>
      </w:tr>
    </w:tbl>
    <w:p/>
    <w:p>
      <w:pPr>
        <w:spacing w:before="0" w:after="80"/>
      </w:pPr>
      <w:r>
        <w:rPr>
          <w:i/>
          <w:color w:val="64748B"/>
          <w:sz w:val="18"/>
        </w:rPr>
        <w:t>Note: /api/auth/profile counts as one URL pattern but serves two HTTP methods (GET &amp; PATCH).</w:t>
      </w:r>
    </w:p>
    <w:p>
      <w:r>
        <w:br w:type="page"/>
      </w:r>
    </w:p>
    <w:p>
      <w:pPr>
        <w:spacing w:before="360" w:after="120"/>
      </w:pPr>
      <w:r>
        <w:rPr>
          <w:b/>
          <w:color w:val="3882F4"/>
          <w:sz w:val="36"/>
        </w:rPr>
        <w:t>4.  Resume Classification Pipeline  (/api/classify)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3882F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Stage 1</w:t>
            </w:r>
          </w:p>
        </w:tc>
        <w:tc>
          <w:tcPr>
            <w:tcW w:type="dxa" w:w="7920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color w:val="1E293B"/>
                <w:sz w:val="18"/>
              </w:rPr>
              <w:t xml:space="preserve">File Processing:  </w:t>
            </w:r>
            <w:r>
              <w:rPr>
                <w:color w:val="64748B"/>
                <w:sz w:val="17"/>
              </w:rPr>
              <w:t>Uploaded files (PDF, DOCX, TXT, ZIP, PNG/JPG) are saved to a secure /tmp directory. ZIP archives are extracted and their contents iterated to find valid resume files. Unsupported formats raise a 400 Bad Request.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3882F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Stage 2</w:t>
            </w:r>
          </w:p>
        </w:tc>
        <w:tc>
          <w:tcPr>
            <w:tcW w:type="dxa" w:w="7920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color w:val="1E293B"/>
                <w:sz w:val="18"/>
              </w:rPr>
              <w:t xml:space="preserve">Text Extraction (Multi-Threaded):  </w:t>
            </w:r>
            <w:r>
              <w:rPr>
                <w:color w:val="64748B"/>
                <w:sz w:val="17"/>
              </w:rPr>
              <w:t>Text is extracted concurrently using ThreadPoolExecutor (workers = CPU count). PDF → PyPDF2  |  DOCX → python-docx  |  TXT → UTF-8 read  |  Image → RapidOCR (ONNX). Files that yield no text are silently skipped and counted as failed_extractions.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3882F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Stage 3</w:t>
            </w:r>
          </w:p>
        </w:tc>
        <w:tc>
          <w:tcPr>
            <w:tcW w:type="dxa" w:w="7920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color w:val="1E293B"/>
                <w:sz w:val="18"/>
              </w:rPr>
              <w:t xml:space="preserve">Local Keyword &amp; Skill Analysis:  </w:t>
            </w:r>
            <w:r>
              <w:rPr>
                <w:color w:val="64748B"/>
                <w:sz w:val="17"/>
              </w:rPr>
              <w:t>Every resume receives an initial_score: calculate_job_relevance() computes keyword-overlap between resume and job description (stopwords removed, 3+ char tokens only). calculate_skill_bonus() matches required skills and detects experience years. initial_score = relevance × 0.6 + skill_bonus × 0.4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3882F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Stage 4</w:t>
            </w:r>
          </w:p>
        </w:tc>
        <w:tc>
          <w:tcPr>
            <w:tcW w:type="dxa" w:w="7920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color w:val="1E293B"/>
                <w:sz w:val="18"/>
              </w:rPr>
              <w:t xml:space="preserve">Groq Cloud Ranking  (top 50):  </w:t>
            </w:r>
            <w:r>
              <w:rPr>
                <w:color w:val="64748B"/>
                <w:sz w:val="17"/>
              </w:rPr>
              <w:t>The 50 highest-scoring resumes are sent in chunks of 5 to Groq's Llama 3.1 8B model with a 2-second delay between chunks to respect rate limits. The model returns a JSON dict {filename: score 0.0–1.0}. If Groq is unavailable (no API_KEY), this stage is skipped entirely.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3882F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Stage 5</w:t>
            </w:r>
          </w:p>
        </w:tc>
        <w:tc>
          <w:tcPr>
            <w:tcW w:type="dxa" w:w="7920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color w:val="1E293B"/>
                <w:sz w:val="18"/>
              </w:rPr>
              <w:t xml:space="preserve">Local NLI Semantic Reranking  (fallback, top 20):  </w:t>
            </w:r>
            <w:r>
              <w:rPr>
                <w:color w:val="64748B"/>
                <w:sz w:val="17"/>
              </w:rPr>
              <w:t>For resumes not scored by Groq (or if Groq fails), the top 20 candidates are passed through a HuggingFace NLI cross-encoder (cross-encoder/nli-MiniLM2-L6-H768). The model performs zero-shot entailment: 'This candidate is a perfect match for this job'. Remaining lower-ranked resumes keep their initial_score (PyTorch skipped for speed).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3882F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Final</w:t>
            </w:r>
          </w:p>
        </w:tc>
        <w:tc>
          <w:tcPr>
            <w:tcW w:type="dxa" w:w="7920"/>
            <w:shd w:val="clear" w:color="auto" w:fill="F1F5F9"/>
          </w:tcPr>
          <w:p>
            <w:pPr>
              <w:spacing w:before="80" w:after="80"/>
            </w:pPr>
            <w:r>
              <w:rPr>
                <w:b/>
                <w:color w:val="1E293B"/>
                <w:sz w:val="18"/>
              </w:rPr>
              <w:t xml:space="preserve">Score Fusion &amp; Result Assembly:  </w:t>
            </w:r>
            <w:r>
              <w:rPr>
                <w:color w:val="64748B"/>
                <w:sz w:val="17"/>
              </w:rPr>
              <w:t>final_score = semantic × 0.50 + keyword_relevance × 0.30 + skill_bonus × 0.20</w:t>
              <w:br/>
              <w:t>Results are filtered by min_score (default 0.0) then sliced to top_k (default 5). Each result includes filename, final_score, semantic_score, keyword_relevance, skill_bonus, and the analysis_engine that judged it.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60" w:after="120"/>
      </w:pPr>
      <w:r>
        <w:rPr>
          <w:b/>
          <w:color w:val="3882F4"/>
          <w:sz w:val="36"/>
        </w:rPr>
        <w:t>5.  Data Model</w:t>
      </w:r>
    </w:p>
    <w:p>
      <w:pPr>
        <w:spacing w:before="0" w:after="120"/>
        <w:pBdr>
          <w:bottom w:val="single" w:sz="4" w:space="1" w:color="E2E8F0"/>
        </w:pBdr>
      </w:pPr>
    </w:p>
    <w:p>
      <w:pPr>
        <w:spacing w:before="120" w:after="120"/>
      </w:pPr>
      <w:r>
        <w:rPr>
          <w:b/>
          <w:color w:val="1E293B"/>
          <w:sz w:val="28"/>
        </w:rPr>
        <w:t>User  (Django built-in)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400" w:hRule="atLeast"/>
        </w:trPr>
        <w:tc>
          <w:tcPr>
            <w:tcW w:type="dxa" w:w="201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0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username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Set to email value (email-as-username pattern)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email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EmailField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Primary identifier / login credential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password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Hashed — min 8 chars, Django validators applied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first_name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Optional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last_name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Optional</w:t>
            </w:r>
          </w:p>
        </w:tc>
      </w:tr>
    </w:tbl>
    <w:p/>
    <w:p>
      <w:pPr>
        <w:spacing w:before="120" w:after="120"/>
      </w:pPr>
      <w:r>
        <w:rPr>
          <w:b/>
          <w:color w:val="1E293B"/>
          <w:sz w:val="28"/>
        </w:rPr>
        <w:t>Profile  (OneToOne →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400" w:hRule="atLeast"/>
        </w:trPr>
        <w:tc>
          <w:tcPr>
            <w:tcW w:type="dxa" w:w="201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0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location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max_length=255, blank/null allowed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profession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max_length=255, blank/null allowed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skills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TextField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Comma-separated string or free text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company_name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max_length=255, blank/null allowed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bio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TextField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Free text biography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phone_number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CharField</w:t>
            </w:r>
          </w:p>
        </w:tc>
        <w:tc>
          <w:tcPr>
            <w:tcW w:type="dxa" w:w="576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max_length=20, blank/null allowed</w:t>
            </w:r>
          </w:p>
        </w:tc>
      </w:tr>
      <w:tr>
        <w:trPr>
          <w:trHeight w:val="340" w:hRule="atLeast"/>
        </w:trPr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website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URLField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blank/null allowed</w:t>
            </w:r>
          </w:p>
        </w:tc>
      </w:tr>
    </w:tbl>
    <w:p/>
    <w:p>
      <w:pPr>
        <w:spacing w:before="360" w:after="120"/>
      </w:pPr>
      <w:r>
        <w:rPr>
          <w:b/>
          <w:color w:val="3882F4"/>
          <w:sz w:val="36"/>
        </w:rPr>
        <w:t>6.  Configuration  (core/settings.py)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400" w:hRule="atLeast"/>
        </w:trPr>
        <w:tc>
          <w:tcPr>
            <w:tcW w:type="dxa" w:w="345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5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SECRET_KEY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From env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.env / environment variable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DEBUG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False (default)</w:t>
            </w:r>
          </w:p>
        </w:tc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env DEBUG — toggled per env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ALLOWED_HOSTS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['*']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⚠ Wildcard — see Issues section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DATABASE ENGINE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SQLite3</w:t>
            </w:r>
          </w:p>
        </w:tc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DATABASE NAME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/tmp/db.sqlite3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env DB_PATH overrides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ACCESS_TOKEN_LIFETIME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2 hours</w:t>
            </w:r>
          </w:p>
        </w:tc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SIMPLE_JWT setting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REFRESH_TOKEN_LIFETIME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1 day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SIMPLE_JWT setting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ROTATE_REFRESH_TOKENS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FILE_UPLOAD_MAX_MEMORY_SIZE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50 MB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DATA_UPLOAD_MAX_NUMBER_FILES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1000</w:t>
            </w:r>
          </w:p>
        </w:tc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Supports large batch uploads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Anon Throttle Rate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20 req/hour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DRF throttling</w:t>
            </w:r>
          </w:p>
        </w:tc>
      </w:tr>
      <w:tr>
        <w:trPr>
          <w:trHeight w:val="340" w:hRule="atLeast"/>
        </w:trPr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User Throttle Rate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100 req/hour</w:t>
            </w:r>
          </w:p>
        </w:tc>
        <w:tc>
          <w:tcPr>
            <w:tcW w:type="dxa" w:w="345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DRF throttling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3882F4"/>
          <w:sz w:val="36"/>
        </w:rPr>
        <w:t>7.  Issues &amp; Observations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400" w:hRule="atLeast"/>
        </w:trPr>
        <w:tc>
          <w:tcPr>
            <w:tcW w:type="dxa" w:w="504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Sev.</w:t>
            </w:r>
          </w:p>
        </w:tc>
        <w:tc>
          <w:tcPr>
            <w:tcW w:type="dxa" w:w="93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89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🔴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CRITICAL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ALLOWED_HOSTS = ['*']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Wildcard host is a security risk in production. Should be restricted to the actual deployment domain e.g. your-space.hf.space.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🔴</w:t>
            </w:r>
          </w:p>
        </w:tc>
        <w:tc>
          <w:tcPr>
            <w:tcW w:type="dxa" w:w="9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CRITICAL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django.contrib.staticfiles not in INSTALLED_APPS</w:t>
            </w:r>
          </w:p>
        </w:tc>
        <w:tc>
          <w:tcPr>
            <w:tcW w:type="dxa" w:w="48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 Admin panel will load without CSS styling. Low impact for a pure API but should be addressed if admin is used.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🟡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Classifier loaded at module import time (startup)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classify_view.py line 26 calls create_classifier() at module level. If the models/ directory is missing, the entire server fails to start instead of returning a graceful 503. Recommend lazy-loading with try/except.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🟡</w:t>
            </w:r>
          </w:p>
        </w:tc>
        <w:tc>
          <w:tcPr>
            <w:tcW w:type="dxa" w:w="9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Model type label mismatch in get_model_info()</w:t>
            </w:r>
          </w:p>
        </w:tc>
        <w:tc>
          <w:tcPr>
            <w:tcW w:type="dxa" w:w="48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engine/model.py returns 'model_type': 'CatBoost Classifier' but the module docstring and comments say LightGBM. The actual type should be confirmed from model_metadata.json and the label corrected.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🟡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Blocking sleep in Groq ranker for large batches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groq/ranker.py uses time.sleep(2.0) between every chunk of 5 resumes. Ranking 50 resumes = ~20 seconds of blocking sleep in a sync Django view. For large batches this can cause response timeouts. Consider async tasks (Celery) or reducing chunk delay.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🟡</w:t>
            </w:r>
          </w:p>
        </w:tc>
        <w:tc>
          <w:tcPr>
            <w:tcW w:type="dxa" w:w="9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Hardcoded model name in optimize_view.py response</w:t>
            </w:r>
          </w:p>
        </w:tc>
        <w:tc>
          <w:tcPr>
            <w:tcW w:type="dxa" w:w="48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Returns 'optimization_engine': 'Groq Llama 3.1 70B' as a static string, but the actual model is dynamically discovered via groq_base.optimizer_model. Should use the variable instead to stay accurate after auto-discovery.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🟡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Pillow==9.5.0 has known CVEs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requirements.txt pins Pillow at 9.5.0 which has security vulnerabilities. Recommend upgrading to Pillow&gt;=10.3.0.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🟢</w:t>
            </w:r>
          </w:p>
        </w:tc>
        <w:tc>
          <w:tcPr>
            <w:tcW w:type="dxa" w:w="9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Dead code block in serializers.py (lines 96–98)</w:t>
            </w:r>
          </w:p>
        </w:tc>
        <w:tc>
          <w:tcPr>
            <w:tcW w:type="dxa" w:w="48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Two blank lines and an empty comment block sit between the extension check and the 'if errors:' block. Looks like removed size-validation logic was not cleaned up. Minor readability issue.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🟢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output_gem.txt in project root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 debug/scratch file is committed at the project root. Should be added to .gitignore and deleted from the repo.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🟢</w:t>
            </w:r>
          </w:p>
        </w:tc>
        <w:tc>
          <w:tcPr>
            <w:tcW w:type="dxa" w:w="9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.github/ directory is empty — no CI/CD</w:t>
            </w:r>
          </w:p>
        </w:tc>
        <w:tc>
          <w:tcPr>
            <w:tcW w:type="dxa" w:w="48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No GitHub Actions workflows exist. Adding a lint/test workflow would improve code quality and catch regressions automatically.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🟢</w:t>
            </w:r>
          </w:p>
        </w:tc>
        <w:tc>
          <w:tcPr>
            <w:tcW w:type="dxa" w:w="9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PyPDF2 is deprecated upstream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PyPDF2==3.0.1 is no longer maintained. The maintained fork is 'pypdf'. Not urgent, but worth migrating to avoid future security gaps.</w:t>
            </w:r>
          </w:p>
        </w:tc>
      </w:tr>
      <w:tr>
        <w:trPr>
          <w:trHeight w:val="340" w:hRule="atLeast"/>
        </w:trPr>
        <w:tc>
          <w:tcPr>
            <w:tcW w:type="dxa" w:w="50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🟢</w:t>
            </w:r>
          </w:p>
        </w:tc>
        <w:tc>
          <w:tcPr>
            <w:tcW w:type="dxa" w:w="93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INFO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First classify request is slow (NLI model cold-start)</w:t>
            </w:r>
          </w:p>
        </w:tc>
        <w:tc>
          <w:tcPr>
            <w:tcW w:type="dxa" w:w="48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SemanticReranker lazy-loads the HuggingFace model on first use. This is the correct design to avoid blocking startup, but the first request will take an additional ~5–10 seconds. Users should be informed via docs.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3882F4"/>
          <w:sz w:val="36"/>
        </w:rPr>
        <w:t>8.  Dependency Analysis  (requirements.txt)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400" w:hRule="atLeast"/>
        </w:trPr>
        <w:tc>
          <w:tcPr>
            <w:tcW w:type="dxa" w:w="3168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296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django==4.2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Core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 web framework — stable LTS release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djangorestframework==3.14.0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Core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DRF — REST API toolkit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djangorestframework-simplejwt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Auth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JWT authentication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python-dotenv==1.0.0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Config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Loads .env file into environment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groq==1.1.0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AI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Groq cloud LLM client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gunicorn==21.2.0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Server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Production WSGI HTTP server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torch==2.0.1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AI ⚠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Heavy (~800 MB). Used only by transformers NLI fallback.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transformers==4.35.2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AI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HuggingFace NLI zero-shot reranker model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rapidocr-onnxruntime==1.3.8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OCR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CPU-based OCR — good fit for HF Spaces (no GPU)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python-docx==1.1.0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Extract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DOCX text extraction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pdfminer.six==20221105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Extract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Installed but PyPDF2 is used for extraction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Pillow==9.5.0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Image ⚠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Image processing — has known CVEs, upgrade to 10.x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numpy&lt;2.0.0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ML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Pinned below 2.0 — correct for current ML ecosystem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joblib==1.3.2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ML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Model serialization / deserialization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PyPDF2==3.0.1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Extract ⚠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Deprecated; 'pypdf' is the maintained fork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scikit-learn==1.3.0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ML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TF-IDF vectorizer + scaler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catboost==1.2.2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ML ⚠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Both CatBoost &amp; LightGBM installed; only one used</w:t>
            </w:r>
          </w:p>
        </w:tc>
      </w:tr>
      <w:tr>
        <w:trPr>
          <w:trHeight w:val="340" w:hRule="atLeast"/>
        </w:trPr>
        <w:tc>
          <w:tcPr>
            <w:tcW w:type="dxa" w:w="316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lightgbm==4.1.0</w:t>
            </w:r>
          </w:p>
        </w:tc>
        <w:tc>
          <w:tcPr>
            <w:tcW w:type="dxa" w:w="1296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ML ⚠</w:t>
            </w:r>
          </w:p>
        </w:tc>
        <w:tc>
          <w:tcPr>
            <w:tcW w:type="dxa" w:w="5040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Both CatBoost &amp; LightGBM installed; only one used</w:t>
            </w:r>
          </w:p>
        </w:tc>
      </w:tr>
    </w:tbl>
    <w:p/>
    <w:p>
      <w:pPr>
        <w:spacing w:before="0" w:after="80"/>
      </w:pPr>
      <w:r>
        <w:rPr>
          <w:i/>
          <w:color w:val="64748B"/>
          <w:sz w:val="18"/>
        </w:rPr>
        <w:t>⚠  pdfminer.six appears in requirements.txt but PyPDF2 is the active extraction library. pdfminer may be unused dead weight adding to Docker image size.</w:t>
      </w:r>
    </w:p>
    <w:p>
      <w:pPr>
        <w:spacing w:before="360" w:after="120"/>
      </w:pPr>
      <w:r>
        <w:rPr>
          <w:b/>
          <w:color w:val="3882F4"/>
          <w:sz w:val="36"/>
        </w:rPr>
        <w:t>9.  Health Scorecard</w:t>
      </w:r>
    </w:p>
    <w:p>
      <w:pPr>
        <w:spacing w:before="0" w:after="12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400" w:hRule="atLeast"/>
        </w:trPr>
        <w:tc>
          <w:tcPr>
            <w:tcW w:type="dxa" w:w="2592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5184"/>
            <w:shd w:val="clear" w:color="auto" w:fill="1E293B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Code Organisation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Excellent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Clear separation: api/, engine/, models/, core/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Good</w:t>
            </w:r>
          </w:p>
        </w:tc>
        <w:tc>
          <w:tcPr>
            <w:tcW w:type="dxa" w:w="518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JWT with email-as-username, profile auto-created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Input Validation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Good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Full serializer validation on classify endpoint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Error Handling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Good</w:t>
            </w:r>
          </w:p>
        </w:tc>
        <w:tc>
          <w:tcPr>
            <w:tcW w:type="dxa" w:w="518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Try/except across all stages with HTTP codes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AI Ranking Quality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Excellent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Groq → NLI → Keyword 3-tier fallback system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Deployment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✅  Good</w:t>
            </w:r>
          </w:p>
        </w:tc>
        <w:tc>
          <w:tcPr>
            <w:tcW w:type="dxa" w:w="518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Docker, gunicorn, /tmp DB, HF Spaces ready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Security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⚠️  Fair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ALLOWED_HOSTS wildcard; Pillow CVE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Performance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⚠️  Fair</w:t>
            </w:r>
          </w:p>
        </w:tc>
        <w:tc>
          <w:tcPr>
            <w:tcW w:type="dxa" w:w="518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Blocking sleep in ranker; cold-start NLI load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Dependencies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⚠️  Fair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Duplicate ML libs; deprecated PyPDF2; unused pdfminer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CI/CD</w:t>
            </w:r>
          </w:p>
        </w:tc>
        <w:tc>
          <w:tcPr>
            <w:tcW w:type="dxa" w:w="1728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Missing</w:t>
            </w:r>
          </w:p>
        </w:tc>
        <w:tc>
          <w:tcPr>
            <w:tcW w:type="dxa" w:w="5184"/>
            <w:shd w:val="clear" w:color="auto" w:fill="F1F5F9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No GitHub Actions workflows in .github/</w:t>
            </w:r>
          </w:p>
        </w:tc>
      </w:tr>
      <w:tr>
        <w:trPr>
          <w:trHeight w:val="340" w:hRule="atLeast"/>
        </w:trP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Test Coverage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❌  Missing</w:t>
            </w:r>
          </w:p>
        </w:tc>
        <w:tc>
          <w:tcPr>
            <w:tcW w:type="dxa" w:w="518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E293B"/>
                <w:sz w:val="18"/>
              </w:rPr>
              <w:t>No test files found in project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