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Axle Terms &amp; Conditions</w:t>
      </w:r>
    </w:p>
    <w:p>
      <w:r>
        <w:t>Effective Date: [Insert Date]</w:t>
        <w:br/>
        <w:t>Governing Law: State of Delaware, U.S.A.</w:t>
      </w:r>
    </w:p>
    <w:p>
      <w:pPr>
        <w:pStyle w:val="Heading1"/>
      </w:pPr>
      <w:r>
        <w:t>1. Acceptance of Terms</w:t>
      </w:r>
    </w:p>
    <w:p>
      <w:r>
        <w:t>By creating an account or using Axle (“the Platform”), you agree to these Terms &amp; Conditions. If you do not agree, do not use the Platform. Users must be 18+ and located in the U.S.</w:t>
      </w:r>
    </w:p>
    <w:p>
      <w:pPr>
        <w:pStyle w:val="Heading1"/>
      </w:pPr>
      <w:r>
        <w:t>2. User Accounts</w:t>
      </w:r>
    </w:p>
    <w:p>
      <w:r>
        <w:t>- You must provide accurate information (name, email, date of birth).</w:t>
        <w:br/>
        <w:t>- You are responsible for maintaining the confidentiality of your account credentials.</w:t>
        <w:br/>
        <w:t>- Axle reserves the right to suspend or terminate accounts for misuse.</w:t>
      </w:r>
    </w:p>
    <w:p>
      <w:pPr>
        <w:pStyle w:val="Heading1"/>
      </w:pPr>
      <w:r>
        <w:t>3. User Conduct</w:t>
      </w:r>
    </w:p>
    <w:p>
      <w:r>
        <w:t>You agree not to:</w:t>
        <w:br/>
        <w:t>- Misuse workouts, scrape data, or share paid content without authorization.</w:t>
        <w:br/>
        <w:t>- Upload unlawful, abusive, or harmful content.</w:t>
        <w:br/>
        <w:t>- Reverse engineer, tamper with, or exploit the Platform.</w:t>
      </w:r>
    </w:p>
    <w:p>
      <w:pPr>
        <w:pStyle w:val="Heading1"/>
      </w:pPr>
      <w:r>
        <w:t>4. Intellectual Property</w:t>
      </w:r>
    </w:p>
    <w:p>
      <w:r>
        <w:t>- All workouts, programs, data visualizations, and content are owned by Axle.</w:t>
        <w:br/>
        <w:t>- Users are granted a limited, non-transferable license to use the Platform.</w:t>
        <w:br/>
        <w:t>- Any data uploaded (e.g., workouts, wearables) grants Axle a license to use it for Platform functionality.</w:t>
      </w:r>
    </w:p>
    <w:p>
      <w:pPr>
        <w:pStyle w:val="Heading1"/>
      </w:pPr>
      <w:r>
        <w:t>5. Payments &amp; Subscriptions</w:t>
      </w:r>
    </w:p>
    <w:p>
      <w:r>
        <w:t>- Axle charges subscription fees for access.</w:t>
        <w:br/>
        <w:t>- Payments are non-refundable.</w:t>
        <w:br/>
        <w:t>- Cancellation is permitted anytime before the next billing date.</w:t>
      </w:r>
    </w:p>
    <w:p>
      <w:pPr>
        <w:pStyle w:val="Heading1"/>
      </w:pPr>
      <w:r>
        <w:t>6. Health Disclaimer</w:t>
      </w:r>
    </w:p>
    <w:p>
      <w:r>
        <w:t>- Axle is not a medical provider.</w:t>
        <w:br/>
        <w:t>- All fitness programming carries inherent risks.</w:t>
        <w:br/>
        <w:t>- Consult your doctor before beginning any program.</w:t>
      </w:r>
    </w:p>
    <w:p>
      <w:pPr>
        <w:pStyle w:val="Heading1"/>
      </w:pPr>
      <w:r>
        <w:t>7. Liability Limitation</w:t>
      </w:r>
    </w:p>
    <w:p>
      <w:r>
        <w:t>- Axle is not liable for injuries, damages, or data loss.</w:t>
        <w:br/>
        <w:t>- Axle does not guarantee uninterrupted or error-free service.</w:t>
      </w:r>
    </w:p>
    <w:p>
      <w:pPr>
        <w:pStyle w:val="Heading1"/>
      </w:pPr>
      <w:r>
        <w:t>8. Termination</w:t>
      </w:r>
    </w:p>
    <w:p>
      <w:r>
        <w:t>- Axle may suspend or terminate accounts for violations of these Terms.</w:t>
        <w:br/>
        <w:t>- Users may delete their account at any time.</w:t>
      </w:r>
    </w:p>
    <w:p>
      <w:pPr>
        <w:pStyle w:val="Heading1"/>
      </w:pPr>
      <w:r>
        <w:t>9. Modifications</w:t>
      </w:r>
    </w:p>
    <w:p>
      <w:r>
        <w:t>- Axle may update these Terms at any time.</w:t>
        <w:br/>
        <w:t>- Continued use of the Platform constitutes acceptance of new Terms.</w:t>
      </w:r>
    </w:p>
    <w:p>
      <w:pPr>
        <w:pStyle w:val="Heading1"/>
      </w:pPr>
      <w:r>
        <w:t>10. Governing Law &amp; Disputes</w:t>
      </w:r>
    </w:p>
    <w:p>
      <w:r>
        <w:t>- These Terms are governed by Delaware law.</w:t>
        <w:br/>
        <w:t>- Disputes will be resolved exclusively in Delaware courts.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