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85F5A" w14:textId="77777777" w:rsidR="00D07518" w:rsidRDefault="00D07518" w:rsidP="00D07518">
      <w:r>
        <w:t>La IA predictiva transforma la Industria 5.0 al pasar de la automatización pura (Industria 4.0) a un modelo humano-céntrico, sostenible y resiliente, donde las predicciones no sustituyen al trabajador, sino que lo empoderan.</w:t>
      </w:r>
    </w:p>
    <w:p w14:paraId="0E5EB858" w14:textId="77777777" w:rsidR="00D07518" w:rsidRDefault="00D07518" w:rsidP="00D07518">
      <w:r>
        <w:t>Diferencia clave: Industria 4.0 vs 5.0</w:t>
      </w:r>
    </w:p>
    <w:p w14:paraId="62D2C7BB" w14:textId="77777777" w:rsidR="00D07518" w:rsidRDefault="00D07518" w:rsidP="00D07518"/>
    <w:p w14:paraId="4B4540E0" w14:textId="77777777" w:rsidR="00D07518" w:rsidRDefault="00D07518" w:rsidP="00D07518">
      <w:r>
        <w:t xml:space="preserve">Industria 4.0: Conectividad, </w:t>
      </w:r>
      <w:proofErr w:type="spellStart"/>
      <w:r>
        <w:t>IoT</w:t>
      </w:r>
      <w:proofErr w:type="spellEnd"/>
      <w:r>
        <w:t>, automatización y eficiencia máxima (máquinas que hablan entre sí).</w:t>
      </w:r>
    </w:p>
    <w:p w14:paraId="3AD6B973" w14:textId="77777777" w:rsidR="00D07518" w:rsidRDefault="00D07518" w:rsidP="00D07518">
      <w:r>
        <w:t>Industria 5.0 (concepto impulsado por la Comisión Europea): Tecnología al servicio del humano + sostenibilidad + resiliencia. Los robots colaborativos (</w:t>
      </w:r>
      <w:proofErr w:type="spellStart"/>
      <w:r>
        <w:t>cobots</w:t>
      </w:r>
      <w:proofErr w:type="spellEnd"/>
      <w:r>
        <w:t>), los gemelos digitales y la IA se diseñan para aumentar la creatividad, la decisión y el bienestar del trabajador, no para reemplazarlo.</w:t>
      </w:r>
    </w:p>
    <w:p w14:paraId="5A955614" w14:textId="77777777" w:rsidR="00D07518" w:rsidRDefault="00D07518" w:rsidP="00D07518"/>
    <w:p w14:paraId="2E142D49" w14:textId="77777777" w:rsidR="00D07518" w:rsidRDefault="00D07518" w:rsidP="00D07518">
      <w:r>
        <w:t>Cómo la IA predictiva acelera exactamente esa transformación</w:t>
      </w:r>
    </w:p>
    <w:p w14:paraId="571A1233" w14:textId="77777777" w:rsidR="00D07518" w:rsidRDefault="00D07518" w:rsidP="00D07518"/>
    <w:p w14:paraId="1E390FB6" w14:textId="77777777" w:rsidR="00D07518" w:rsidRDefault="00D07518" w:rsidP="00D07518">
      <w:r>
        <w:t>Mantenimiento Predictivo 5.0 (el caso más claro)</w:t>
      </w:r>
    </w:p>
    <w:p w14:paraId="0E1C8326" w14:textId="77777777" w:rsidR="00D07518" w:rsidRDefault="00D07518" w:rsidP="00D07518">
      <w:r>
        <w:t>Los modelos de ML/DL analizan sensores (vibración, temperatura, corriente, sonido…) y predicen fallos con probabilidades y horizontes cortos.</w:t>
      </w:r>
    </w:p>
    <w:p w14:paraId="76E00DF6" w14:textId="77777777" w:rsidR="00D07518" w:rsidRDefault="00D07518" w:rsidP="00D07518">
      <w:r>
        <w:t xml:space="preserve">En 5.0 ya no es solo “alerta automática”: se añade </w:t>
      </w:r>
      <w:proofErr w:type="spellStart"/>
      <w:r>
        <w:t>Explainable</w:t>
      </w:r>
      <w:proofErr w:type="spellEnd"/>
      <w:r>
        <w:t xml:space="preserve"> AI (XAI) + </w:t>
      </w:r>
      <w:proofErr w:type="spellStart"/>
      <w:r>
        <w:t>dashboards</w:t>
      </w:r>
      <w:proofErr w:type="spellEnd"/>
      <w:r>
        <w:t xml:space="preserve"> + </w:t>
      </w:r>
      <w:proofErr w:type="spellStart"/>
      <w:r>
        <w:t>feedback</w:t>
      </w:r>
      <w:proofErr w:type="spellEnd"/>
      <w:r>
        <w:t xml:space="preserve"> humano. El operario ve por qué el modelo predice un fallo, aporta su conocimiento del contexto y el sistema se </w:t>
      </w:r>
      <w:proofErr w:type="spellStart"/>
      <w:proofErr w:type="gramStart"/>
      <w:r>
        <w:t>auto-mejora</w:t>
      </w:r>
      <w:proofErr w:type="spellEnd"/>
      <w:proofErr w:type="gramEnd"/>
      <w:r>
        <w:t xml:space="preserve">. Resultado documentado: mejoras de ~20 % en OEE (Overall </w:t>
      </w:r>
      <w:proofErr w:type="spellStart"/>
      <w:r>
        <w:t>Equipment</w:t>
      </w:r>
      <w:proofErr w:type="spellEnd"/>
      <w:r>
        <w:t xml:space="preserve"> </w:t>
      </w:r>
      <w:proofErr w:type="spellStart"/>
      <w:r>
        <w:t>Effectiveness</w:t>
      </w:r>
      <w:proofErr w:type="spellEnd"/>
      <w:r>
        <w:t>) y mayor aceptación por parte de los operadores.</w:t>
      </w:r>
    </w:p>
    <w:p w14:paraId="0C848950" w14:textId="77777777" w:rsidR="00D07518" w:rsidRDefault="00D07518" w:rsidP="00D07518">
      <w:r>
        <w:t>Personalización masiva y producción flexible</w:t>
      </w:r>
    </w:p>
    <w:p w14:paraId="539467C0" w14:textId="77777777" w:rsidR="00D07518" w:rsidRDefault="00D07518" w:rsidP="00D07518">
      <w:r>
        <w:t>Modelos predictivos de demanda + optimización de procesos permiten fabricar lotes unitarios o muy pequeños de forma rentable. La IA anticipa cambios de preferencias del cliente y ajusta la línea en tiempo real, mientras el humano define los criterios de valor y calidad.</w:t>
      </w:r>
    </w:p>
    <w:p w14:paraId="7F5D1899" w14:textId="77777777" w:rsidR="00D07518" w:rsidRDefault="00D07518" w:rsidP="00D07518">
      <w:r>
        <w:t>Resiliencia de la cadena de suministro</w:t>
      </w:r>
    </w:p>
    <w:p w14:paraId="31859C58" w14:textId="77777777" w:rsidR="00D07518" w:rsidRDefault="00D07518" w:rsidP="00D07518">
      <w:r>
        <w:t xml:space="preserve">Predicción de disrupciones (clima, geopolítica, fallos de proveedores) + </w:t>
      </w:r>
      <w:proofErr w:type="spellStart"/>
      <w:r>
        <w:t>re-planificación</w:t>
      </w:r>
      <w:proofErr w:type="spellEnd"/>
      <w:r>
        <w:t xml:space="preserve"> automática. El sistema sugiere escenarios; el humano elige el que mejor equilibra coste, sostenibilidad y servicio.</w:t>
      </w:r>
    </w:p>
    <w:p w14:paraId="6DCBB20F" w14:textId="77777777" w:rsidR="00D07518" w:rsidRDefault="00D07518" w:rsidP="00D07518">
      <w:r>
        <w:t>Sostenibilidad real</w:t>
      </w:r>
    </w:p>
    <w:p w14:paraId="3A7ADE57" w14:textId="77777777" w:rsidR="00D07518" w:rsidRDefault="00D07518" w:rsidP="00D07518">
      <w:r>
        <w:t>Predicción de consumo energético, generación de residuos y vida útil de componentes. Se optimiza no solo por coste, sino por huella de carbono y economía circular.</w:t>
      </w:r>
    </w:p>
    <w:p w14:paraId="16B070DF" w14:textId="77777777" w:rsidR="00D07518" w:rsidRDefault="00D07518" w:rsidP="00D07518">
      <w:r>
        <w:t>Colaboración humano-máquina (el núcleo de 5.0)</w:t>
      </w:r>
    </w:p>
    <w:p w14:paraId="09E6D682" w14:textId="77777777" w:rsidR="00D07518" w:rsidRDefault="00D07518" w:rsidP="00D07518">
      <w:r>
        <w:t xml:space="preserve">Gemelos digitales + predicciones + interfaces naturales (voz, realidad aumentada, </w:t>
      </w:r>
      <w:proofErr w:type="spellStart"/>
      <w:r>
        <w:t>LLMs</w:t>
      </w:r>
      <w:proofErr w:type="spellEnd"/>
      <w:r>
        <w:t>).</w:t>
      </w:r>
    </w:p>
    <w:p w14:paraId="77BFF53E" w14:textId="77777777" w:rsidR="00D07518" w:rsidRDefault="00D07518" w:rsidP="00D07518">
      <w:r>
        <w:lastRenderedPageBreak/>
        <w:t>El trabajador recibe recomendaciones accionables en lenguaje claro (“cambia el parámetro X porque el modelo detecta degradación del 78 % en el eje Y”).</w:t>
      </w:r>
    </w:p>
    <w:p w14:paraId="1A303852" w14:textId="77777777" w:rsidR="00D07518" w:rsidRDefault="00D07518" w:rsidP="00D07518">
      <w:proofErr w:type="spellStart"/>
      <w:r>
        <w:t>Feedback</w:t>
      </w:r>
      <w:proofErr w:type="spellEnd"/>
      <w:r>
        <w:t xml:space="preserve"> del humano cierra el </w:t>
      </w:r>
      <w:proofErr w:type="spellStart"/>
      <w:r>
        <w:t>loop</w:t>
      </w:r>
      <w:proofErr w:type="spellEnd"/>
      <w:r>
        <w:t xml:space="preserve"> de aprendizaje (human-in-</w:t>
      </w:r>
      <w:proofErr w:type="spellStart"/>
      <w:r>
        <w:t>the</w:t>
      </w:r>
      <w:proofErr w:type="spellEnd"/>
      <w:r>
        <w:t>-</w:t>
      </w:r>
      <w:proofErr w:type="spellStart"/>
      <w:r>
        <w:t>loop</w:t>
      </w:r>
      <w:proofErr w:type="spellEnd"/>
      <w:r>
        <w:t>).</w:t>
      </w:r>
    </w:p>
    <w:p w14:paraId="46ED71BD" w14:textId="77777777" w:rsidR="00D07518" w:rsidRDefault="00D07518" w:rsidP="00D07518"/>
    <w:p w14:paraId="1E31323C" w14:textId="77777777" w:rsidR="00D07518" w:rsidRDefault="00D07518" w:rsidP="00D07518"/>
    <w:p w14:paraId="6060E1B7" w14:textId="77777777" w:rsidR="00D07518" w:rsidRDefault="00D07518" w:rsidP="00D07518">
      <w:r>
        <w:t>Resumen de tus apuntes mejorados y ordenados</w:t>
      </w:r>
    </w:p>
    <w:p w14:paraId="7FC012FA" w14:textId="77777777" w:rsidR="00D07518" w:rsidRDefault="00D07518" w:rsidP="00D07518">
      <w:r>
        <w:t>Ecosistema tecnológico</w:t>
      </w:r>
    </w:p>
    <w:p w14:paraId="06A4F770" w14:textId="77777777" w:rsidR="00D07518" w:rsidRDefault="00D07518" w:rsidP="00D07518"/>
    <w:p w14:paraId="01B5257C" w14:textId="77777777" w:rsidR="00D07518" w:rsidRDefault="00D07518" w:rsidP="00D07518">
      <w:r>
        <w:t xml:space="preserve">Python + Data </w:t>
      </w:r>
      <w:proofErr w:type="spellStart"/>
      <w:r>
        <w:t>Science</w:t>
      </w:r>
      <w:proofErr w:type="spellEnd"/>
      <w:r>
        <w:t xml:space="preserve"> + Google </w:t>
      </w:r>
      <w:proofErr w:type="spellStart"/>
      <w:r>
        <w:t>Colab</w:t>
      </w:r>
      <w:proofErr w:type="spellEnd"/>
      <w:r>
        <w:t xml:space="preserve"> (entorno ideal para prototipar).</w:t>
      </w:r>
    </w:p>
    <w:p w14:paraId="1D6BB674" w14:textId="77777777" w:rsidR="00D07518" w:rsidRDefault="00D07518" w:rsidP="00D07518">
      <w:r>
        <w:t>Preparación de datos (la fase que más determina el éxito)</w:t>
      </w:r>
    </w:p>
    <w:p w14:paraId="484340A8" w14:textId="77777777" w:rsidR="00D07518" w:rsidRDefault="00D07518" w:rsidP="00D07518"/>
    <w:p w14:paraId="57144692" w14:textId="77777777" w:rsidR="00D07518" w:rsidRDefault="00D07518" w:rsidP="00D07518">
      <w:r>
        <w:t xml:space="preserve">Fuga de datos (data </w:t>
      </w:r>
      <w:proofErr w:type="spellStart"/>
      <w:r>
        <w:t>leakage</w:t>
      </w:r>
      <w:proofErr w:type="spellEnd"/>
      <w:r>
        <w:t>): filtración de información del conjunto de prueba al entrenamiento → el modelo “hace trampa” y falla en producción.</w:t>
      </w:r>
    </w:p>
    <w:p w14:paraId="3FE42B34" w14:textId="77777777" w:rsidR="00D07518" w:rsidRDefault="00D07518" w:rsidP="00D07518">
      <w:r>
        <w:t>Imputación: técnicas para rellenar valores faltantes (nulos). Métodos: media/mediana, KNN, modelos predictivos, etc.</w:t>
      </w:r>
    </w:p>
    <w:p w14:paraId="2F5A2D67" w14:textId="77777777" w:rsidR="00D07518" w:rsidRDefault="00D07518" w:rsidP="00D07518">
      <w:r>
        <w:t xml:space="preserve">Análisis de dimensionalidad: cuando hay demasiadas columnas, se confunden (maldición de la dimensionalidad). Técnicas: PCA, selección de 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autoencoders</w:t>
      </w:r>
      <w:proofErr w:type="spellEnd"/>
      <w:r>
        <w:t>.</w:t>
      </w:r>
    </w:p>
    <w:p w14:paraId="318C9525" w14:textId="77777777" w:rsidR="00D07518" w:rsidRDefault="00D07518" w:rsidP="00D07518"/>
    <w:p w14:paraId="79428647" w14:textId="77777777" w:rsidR="00D07518" w:rsidRDefault="00D07518" w:rsidP="00D07518">
      <w:r>
        <w:t>Modelos supervisados</w:t>
      </w:r>
    </w:p>
    <w:p w14:paraId="082649D5" w14:textId="77777777" w:rsidR="00D07518" w:rsidRDefault="00D07518" w:rsidP="00D07518"/>
    <w:p w14:paraId="3FEB238E" w14:textId="77777777" w:rsidR="00D07518" w:rsidRDefault="00D07518" w:rsidP="00D07518">
      <w:r>
        <w:t xml:space="preserve">Truco del </w:t>
      </w:r>
      <w:proofErr w:type="spellStart"/>
      <w:r>
        <w:t>kernel</w:t>
      </w:r>
      <w:proofErr w:type="spellEnd"/>
      <w:r>
        <w:t>: proyecta datos a un espacio de mayor dimensión donde el problema se vuelve linealmente separable (matemática aplicada clásica de SVM).</w:t>
      </w:r>
    </w:p>
    <w:p w14:paraId="3ABFDAC0" w14:textId="77777777" w:rsidR="00D07518" w:rsidRDefault="00D07518" w:rsidP="00D07518">
      <w:proofErr w:type="spellStart"/>
      <w:r>
        <w:t>Bagging</w:t>
      </w:r>
      <w:proofErr w:type="spellEnd"/>
      <w:r>
        <w:t>: reduce la varianza entrenando muchos árboles en paralelo (Random Forest es el ejemplo más famoso).</w:t>
      </w:r>
    </w:p>
    <w:p w14:paraId="6D37BB42" w14:textId="77777777" w:rsidR="00D07518" w:rsidRDefault="00D07518" w:rsidP="00D07518"/>
    <w:p w14:paraId="0E17C612" w14:textId="77777777" w:rsidR="00D07518" w:rsidRDefault="00D07518" w:rsidP="00D07518">
      <w:r>
        <w:t>IA no supervisada</w:t>
      </w:r>
    </w:p>
    <w:p w14:paraId="41165404" w14:textId="77777777" w:rsidR="00D07518" w:rsidRDefault="00D07518" w:rsidP="00D07518"/>
    <w:p w14:paraId="10A1EF21" w14:textId="77777777" w:rsidR="00D07518" w:rsidRDefault="00D07518" w:rsidP="00D07518">
      <w:r>
        <w:t>La máquina usa algoritmos según la necesidad (</w:t>
      </w:r>
      <w:proofErr w:type="spellStart"/>
      <w:r>
        <w:t>clustering</w:t>
      </w:r>
      <w:proofErr w:type="spellEnd"/>
      <w:r>
        <w:t>, reducción de dimensionalidad, detección de anomalías). Útil cuando no hay etiquetas.</w:t>
      </w:r>
    </w:p>
    <w:p w14:paraId="2F5F7804" w14:textId="77777777" w:rsidR="00D07518" w:rsidRDefault="00D07518" w:rsidP="00D07518">
      <w:r>
        <w:t>Evaluación y optimización</w:t>
      </w:r>
    </w:p>
    <w:p w14:paraId="7C8BFFAD" w14:textId="77777777" w:rsidR="00D07518" w:rsidRDefault="00D07518" w:rsidP="00D07518"/>
    <w:p w14:paraId="21DC81F7" w14:textId="77777777" w:rsidR="00D07518" w:rsidRDefault="00D07518" w:rsidP="00D07518">
      <w:r>
        <w:lastRenderedPageBreak/>
        <w:t>Sesgo vs Varianza → equilibrio matemático fundamental (</w:t>
      </w:r>
      <w:proofErr w:type="spellStart"/>
      <w:r>
        <w:t>trade</w:t>
      </w:r>
      <w:proofErr w:type="spellEnd"/>
      <w:r>
        <w:t>-off).</w:t>
      </w:r>
    </w:p>
    <w:p w14:paraId="2372ACC9" w14:textId="77777777" w:rsidR="00D07518" w:rsidRDefault="00D07518" w:rsidP="00D07518">
      <w:proofErr w:type="spellStart"/>
      <w:r>
        <w:t>Grid</w:t>
      </w:r>
      <w:proofErr w:type="spellEnd"/>
      <w:r>
        <w:t xml:space="preserve"> Search: búsqueda exhaustiva de </w:t>
      </w:r>
      <w:proofErr w:type="spellStart"/>
      <w:r>
        <w:t>hiperparámetros</w:t>
      </w:r>
      <w:proofErr w:type="spellEnd"/>
      <w:r>
        <w:t xml:space="preserve"> (muy costosa computacionalmente). Alternativas modernas: Random Search, </w:t>
      </w:r>
      <w:proofErr w:type="spellStart"/>
      <w:r>
        <w:t>Bayesian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, </w:t>
      </w:r>
      <w:proofErr w:type="spellStart"/>
      <w:r>
        <w:t>Optuna</w:t>
      </w:r>
      <w:proofErr w:type="spellEnd"/>
      <w:r>
        <w:t>.</w:t>
      </w:r>
    </w:p>
    <w:p w14:paraId="015B5C83" w14:textId="77777777" w:rsidR="00D07518" w:rsidRDefault="00D07518" w:rsidP="00D07518">
      <w:r>
        <w:t>Métricas avanzadas:</w:t>
      </w:r>
    </w:p>
    <w:p w14:paraId="28F8B7A0" w14:textId="77777777" w:rsidR="00D07518" w:rsidRDefault="00D07518" w:rsidP="00D07518">
      <w:r>
        <w:t>Matriz de confusión</w:t>
      </w:r>
    </w:p>
    <w:p w14:paraId="68A94B24" w14:textId="77777777" w:rsidR="00D07518" w:rsidRDefault="00D07518" w:rsidP="00D07518">
      <w:r>
        <w:t>Precisión (</w:t>
      </w:r>
      <w:proofErr w:type="spellStart"/>
      <w:r>
        <w:t>Precision</w:t>
      </w:r>
      <w:proofErr w:type="spellEnd"/>
      <w:r>
        <w:t>) y Exhaustividad/</w:t>
      </w:r>
      <w:proofErr w:type="spellStart"/>
      <w:r>
        <w:t>Recall</w:t>
      </w:r>
      <w:proofErr w:type="spellEnd"/>
    </w:p>
    <w:p w14:paraId="41B49D80" w14:textId="77777777" w:rsidR="00D07518" w:rsidRDefault="00D07518" w:rsidP="00D07518">
      <w:r>
        <w:t>F1-Score, AUC-ROC, etc.</w:t>
      </w:r>
    </w:p>
    <w:p w14:paraId="490B0B92" w14:textId="77777777" w:rsidR="00D07518" w:rsidRDefault="00D07518" w:rsidP="00D07518"/>
    <w:p w14:paraId="47C7B23C" w14:textId="77777777" w:rsidR="00D07518" w:rsidRDefault="00D07518" w:rsidP="00D07518"/>
    <w:p w14:paraId="530D8B9A" w14:textId="77777777" w:rsidR="00D07518" w:rsidRDefault="00D07518" w:rsidP="00D07518">
      <w:r>
        <w:t>Redes neuronales</w:t>
      </w:r>
    </w:p>
    <w:p w14:paraId="49B16AB0" w14:textId="77777777" w:rsidR="00D07518" w:rsidRDefault="00D07518" w:rsidP="00D07518"/>
    <w:p w14:paraId="3656B050" w14:textId="77777777" w:rsidR="00D07518" w:rsidRDefault="00D07518" w:rsidP="00D07518">
      <w:r>
        <w:t>Todo lo anterior se entrena. La clave de “defender” la IA (</w:t>
      </w:r>
      <w:proofErr w:type="spellStart"/>
      <w:r>
        <w:t>explicabilidad</w:t>
      </w:r>
      <w:proofErr w:type="spellEnd"/>
      <w:r>
        <w:t>) es que el modelo no solo diga “2+2=4”, sino que pueda justificar por qué no es 5 (XAI, SHAP, LIME, atención, etc.). En corporaciones esto es obligatorio.</w:t>
      </w:r>
    </w:p>
    <w:p w14:paraId="36B6C6C1" w14:textId="77777777" w:rsidR="00D07518" w:rsidRDefault="00D07518" w:rsidP="00D07518"/>
    <w:p w14:paraId="1CF39DDA" w14:textId="77777777" w:rsidR="00D07518" w:rsidRDefault="00D07518" w:rsidP="00D07518">
      <w:r>
        <w:t>Conclusión práctica</w:t>
      </w:r>
    </w:p>
    <w:p w14:paraId="48FB6F77" w14:textId="77777777" w:rsidR="00D07518" w:rsidRDefault="00D07518" w:rsidP="00D07518"/>
    <w:p w14:paraId="5A66F01C" w14:textId="70EFF5B4" w:rsidR="00D118B6" w:rsidRDefault="00D07518" w:rsidP="00D07518">
      <w:r>
        <w:t>La IA predictiva es el “cerebro anticipatorio” de la Industria 5.0. Convierte datos en previsiones confiables y explicables que el humano usa para decidir mejor, fabricar de forma más personalizada, sostenible y resiliente. No se trata de más automatización, sino de inteligencia aumentada.</w:t>
      </w:r>
    </w:p>
    <w:sectPr w:rsidR="00D118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518"/>
    <w:rsid w:val="0038444F"/>
    <w:rsid w:val="00393E67"/>
    <w:rsid w:val="00D07518"/>
    <w:rsid w:val="00D11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A1402"/>
  <w15:chartTrackingRefBased/>
  <w15:docId w15:val="{2233C9B4-87DB-4B86-87F3-B1763F2C1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7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7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7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7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7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7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7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7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7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7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7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7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75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75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75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75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75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75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7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7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7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7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7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75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75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75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7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75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75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670</Words>
  <Characters>3690</Characters>
  <Application>Microsoft Office Word</Application>
  <DocSecurity>0</DocSecurity>
  <Lines>30</Lines>
  <Paragraphs>8</Paragraphs>
  <ScaleCrop>false</ScaleCrop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VANEGAS DASILVA</dc:creator>
  <cp:keywords/>
  <dc:description/>
  <cp:lastModifiedBy>CARLOS EDUARDO VANEGAS DASILVA</cp:lastModifiedBy>
  <cp:revision>1</cp:revision>
  <dcterms:created xsi:type="dcterms:W3CDTF">2026-09-22T13:45:00Z</dcterms:created>
  <dcterms:modified xsi:type="dcterms:W3CDTF">2026-09-22T13:45:00Z</dcterms:modified>
</cp:coreProperties>
</file>