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How Blaze Yoga Lancaster Reached Thousands of New Members Through Organic Social Media</w:t>
      </w:r>
    </w:p>
    <w:p>
      <w:pPr>
        <w:spacing w:after="160"/>
      </w:pPr>
      <w:r>
        <w:rPr>
          <w:rFonts w:ascii="Arial" w:cs="Arial" w:eastAsia="Arial" w:hAnsi="Arial"/>
          <w:i/>
          <w:iCs/>
          <w:color w:val="888888"/>
          <w:sz w:val="22"/>
          <w:szCs w:val="22"/>
        </w:rPr>
        <w:t xml:space="preserve">Client: Blaze Yoga Lancaster  |  Service: Social Media Management</w:t>
      </w:r>
    </w:p>
    <w:p>
      <w:pPr>
        <w:spacing w:after="200"/>
      </w:pPr>
      <w:r>
        <w:rPr>
          <w:rFonts w:ascii="Arial" w:cs="Arial" w:eastAsia="Arial" w:hAnsi="Arial"/>
          <w:sz w:val="24"/>
          <w:szCs w:val="24"/>
        </w:rPr>
        <w:t xml:space="preserve">When people think about growing a yoga studio, they often think about paid ads, promotions, or referral programs. For Blaze Yoga Lancaster, the breakthrough came from something more fundamental — content that made people feel something.</w:t>
      </w:r>
    </w:p>
    <w:p>
      <w:pPr>
        <w:spacing w:after="200"/>
      </w:pPr>
      <w:r>
        <w:rPr>
          <w:rFonts w:ascii="Arial" w:cs="Arial" w:eastAsia="Arial" w:hAnsi="Arial"/>
          <w:sz w:val="24"/>
          <w:szCs w:val="24"/>
        </w:rPr>
        <w:t xml:space="preserve">Blaze Yoga's audience is made up of people who show up for themselves. That became the foundation of every piece of content we created together. By leaning into motivational, relatable messaging and pairing it with a consistent reel cadence, we were able to speak directly to what their community values: movement, accountability, and feeling seen.</w:t>
      </w:r>
    </w:p>
    <w:p>
      <w:pPr>
        <w:spacing w:after="120" w:before="300"/>
      </w:pPr>
      <w:r>
        <w:rPr>
          <w:rFonts w:ascii="Arial" w:cs="Arial" w:eastAsia="Arial" w:hAnsi="Arial"/>
          <w:b/>
          <w:bCs/>
          <w:color w:val="222222"/>
          <w:sz w:val="26"/>
          <w:szCs w:val="26"/>
        </w:rPr>
        <w:t xml:space="preserve">The Strategy</w:t>
      </w:r>
    </w:p>
    <w:p>
      <w:pPr>
        <w:spacing w:after="200"/>
      </w:pPr>
      <w:r>
        <w:rPr>
          <w:rFonts w:ascii="Arial" w:cs="Arial" w:eastAsia="Arial" w:hAnsi="Arial"/>
          <w:sz w:val="24"/>
          <w:szCs w:val="24"/>
        </w:rPr>
        <w:t xml:space="preserve">Content that resonated emotionally drove shares and saves, which signaled to the algorithm to push the content further — reaching thousands of people who had never heard of Blaze before. Reels became the primary vehicle for growth, allowing us to tap into non-follower audiences and introduce the studio to a brand new segment of Lancaster.</w:t>
      </w:r>
    </w:p>
    <w:p>
      <w:pPr>
        <w:spacing w:after="120" w:before="300"/>
      </w:pPr>
      <w:r>
        <w:rPr>
          <w:rFonts w:ascii="Arial" w:cs="Arial" w:eastAsia="Arial" w:hAnsi="Arial"/>
          <w:b/>
          <w:bCs/>
          <w:color w:val="222222"/>
          <w:sz w:val="26"/>
          <w:szCs w:val="26"/>
        </w:rPr>
        <w:t xml:space="preserve">The Results</w:t>
      </w:r>
    </w:p>
    <w:p>
      <w:pPr>
        <w:spacing w:after="120"/>
        <w:ind w:left="720"/>
      </w:pPr>
      <w:r>
        <w:rPr>
          <w:rFonts w:ascii="Arial" w:cs="Arial" w:eastAsia="Arial" w:hAnsi="Arial"/>
          <w:color w:val="444444"/>
          <w:sz w:val="24"/>
          <w:szCs w:val="24"/>
        </w:rPr>
        <w:t xml:space="preserve">• 584% increase in Instagram reach</w:t>
      </w:r>
    </w:p>
    <w:p>
      <w:pPr>
        <w:spacing w:after="120"/>
        <w:ind w:left="720"/>
      </w:pPr>
      <w:r>
        <w:rPr>
          <w:rFonts w:ascii="Arial" w:cs="Arial" w:eastAsia="Arial" w:hAnsi="Arial"/>
          <w:color w:val="444444"/>
          <w:sz w:val="24"/>
          <w:szCs w:val="24"/>
        </w:rPr>
        <w:t xml:space="preserve">• 470% growth in content interactions</w:t>
      </w:r>
    </w:p>
    <w:p>
      <w:pPr>
        <w:spacing w:after="120"/>
        <w:ind w:left="720"/>
      </w:pPr>
      <w:r>
        <w:rPr>
          <w:rFonts w:ascii="Arial" w:cs="Arial" w:eastAsia="Arial" w:hAnsi="Arial"/>
          <w:color w:val="444444"/>
          <w:sz w:val="24"/>
          <w:szCs w:val="24"/>
        </w:rPr>
        <w:t xml:space="preserve">• 37,700+ Instagram views in a single month</w:t>
      </w:r>
    </w:p>
    <w:p>
      <w:pPr>
        <w:spacing w:after="120"/>
        <w:ind w:left="720"/>
      </w:pPr>
      <w:r>
        <w:rPr>
          <w:rFonts w:ascii="Arial" w:cs="Arial" w:eastAsia="Arial" w:hAnsi="Arial"/>
          <w:color w:val="444444"/>
          <w:sz w:val="24"/>
          <w:szCs w:val="24"/>
        </w:rPr>
        <w:t xml:space="preserve">• 105% increase in Facebook views</w:t>
      </w:r>
    </w:p>
    <w:p>
      <w:pPr>
        <w:spacing w:after="120"/>
        <w:ind w:left="720"/>
      </w:pPr>
      <w:r>
        <w:rPr>
          <w:rFonts w:ascii="Arial" w:cs="Arial" w:eastAsia="Arial" w:hAnsi="Arial"/>
          <w:color w:val="444444"/>
          <w:sz w:val="24"/>
          <w:szCs w:val="24"/>
        </w:rPr>
        <w:t xml:space="preserve">• 57 new followers — a 14% increase</w:t>
      </w:r>
    </w:p>
    <w:p>
      <w:pPr>
        <w:spacing w:after="200"/>
      </w:pPr>
      <w:r>
        <w:rPr>
          <w:rFonts w:ascii="Arial" w:cs="Arial" w:eastAsia="Arial" w:hAnsi="Arial"/>
          <w:sz w:val="24"/>
          <w:szCs w:val="24"/>
        </w:rPr>
        <w:t xml:space="preserve">Every one of these numbers came from organic content — no boosted posts, no ad spend. Just a clear strategy, consistent execution, and content that connected.</w:t>
      </w:r>
    </w:p>
    <w:p>
      <w:r>
        <w:br w:type="page"/>
      </w:r>
    </w:p>
    <w:p>
      <w:pPr>
        <w:pStyle w:val="Heading1"/>
      </w:pPr>
      <w:r>
        <w:t xml:space="preserve">How Flint Rock Stables Built a Loyal Online Community Without Spending a Dollar on Ads</w:t>
      </w:r>
    </w:p>
    <w:p>
      <w:pPr>
        <w:spacing w:after="160"/>
      </w:pPr>
      <w:r>
        <w:rPr>
          <w:rFonts w:ascii="Arial" w:cs="Arial" w:eastAsia="Arial" w:hAnsi="Arial"/>
          <w:i/>
          <w:iCs/>
          <w:color w:val="888888"/>
          <w:sz w:val="22"/>
          <w:szCs w:val="22"/>
        </w:rPr>
        <w:t xml:space="preserve">Client: Flint Rock Stables  |  Service: Social Media Management</w:t>
      </w:r>
    </w:p>
    <w:p>
      <w:pPr>
        <w:spacing w:after="200"/>
      </w:pPr>
      <w:r>
        <w:rPr>
          <w:rFonts w:ascii="Arial" w:cs="Arial" w:eastAsia="Arial" w:hAnsi="Arial"/>
          <w:sz w:val="24"/>
          <w:szCs w:val="24"/>
        </w:rPr>
        <w:t xml:space="preserve">The equestrian world is a tight-knit community. People in it aren't looking for a flashy sales pitch — they're looking for authenticity, shared passion, and content that reflects the lifestyle they already live. That insight shaped everything we did for Flint Rock Stables.</w:t>
      </w:r>
    </w:p>
    <w:p>
      <w:pPr>
        <w:spacing w:after="200"/>
      </w:pPr>
      <w:r>
        <w:rPr>
          <w:rFonts w:ascii="Arial" w:cs="Arial" w:eastAsia="Arial" w:hAnsi="Arial"/>
          <w:sz w:val="24"/>
          <w:szCs w:val="24"/>
        </w:rPr>
        <w:t xml:space="preserve">Growth for Flint Rock came down to one thing: showing up consistently in a space where their audience already lived. Rather than trying to manufacture viral moments, we focused on building a steady, reliable presence that felt genuine to the brand.</w:t>
      </w:r>
    </w:p>
    <w:p>
      <w:pPr>
        <w:spacing w:after="120" w:before="300"/>
      </w:pPr>
      <w:r>
        <w:rPr>
          <w:rFonts w:ascii="Arial" w:cs="Arial" w:eastAsia="Arial" w:hAnsi="Arial"/>
          <w:b/>
          <w:bCs/>
          <w:color w:val="222222"/>
          <w:sz w:val="26"/>
          <w:szCs w:val="26"/>
        </w:rPr>
        <w:t xml:space="preserve">The Strategy</w:t>
      </w:r>
    </w:p>
    <w:p>
      <w:pPr>
        <w:spacing w:after="200"/>
      </w:pPr>
      <w:r>
        <w:rPr>
          <w:rFonts w:ascii="Arial" w:cs="Arial" w:eastAsia="Arial" w:hAnsi="Arial"/>
          <w:sz w:val="24"/>
          <w:szCs w:val="24"/>
        </w:rPr>
        <w:t xml:space="preserve">By increasing content volume by 66.7% and staying true to the authentic, community-driven nature of the equestrian world, we built an engaged following without a single dollar in ad spend. The content didn't need to be polished — it needed to be real. And that's exactly what connected.</w:t>
      </w:r>
    </w:p>
    <w:p>
      <w:pPr>
        <w:spacing w:after="120" w:before="300"/>
      </w:pPr>
      <w:r>
        <w:rPr>
          <w:rFonts w:ascii="Arial" w:cs="Arial" w:eastAsia="Arial" w:hAnsi="Arial"/>
          <w:b/>
          <w:bCs/>
          <w:color w:val="222222"/>
          <w:sz w:val="26"/>
          <w:szCs w:val="26"/>
        </w:rPr>
        <w:t xml:space="preserve">The Results</w:t>
      </w:r>
    </w:p>
    <w:p>
      <w:pPr>
        <w:spacing w:after="120"/>
        <w:ind w:left="720"/>
      </w:pPr>
      <w:r>
        <w:rPr>
          <w:rFonts w:ascii="Arial" w:cs="Arial" w:eastAsia="Arial" w:hAnsi="Arial"/>
          <w:color w:val="444444"/>
          <w:sz w:val="24"/>
          <w:szCs w:val="24"/>
        </w:rPr>
        <w:t xml:space="preserve">• 198% increase in Instagram reach</w:t>
      </w:r>
    </w:p>
    <w:p>
      <w:pPr>
        <w:spacing w:after="120"/>
        <w:ind w:left="720"/>
      </w:pPr>
      <w:r>
        <w:rPr>
          <w:rFonts w:ascii="Arial" w:cs="Arial" w:eastAsia="Arial" w:hAnsi="Arial"/>
          <w:color w:val="444444"/>
          <w:sz w:val="24"/>
          <w:szCs w:val="24"/>
        </w:rPr>
        <w:t xml:space="preserve">• 100% growth in Instagram content interactions</w:t>
      </w:r>
    </w:p>
    <w:p>
      <w:pPr>
        <w:spacing w:after="120"/>
        <w:ind w:left="720"/>
      </w:pPr>
      <w:r>
        <w:rPr>
          <w:rFonts w:ascii="Arial" w:cs="Arial" w:eastAsia="Arial" w:hAnsi="Arial"/>
          <w:color w:val="444444"/>
          <w:sz w:val="24"/>
          <w:szCs w:val="24"/>
        </w:rPr>
        <w:t xml:space="preserve">• 48,500+ total Facebook views — 100% organic</w:t>
      </w:r>
    </w:p>
    <w:p>
      <w:pPr>
        <w:spacing w:after="120"/>
        <w:ind w:left="720"/>
      </w:pPr>
      <w:r>
        <w:rPr>
          <w:rFonts w:ascii="Arial" w:cs="Arial" w:eastAsia="Arial" w:hAnsi="Arial"/>
          <w:color w:val="444444"/>
          <w:sz w:val="24"/>
          <w:szCs w:val="24"/>
        </w:rPr>
        <w:t xml:space="preserve">• 66.7% increase in published content (110 posts + 40 stories)</w:t>
      </w:r>
    </w:p>
    <w:p>
      <w:pPr>
        <w:spacing w:after="120"/>
        <w:ind w:left="720"/>
      </w:pPr>
      <w:r>
        <w:rPr>
          <w:rFonts w:ascii="Arial" w:cs="Arial" w:eastAsia="Arial" w:hAnsi="Arial"/>
          <w:color w:val="444444"/>
          <w:sz w:val="24"/>
          <w:szCs w:val="24"/>
        </w:rPr>
        <w:t xml:space="preserve">• Zero ad spend across all platforms</w:t>
      </w:r>
    </w:p>
    <w:p>
      <w:pPr>
        <w:spacing w:after="200"/>
      </w:pPr>
      <w:r>
        <w:rPr>
          <w:rFonts w:ascii="Arial" w:cs="Arial" w:eastAsia="Arial" w:hAnsi="Arial"/>
          <w:sz w:val="24"/>
          <w:szCs w:val="24"/>
        </w:rPr>
        <w:t xml:space="preserve">The zero ad spend detail tells the most important part of this story: this growth was earned, not bought. It reflects a community that genuinely wanted to engage.</w:t>
      </w:r>
    </w:p>
    <w:p>
      <w:r>
        <w:br w:type="page"/>
      </w:r>
    </w:p>
    <w:p>
      <w:pPr>
        <w:pStyle w:val="Heading1"/>
      </w:pPr>
      <w:r>
        <w:t xml:space="preserve">Building From the Ground Up: How Lakewood Reserve Grew 1,100% in Organic Reach</w:t>
      </w:r>
    </w:p>
    <w:p>
      <w:pPr>
        <w:spacing w:after="160"/>
      </w:pPr>
      <w:r>
        <w:rPr>
          <w:rFonts w:ascii="Arial" w:cs="Arial" w:eastAsia="Arial" w:hAnsi="Arial"/>
          <w:i/>
          <w:iCs/>
          <w:color w:val="888888"/>
          <w:sz w:val="22"/>
          <w:szCs w:val="22"/>
        </w:rPr>
        <w:t xml:space="preserve">Client: Lakewood Reserve  |  Service: Social Media Management</w:t>
      </w:r>
    </w:p>
    <w:p>
      <w:pPr>
        <w:spacing w:after="200"/>
      </w:pPr>
      <w:r>
        <w:rPr>
          <w:rFonts w:ascii="Arial" w:cs="Arial" w:eastAsia="Arial" w:hAnsi="Arial"/>
          <w:sz w:val="24"/>
          <w:szCs w:val="24"/>
        </w:rPr>
        <w:t xml:space="preserve">Starting a social presence from scratch is one of the most challenging positions a brand can be in. There are no followers to lean on, no engagement history to reference, and no algorithm momentum to build from. It requires patience, precision, and a clear point of view from day one.</w:t>
      </w:r>
    </w:p>
    <w:p>
      <w:pPr>
        <w:spacing w:after="200"/>
      </w:pPr>
      <w:r>
        <w:rPr>
          <w:rFonts w:ascii="Arial" w:cs="Arial" w:eastAsia="Arial" w:hAnsi="Arial"/>
          <w:sz w:val="24"/>
          <w:szCs w:val="24"/>
        </w:rPr>
        <w:t xml:space="preserve">For Lakewood Reserve, that's exactly where we started — and the results speak to what's possible when strategy meets consistency.</w:t>
      </w:r>
    </w:p>
    <w:p>
      <w:pPr>
        <w:spacing w:after="120" w:before="300"/>
      </w:pPr>
      <w:r>
        <w:rPr>
          <w:rFonts w:ascii="Arial" w:cs="Arial" w:eastAsia="Arial" w:hAnsi="Arial"/>
          <w:b/>
          <w:bCs/>
          <w:color w:val="222222"/>
          <w:sz w:val="26"/>
          <w:szCs w:val="26"/>
        </w:rPr>
        <w:t xml:space="preserve">The Strategy</w:t>
      </w:r>
    </w:p>
    <w:p>
      <w:pPr>
        <w:spacing w:after="200"/>
      </w:pPr>
      <w:r>
        <w:rPr>
          <w:rFonts w:ascii="Arial" w:cs="Arial" w:eastAsia="Arial" w:hAnsi="Arial"/>
          <w:sz w:val="24"/>
          <w:szCs w:val="24"/>
        </w:rPr>
        <w:t xml:space="preserve">We focused on building a content foundation that clearly communicated who Lakewood Reserve is and who they're for. Every post was intentional — designed to establish brand identity, attract the right audience, and encourage discovery. As the audience began to recognize and trust the brand, engagement compounded naturally.</w:t>
      </w:r>
    </w:p>
    <w:p>
      <w:pPr>
        <w:spacing w:after="120" w:before="300"/>
      </w:pPr>
      <w:r>
        <w:rPr>
          <w:rFonts w:ascii="Arial" w:cs="Arial" w:eastAsia="Arial" w:hAnsi="Arial"/>
          <w:b/>
          <w:bCs/>
          <w:color w:val="222222"/>
          <w:sz w:val="26"/>
          <w:szCs w:val="26"/>
        </w:rPr>
        <w:t xml:space="preserve">The Results</w:t>
      </w:r>
    </w:p>
    <w:p>
      <w:pPr>
        <w:spacing w:after="120"/>
        <w:ind w:left="720"/>
      </w:pPr>
      <w:r>
        <w:rPr>
          <w:rFonts w:ascii="Arial" w:cs="Arial" w:eastAsia="Arial" w:hAnsi="Arial"/>
          <w:color w:val="444444"/>
          <w:sz w:val="24"/>
          <w:szCs w:val="24"/>
        </w:rPr>
        <w:t xml:space="preserve">• 1,500% increase in Facebook views</w:t>
      </w:r>
    </w:p>
    <w:p>
      <w:pPr>
        <w:spacing w:after="120"/>
        <w:ind w:left="720"/>
      </w:pPr>
      <w:r>
        <w:rPr>
          <w:rFonts w:ascii="Arial" w:cs="Arial" w:eastAsia="Arial" w:hAnsi="Arial"/>
          <w:color w:val="444444"/>
          <w:sz w:val="24"/>
          <w:szCs w:val="24"/>
        </w:rPr>
        <w:t xml:space="preserve">• 1,100% growth in Instagram reach (5.5K)</w:t>
      </w:r>
    </w:p>
    <w:p>
      <w:pPr>
        <w:spacing w:after="120"/>
        <w:ind w:left="720"/>
      </w:pPr>
      <w:r>
        <w:rPr>
          <w:rFonts w:ascii="Arial" w:cs="Arial" w:eastAsia="Arial" w:hAnsi="Arial"/>
          <w:color w:val="444444"/>
          <w:sz w:val="24"/>
          <w:szCs w:val="24"/>
        </w:rPr>
        <w:t xml:space="preserve">• 435% increase in Instagram content interactions</w:t>
      </w:r>
    </w:p>
    <w:p>
      <w:pPr>
        <w:spacing w:after="120"/>
        <w:ind w:left="720"/>
      </w:pPr>
      <w:r>
        <w:rPr>
          <w:rFonts w:ascii="Arial" w:cs="Arial" w:eastAsia="Arial" w:hAnsi="Arial"/>
          <w:color w:val="444444"/>
          <w:sz w:val="24"/>
          <w:szCs w:val="24"/>
        </w:rPr>
        <w:t xml:space="preserve">• 11,700+ total Instagram views — 100% organic</w:t>
      </w:r>
    </w:p>
    <w:p>
      <w:pPr>
        <w:spacing w:after="120"/>
        <w:ind w:left="720"/>
      </w:pPr>
      <w:r>
        <w:rPr>
          <w:rFonts w:ascii="Arial" w:cs="Arial" w:eastAsia="Arial" w:hAnsi="Arial"/>
          <w:color w:val="444444"/>
          <w:sz w:val="24"/>
          <w:szCs w:val="24"/>
        </w:rPr>
        <w:t xml:space="preserve">• Zero ad spend across all platforms</w:t>
      </w:r>
    </w:p>
    <w:p>
      <w:pPr>
        <w:spacing w:after="200"/>
      </w:pPr>
      <w:r>
        <w:rPr>
          <w:rFonts w:ascii="Arial" w:cs="Arial" w:eastAsia="Arial" w:hAnsi="Arial"/>
          <w:sz w:val="24"/>
          <w:szCs w:val="24"/>
        </w:rPr>
        <w:t xml:space="preserve">Numbers like these don't happen by accident. They're the result of a clearly defined brand voice, a consistent posting rhythm, and content that gave a new audience a reason to pay attention.</w:t>
      </w:r>
    </w:p>
    <w:p>
      <w:r>
        <w:br w:type="page"/>
      </w:r>
    </w:p>
    <w:p>
      <w:pPr>
        <w:pStyle w:val="Heading1"/>
      </w:pPr>
      <w:r>
        <w:t xml:space="preserve">From Day One: How Outback Toys Generated 300K+ Views in Their First Month of Social Media Management</w:t>
      </w:r>
    </w:p>
    <w:p>
      <w:pPr>
        <w:spacing w:after="160"/>
      </w:pPr>
      <w:r>
        <w:rPr>
          <w:rFonts w:ascii="Arial" w:cs="Arial" w:eastAsia="Arial" w:hAnsi="Arial"/>
          <w:i/>
          <w:iCs/>
          <w:color w:val="888888"/>
          <w:sz w:val="22"/>
          <w:szCs w:val="22"/>
        </w:rPr>
        <w:t xml:space="preserve">Client: Outback Toys  |  Service: Social Media Management</w:t>
      </w:r>
    </w:p>
    <w:p>
      <w:pPr>
        <w:spacing w:after="200"/>
      </w:pPr>
      <w:r>
        <w:rPr>
          <w:rFonts w:ascii="Arial" w:cs="Arial" w:eastAsia="Arial" w:hAnsi="Arial"/>
          <w:sz w:val="24"/>
          <w:szCs w:val="24"/>
        </w:rPr>
        <w:t xml:space="preserve">Some brands come to us with a blank slate. Outback Toys came to us with something far more valuable — a deeply passionate, loyal customer base that already loved what they do. Our job wasn't to create demand. It was to give that community content worth rallying around.</w:t>
      </w:r>
    </w:p>
    <w:p>
      <w:pPr>
        <w:spacing w:after="200"/>
      </w:pPr>
      <w:r>
        <w:rPr>
          <w:rFonts w:ascii="Arial" w:cs="Arial" w:eastAsia="Arial" w:hAnsi="Arial"/>
          <w:sz w:val="24"/>
          <w:szCs w:val="24"/>
        </w:rPr>
        <w:t xml:space="preserve">In the toy and collectibles world, the audience isn't passive. They're enthusiasts. They share, they comment, they tag their friends. When content speaks their language, they show up in a big way.</w:t>
      </w:r>
    </w:p>
    <w:p>
      <w:pPr>
        <w:spacing w:after="120" w:before="300"/>
      </w:pPr>
      <w:r>
        <w:rPr>
          <w:rFonts w:ascii="Arial" w:cs="Arial" w:eastAsia="Arial" w:hAnsi="Arial"/>
          <w:b/>
          <w:bCs/>
          <w:color w:val="222222"/>
          <w:sz w:val="26"/>
          <w:szCs w:val="26"/>
        </w:rPr>
        <w:t xml:space="preserve">The Strategy</w:t>
      </w:r>
    </w:p>
    <w:p>
      <w:pPr>
        <w:spacing w:after="200"/>
      </w:pPr>
      <w:r>
        <w:rPr>
          <w:rFonts w:ascii="Arial" w:cs="Arial" w:eastAsia="Arial" w:hAnsi="Arial"/>
          <w:sz w:val="24"/>
          <w:szCs w:val="24"/>
        </w:rPr>
        <w:t xml:space="preserve">We tapped into nostalgia, humor, and genuine product love to create content that felt less like marketing and more like a conversation. The approach was simple: meet the audience where they already are emotionally, and give them something they want to pass along. When content reflects what an audience already feels, the results speak for themselves.</w:t>
      </w:r>
    </w:p>
    <w:p>
      <w:pPr>
        <w:spacing w:after="120" w:before="300"/>
      </w:pPr>
      <w:r>
        <w:rPr>
          <w:rFonts w:ascii="Arial" w:cs="Arial" w:eastAsia="Arial" w:hAnsi="Arial"/>
          <w:b/>
          <w:bCs/>
          <w:color w:val="222222"/>
          <w:sz w:val="26"/>
          <w:szCs w:val="26"/>
        </w:rPr>
        <w:t xml:space="preserve">The Results — First Month Only</w:t>
      </w:r>
    </w:p>
    <w:p>
      <w:pPr>
        <w:spacing w:after="120"/>
        <w:ind w:left="720"/>
      </w:pPr>
      <w:r>
        <w:rPr>
          <w:rFonts w:ascii="Arial" w:cs="Arial" w:eastAsia="Arial" w:hAnsi="Arial"/>
          <w:color w:val="444444"/>
          <w:sz w:val="24"/>
          <w:szCs w:val="24"/>
        </w:rPr>
        <w:t xml:space="preserve">• 300K+ views on organic content</w:t>
      </w:r>
    </w:p>
    <w:p>
      <w:pPr>
        <w:spacing w:after="120"/>
        <w:ind w:left="720"/>
      </w:pPr>
      <w:r>
        <w:rPr>
          <w:rFonts w:ascii="Arial" w:cs="Arial" w:eastAsia="Arial" w:hAnsi="Arial"/>
          <w:color w:val="444444"/>
          <w:sz w:val="24"/>
          <w:szCs w:val="24"/>
        </w:rPr>
        <w:t xml:space="preserve">• Nearly 5,000 likes on a single piece of content</w:t>
      </w:r>
    </w:p>
    <w:p>
      <w:pPr>
        <w:spacing w:after="120"/>
        <w:ind w:left="720"/>
      </w:pPr>
      <w:r>
        <w:rPr>
          <w:rFonts w:ascii="Arial" w:cs="Arial" w:eastAsia="Arial" w:hAnsi="Arial"/>
          <w:color w:val="444444"/>
          <w:sz w:val="24"/>
          <w:szCs w:val="24"/>
        </w:rPr>
        <w:t xml:space="preserve">• 1,500+ likes on organic Instagram content</w:t>
      </w:r>
    </w:p>
    <w:p>
      <w:pPr>
        <w:spacing w:after="120"/>
        <w:ind w:left="720"/>
      </w:pPr>
      <w:r>
        <w:rPr>
          <w:rFonts w:ascii="Arial" w:cs="Arial" w:eastAsia="Arial" w:hAnsi="Arial"/>
          <w:color w:val="444444"/>
          <w:sz w:val="24"/>
          <w:szCs w:val="24"/>
        </w:rPr>
        <w:t xml:space="preserve">• 84+ comments reflecting strong community engagement</w:t>
      </w:r>
    </w:p>
    <w:p>
      <w:pPr>
        <w:spacing w:after="200"/>
      </w:pPr>
      <w:r>
        <w:rPr>
          <w:rFonts w:ascii="Arial" w:cs="Arial" w:eastAsia="Arial" w:hAnsi="Arial"/>
          <w:sz w:val="24"/>
          <w:szCs w:val="24"/>
        </w:rPr>
        <w:t xml:space="preserve">These results came entirely from Instagram and Facebook — and entirely within the first month of working together. It's a strong reminder that when strategy aligns with audience passion, the momentum can be immediate.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2026-04-21T20:44:31.271Z</dcterms:created>
  <dcterms:modified xsi:type="dcterms:W3CDTF">2026-04-21T20:44:31.272Z</dcterms:modified>
</cp:coreProperties>
</file>

<file path=docProps/custom.xml><?xml version="1.0" encoding="utf-8"?>
<Properties xmlns="http://schemas.openxmlformats.org/officeDocument/2006/custom-properties" xmlns:vt="http://schemas.openxmlformats.org/officeDocument/2006/docPropsVTypes"/>
</file>