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jp8om8y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Brookstone Industries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metal fabrication company based in Ephrata, PA specializing in precision sheet metal ductwork and custom industrial solutions. Noble developed a full brand identity — logo, visual system, and messaging — built around their "Better Metal Faster" motto, positioning them as a credible, experienced partner for contractors and engineers.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Full brand identity for a precision metal fabrication company in Pennsylvania.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(https://www.brookstoneind.com/)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REVD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bold branding project for a high-energy, performance-driven brand. Noble created a complete visual identity system designed to match the speed and direction of the business — from logo to brand language.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Bold brand identity for a high-energy performance brand.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(https://revdtoys.com/)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Lakewood Reserve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full-service engagement spanning branding, website design, and social media. Noble built a cohesive identity and polished online presence for this residential lifestyle property, supported by ongoing strategic content.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Cohesive branding, web design, and social media for a lifestyle property.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Follow Lakewood Reserve (link instagram: @lakewoodreserve)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Everflame Financial Consulting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financial consulting firm that needed a brand identity built on trust, professionalism, and clarity. Noble crafted a refined visual foundation to help Everflame confidently present itself to clients and stand out in a competitive space.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Refined brand identity for a financial consulting firm.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Grady's Grill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restaurant brand for which Noble developed a full identity — capturing the personality, warmth, and atmosphere of the establishment through cohesive visuals and a distinctive brand voice.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Brand identity rooted in the personality and atmosphere of a local grill.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HSF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branding engagement in which Noble developed a complete visual identity system tailored to the company's industry, audience, and long-term positioning goals.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Custom brand system built for clarity and longevity.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Wittness Coffee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specialty coffee brand for which Noble developed a purposeful visual identity — including logo and brand elements — crafted to give Wittness a distinctive and memorable presence in the coffee space.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Purposeful brand identity for a specialty coffee company.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The Suede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lifestyle brand that came to Noble for both branding and website design. Noble built a refined visual identity and a custom website to reflect the brand's character, aesthetic, and target audience.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Refined branding and website design for a lifestyle brand.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Hey Peaches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consumer brand for which Noble designed a full visual identity — crafting a warm, distinctive brand system that captures the spirit of the business and resonates with its audience.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Warm, distinctive brand identity for a consumer brand.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TCC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branding engagement in which Noble developed a cohesive identity system — establishing the visual language, tone, and brand foundation for the organization from the ground up.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Full brand identity and visual language built from the ground up.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Cosmo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brand identity project in which Noble developed a visual system carefully suited to the client's tone, audience, and market positioning — giving Cosmo a polished and intentional brand presence.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Polished brand identity tailored to tone and market positioning.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The Living Room Church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faith-based community organization for which Noble developed a welcoming and intentional brand identity — translating the church's values, warmth, and mission into a cohesive visual and messaging system.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Welcoming brand identity for a faith-based community.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83sjx9b9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Brookstone Industries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Noble designed and built the full Brookstone website with clear user pathways for service discovery and quote conversion. Pages for Metal, Laser, and Industries Served guide industrial decision-makers through the company's capabilities, with testimonials and responsive design optimized for both office and on-site use.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Custom website built for industrial decision-makers and quote conversion.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(https://www.brookstoneind.com/)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Lakewood Reserve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Noble designed the Lakewood Reserve website to complement the brand identity and social media work — creating a polished, cohesive digital experience aligned with the property's overall visual presence and audience expectations.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Polished website designed to complement a full brand system.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REVD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website built to match the energy and identity of the REVD brand. Noble designed a functional, on-brand digital home that gives the business a strong and cohesive presence online.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On-brand website designed to match a bold, fast-moving identity.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(https://revdtoys.com/)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No-Nonsense Neutering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veterinary wellness service focused on accessible, affordable pet care. Noble designed a clear, user-friendly website that communicates the service offering directly and makes it easy for pet owners to find information and take the next step.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Clear, user-friendly website for an accessible pet wellness service.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(https://nnlv.org/)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The Suede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Noble designed a custom website for The Suede to complement the brand work — delivering a refined digital experience that reflects the brand's aesthetic and serves its audience with intention.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Custom website designed to reflect a refined lifestyle brand.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Vizion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 website design project built to represent Vizion online with a clean, professional layout — giving the business a credible digital presence suited to its goals and clientele.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Clean, professional website built for a credible digital presence.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Visit their website (https://vizionconsulting.com/)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442eet09d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DA Targets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Noble manages social media for DA Targets — creating on-brand visuals and strategic content designed to build awareness, drive engagement, and grow the brand's presence with its audience.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On-brand social media management for a sporting goods brand.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Follow (Link instagram: @da_targets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Lakewood Reserve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As part of a full-service engagement, Noble handles ongoing social media management for Lakewood Reserve — producing cohesive visuals and purposeful content that grows the brand's online presence consistently over time.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Strategic social media management as part of a full-service engagement.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Follow (Link instagram: @lakewoodreserve)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Flintrock Stables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Individual page header bio:</w:t>
      </w:r>
      <w:r w:rsidDel="00000000" w:rsidR="00000000" w:rsidRPr="00000000">
        <w:rPr>
          <w:rtl w:val="0"/>
        </w:rPr>
        <w:t xml:space="preserve"> Noble manages social media for Flintrock Stables — an equestrian and ranch brand — developing content that reflects the brand's identity, tells its story, and builds genuine connection with its community. </w:t>
      </w:r>
      <w:r w:rsidDel="00000000" w:rsidR="00000000" w:rsidRPr="00000000">
        <w:rPr>
          <w:b w:val="1"/>
          <w:bCs w:val="1"/>
          <w:rtl w:val="0"/>
        </w:rPr>
        <w:t xml:space="preserve">Main portfolio tagline:</w:t>
      </w:r>
      <w:r w:rsidDel="00000000" w:rsidR="00000000" w:rsidRPr="00000000">
        <w:rPr>
          <w:rtl w:val="0"/>
        </w:rPr>
        <w:t xml:space="preserve"> Social media management for an equestrian and ranch brand.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 </w:t>
      </w:r>
      <w:r w:rsidDel="00000000" w:rsidR="00000000" w:rsidRPr="00000000">
        <w:rPr>
          <w:rtl w:val="0"/>
        </w:rPr>
        <w:t xml:space="preserve">Follow (Link instagram: @flintrock_stables)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