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caps/>
          <w:color w:val="C8A97E"/>
          <w:sz w:val="16"/>
          <w:szCs w:val="16"/>
        </w:rPr>
        <w:t xml:space="preserve">NOBLE MARKETING &amp; DESIGN</w:t>
      </w:r>
    </w:p>
    <w:p>
      <w:pPr>
        <w:pStyle w:val="Heading1"/>
        <w:spacing w:after="100" w:before="60"/>
        <w:jc w:val="center"/>
      </w:pPr>
      <w:r>
        <w:rPr>
          <w:rFonts w:ascii="Arial" w:cs="Arial" w:eastAsia="Arial" w:hAnsi="Arial"/>
          <w:b/>
          <w:bCs/>
          <w:color w:val="0D0D0D"/>
          <w:sz w:val="52"/>
          <w:szCs w:val="52"/>
        </w:rPr>
        <w:t xml:space="preserve">Website Services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thenoblemarketing.com  ·  audrey@thenoblemarketing.com</w:t>
      </w:r>
    </w:p>
    <w:p>
      <w:pPr>
        <w:pBdr>
          <w:bottom w:val="single" w:color="C8A97E" w:sz="6" w:space="1"/>
        </w:pBdr>
        <w:spacing w:after="200" w:before="0"/>
      </w:pPr>
    </w:p>
    <w:p>
      <w:pPr>
        <w:spacing w:after="100" w:before="100"/>
      </w:pPr>
    </w:p>
    <w:p>
      <w:pPr>
        <w:spacing w:after="100" w:before="0"/>
        <w:jc w:val="center"/>
      </w:pPr>
      <w:r>
        <w:rPr>
          <w:rFonts w:ascii="Arial" w:cs="Arial" w:eastAsia="Arial" w:hAnsi="Arial"/>
          <w:caps/>
          <w:color w:val="C8A97E"/>
          <w:sz w:val="16"/>
          <w:szCs w:val="16"/>
        </w:rPr>
        <w:t xml:space="preserve">SERVICES OVERVIEW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0D0D0D"/>
          <w:sz w:val="32"/>
          <w:szCs w:val="32"/>
        </w:rPr>
        <w:t xml:space="preserve">Less noise. More impact.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Noble’s website packages are designed for businesses that are serious about how they show up online. We don’t do cookie-cutter — every site is thoughtfully designed around your brand, your audience, and your goals.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website project starts with a real conversation about your goals, your clients, and the experience you want to create. From there, we build something that reflects the heart of your brand and works as a genuine business tool.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Three tiers. One standard of quality. Choose the package that fits where you are right now — and know that every tier comes with the same level of care.</w:t>
      </w:r>
    </w:p>
    <w:p>
      <w:pPr>
        <w:pBdr>
          <w:bottom w:val="single" w:color="C8A97E" w:sz="6" w:space="1"/>
        </w:pBdr>
        <w:spacing w:after="200" w:before="0"/>
      </w:pPr>
    </w:p>
    <w:p>
      <w:pPr>
        <w:spacing w:after="8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C8A97E"/>
          <w:sz w:val="16"/>
          <w:szCs w:val="16"/>
        </w:rPr>
        <w:t xml:space="preserve">Tier 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aps/>
                <w:color w:val="C8A97E"/>
                <w:sz w:val="16"/>
                <w:szCs w:val="16"/>
              </w:rPr>
              <w:t xml:space="preserve">SIGNATURE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Squarespace or Shopify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97E"/>
                <w:sz w:val="22"/>
                <w:szCs w:val="22"/>
              </w:rPr>
              <w:t xml:space="preserve">Starting at $2,500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·   2–3 weeks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6" w:val="clear"/>
            <w:tcMar>
              <w:top w:type="dxa" w:w="240"/>
              <w:left w:type="dxa" w:w="300"/>
              <w:bottom w:type="dxa" w:w="260"/>
              <w:right w:type="dxa" w:w="3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Your brand deserves a home that actually looks like you. The Signature package is a fully custom-designed website built on Squarespace or Shopify — thoughtfully crafted from the ground up to reflect your brand identity, speak to your ideal client, and convert visitors into inquiries.
This isn’t a template with your logo swapped in. Every section is designed with intention, every detail refined, and every page built to work as hard as you do.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What's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 to 5 pages, fully designed to your brand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Customized website with easy handoff and post-project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Mobile and desktop optimization across all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SEO foundations (meta titles, descriptions, image alt 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Contact form setup and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1-hour walkthrough so you can manage your site with confidence after launch</w:t>
            </w:r>
          </w:p>
          <w:p>
            <w:pPr>
              <w:spacing w:after="80" w:before="80"/>
            </w:pPr>
          </w:p>
          <w:p>
            <w:pPr>
              <w:pBdr>
                <w:left w:val="single" w:color="C8A97E" w:sz="12" w:space="8"/>
              </w:pBdr>
              <w:spacing w:after="0" w:before="0"/>
              <w:ind w:left="180"/>
            </w:pPr>
            <w:r>
              <w:rPr>
                <w:rFonts w:ascii="Arial" w:cs="Arial" w:eastAsia="Arial" w:hAnsi="Arial"/>
                <w:b/>
                <w:bCs/>
                <w:color w:val="C8A97E"/>
                <w:sz w:val="18"/>
                <w:szCs w:val="18"/>
              </w:rPr>
              <w:t xml:space="preserve">Best for: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Service providers, creatives, and small businesses launching or refreshing their online presence.</w:t>
            </w:r>
          </w:p>
        </w:tc>
      </w:tr>
    </w:tbl>
    <w:p>
      <w:pPr>
        <w:spacing w:after="16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C8A97E"/>
          <w:sz w:val="16"/>
          <w:szCs w:val="16"/>
        </w:rPr>
        <w:t xml:space="preserve">Tier 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aps/>
                <w:color w:val="C8A97E"/>
                <w:sz w:val="16"/>
                <w:szCs w:val="16"/>
              </w:rPr>
              <w:t xml:space="preserve">CUSTOM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Custom Coded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97E"/>
                <w:sz w:val="22"/>
                <w:szCs w:val="22"/>
              </w:rPr>
              <w:t xml:space="preserve">Starting at $4,500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·   4–6 weeks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F0" w:val="clear"/>
            <w:tcMar>
              <w:top w:type="dxa" w:w="240"/>
              <w:left w:type="dxa" w:w="300"/>
              <w:bottom w:type="dxa" w:w="260"/>
              <w:right w:type="dxa" w:w="3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For the business that wants a truly custom website without the complexity of a ground-up build. The Custom package is built on a refined, battle-tested framework — proven page architecture and layout logic that we fully skin, customize, and build out to your brand.
You get the speed and reliability of a proven foundation with the look and feel of something built just for you. Clean code, thoughtful design, and a handoff that actually makes sense.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What's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 to 10 pages with unique custom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Proven framework foundation, fully built to your brand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 to 10 pages, custom designed to your brand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SEO foundations (meta titles, descriptions, image alt 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Third-party integrations (booking, email, CRM)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Mobile and desktop optimization across all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 weeks of post-launch support</w:t>
            </w:r>
          </w:p>
          <w:p>
            <w:pPr>
              <w:spacing w:after="80" w:before="80"/>
            </w:pPr>
          </w:p>
          <w:p>
            <w:pPr>
              <w:pBdr>
                <w:left w:val="single" w:color="C8A97E" w:sz="12" w:space="8"/>
              </w:pBdr>
              <w:spacing w:after="0" w:before="0"/>
              <w:ind w:left="180"/>
            </w:pPr>
            <w:r>
              <w:rPr>
                <w:rFonts w:ascii="Arial" w:cs="Arial" w:eastAsia="Arial" w:hAnsi="Arial"/>
                <w:b/>
                <w:bCs/>
                <w:color w:val="C8A97E"/>
                <w:sz w:val="18"/>
                <w:szCs w:val="18"/>
              </w:rPr>
              <w:t xml:space="preserve">Best for: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Businesses ready to invest in a custom-coded site that looks intentional, works reliably, and is built to grow with them.</w:t>
            </w:r>
          </w:p>
        </w:tc>
      </w:tr>
    </w:tbl>
    <w:p>
      <w:pPr>
        <w:spacing w:after="16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C8A97E"/>
          <w:sz w:val="16"/>
          <w:szCs w:val="16"/>
        </w:rPr>
        <w:t xml:space="preserve">Tier 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aps/>
                <w:color w:val="C8A97E"/>
                <w:sz w:val="16"/>
                <w:szCs w:val="16"/>
              </w:rPr>
              <w:t xml:space="preserve">PREMIUM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Fully Custom Build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97E"/>
                <w:sz w:val="22"/>
                <w:szCs w:val="22"/>
              </w:rPr>
              <w:t xml:space="preserve">Starting at $10,000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·   6–10 weeks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240"/>
              <w:left w:type="dxa" w:w="300"/>
              <w:bottom w:type="dxa" w:w="260"/>
              <w:right w:type="dxa" w:w="3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most elevated offering Noble provides. The Premium package is a fully bespoke website built from the ground up — custom-coded, deeply strategic, and engineered for performance. No platform constraints. No template starting points. Just a purpose-built digital experience designed around your business goals.
Every Premium project begins with a dedicated strategy session to map your user journey, content architecture, and conversion goals before a single pixel is designed.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What's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strategy and discovery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Unlimited pages — scoped to your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Custom development (React / fully bespoke stack)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Advanced integrations and API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E-commerce capability (if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Performance and Core Web Vitals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Mobile and desktop optimization across all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SEO architecture from the ground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30 days of post-launch support</w:t>
            </w:r>
          </w:p>
          <w:p>
            <w:pPr>
              <w:spacing w:after="80" w:before="80"/>
            </w:pPr>
          </w:p>
          <w:p>
            <w:pPr>
              <w:pBdr>
                <w:left w:val="single" w:color="C8A97E" w:sz="12" w:space="8"/>
              </w:pBdr>
              <w:spacing w:after="0" w:before="0"/>
              <w:ind w:left="180"/>
            </w:pPr>
            <w:r>
              <w:rPr>
                <w:rFonts w:ascii="Arial" w:cs="Arial" w:eastAsia="Arial" w:hAnsi="Arial"/>
                <w:b/>
                <w:bCs/>
                <w:color w:val="C8A97E"/>
                <w:sz w:val="18"/>
                <w:szCs w:val="18"/>
              </w:rPr>
              <w:t xml:space="preserve">Best for: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Established businesses, rebrands, e-commerce, and anyone who wants their website to be a genuine competitive advantage.</w:t>
            </w:r>
          </w:p>
        </w:tc>
      </w:tr>
    </w:tbl>
    <w:p>
      <w:pPr>
        <w:spacing w:after="160" w:before="160"/>
      </w:pPr>
    </w:p>
    <w:p>
      <w:pPr>
        <w:pBdr>
          <w:bottom w:val="single" w:color="C8A97E" w:sz="6" w:space="1"/>
        </w:pBdr>
        <w:spacing w:after="200" w:before="0"/>
      </w:pPr>
    </w:p>
    <w:p>
      <w:pPr>
        <w:spacing w:after="80" w:before="100"/>
        <w:jc w:val="center"/>
      </w:pPr>
      <w:r>
        <w:rPr>
          <w:rFonts w:ascii="Arial" w:cs="Arial" w:eastAsia="Arial" w:hAnsi="Arial"/>
          <w:caps/>
          <w:color w:val="C8A97E"/>
          <w:sz w:val="16"/>
          <w:szCs w:val="16"/>
        </w:rPr>
        <w:t xml:space="preserve">ADD-ONS &amp; EXTRAS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Every project is unique. Layer on what you need.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0D0D0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0D0D0D" w:val="clear"/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Investment</w:t>
            </w:r>
          </w:p>
        </w:tc>
      </w:tr>
      <w:tr>
        <w:tc>
          <w:tcPr>
            <w:tcW w:type="dxa" w:w="700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SEO &amp; AEO Optimization</w:t>
            </w:r>
          </w:p>
        </w:tc>
        <w:tc>
          <w:tcPr>
            <w:tcW w:type="dxa" w:w="236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F5EFE6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8A97E"/>
                <w:sz w:val="19"/>
                <w:szCs w:val="19"/>
              </w:rPr>
              <w:t xml:space="preserve">Starting at $300</w:t>
            </w:r>
          </w:p>
        </w:tc>
      </w:tr>
      <w:tr>
        <w:tc>
          <w:tcPr>
            <w:tcW w:type="dxa" w:w="700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Copywriting (per page)</w:t>
            </w:r>
          </w:p>
        </w:tc>
        <w:tc>
          <w:tcPr>
            <w:tcW w:type="dxa" w:w="236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F5EFE6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8A97E"/>
                <w:sz w:val="19"/>
                <w:szCs w:val="19"/>
              </w:rPr>
              <w:t xml:space="preserve">Starting at $150</w:t>
            </w:r>
          </w:p>
        </w:tc>
      </w:tr>
      <w:tr>
        <w:tc>
          <w:tcPr>
            <w:tcW w:type="dxa" w:w="700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E-commerce Setup &amp; Product Uploads</w:t>
            </w:r>
          </w:p>
        </w:tc>
        <w:tc>
          <w:tcPr>
            <w:tcW w:type="dxa" w:w="236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F5EFE6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8A97E"/>
                <w:sz w:val="19"/>
                <w:szCs w:val="19"/>
              </w:rPr>
              <w:t xml:space="preserve">Starting at $500</w:t>
            </w:r>
          </w:p>
        </w:tc>
      </w:tr>
      <w:tr>
        <w:tc>
          <w:tcPr>
            <w:tcW w:type="dxa" w:w="700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Maintenance Retainer</w:t>
            </w:r>
          </w:p>
        </w:tc>
        <w:tc>
          <w:tcPr>
            <w:tcW w:type="dxa" w:w="236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F5EFE6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8A97E"/>
                <w:sz w:val="19"/>
                <w:szCs w:val="19"/>
              </w:rPr>
              <w:t xml:space="preserve">Starting at $250 / mo</w:t>
            </w:r>
          </w:p>
        </w:tc>
      </w:tr>
      <w:tr>
        <w:tc>
          <w:tcPr>
            <w:tcW w:type="dxa" w:w="700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F5EFE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Rush Delivery (under 2 weeks)</w:t>
            </w:r>
          </w:p>
        </w:tc>
        <w:tc>
          <w:tcPr>
            <w:tcW w:type="dxa" w:w="2360"/>
            <w:tcBorders>
              <w:top w:val="single" w:color="E0DDD8" w:sz="1"/>
              <w:left w:val="none" w:color="FFFFFF" w:sz="0"/>
              <w:bottom w:val="single" w:color="E0DDD8" w:sz="1"/>
              <w:right w:val="none" w:color="FFFFFF" w:sz="0"/>
            </w:tcBorders>
            <w:shd w:fill="F5EFE6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8A97E"/>
                <w:sz w:val="19"/>
                <w:szCs w:val="19"/>
              </w:rPr>
              <w:t xml:space="preserve">+20–25% of project fee</w:t>
            </w:r>
          </w:p>
        </w:tc>
      </w:tr>
    </w:tbl>
    <w:p>
      <w:pPr>
        <w:spacing w:after="200" w:before="200"/>
      </w:pPr>
    </w:p>
    <w:p>
      <w:pPr>
        <w:pBdr>
          <w:bottom w:val="single" w:color="C8A97E" w:sz="6" w:space="1"/>
        </w:pBdr>
        <w:spacing w:after="200" w:before="0"/>
      </w:pPr>
    </w:p>
    <w:p>
      <w:pPr>
        <w:spacing w:after="100" w:before="100"/>
      </w:pP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C8A97E"/>
          <w:sz w:val="16"/>
          <w:szCs w:val="16"/>
        </w:rPr>
        <w:t xml:space="preserve">READY TO GET STARTED?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0D0D0D"/>
          <w:sz w:val="36"/>
          <w:szCs w:val="36"/>
        </w:rPr>
        <w:t xml:space="preserve">Let’s build something worth talking about.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 sure which tier is right for you? That’s what the discovery call is for. We’ll talk through your goals, your timeline, and your budget — and figure out the best path together. No pressure, no hard sell.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Every Noble website starts with a free 30-minute discovery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340"/>
              <w:left w:type="dxa" w:w="400"/>
              <w:bottom w:type="dxa" w:w="340"/>
              <w:right w:type="dxa" w:w="4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Your Free Discovery Call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C8A97E"/>
                <w:sz w:val="22"/>
                <w:szCs w:val="22"/>
              </w:rPr>
              <w:t xml:space="preserve">audrey@thenoblemarketing.com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thenoblemarketing.com  ·  @thenoblemarketing</w:t>
            </w:r>
          </w:p>
        </w:tc>
      </w:tr>
    </w:tbl>
    <w:p>
      <w:pPr>
        <w:spacing w:after="120" w:before="12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Noble Marketing &amp; Design  ·  Personal and Purposeful  ·  thenoblemarketing.com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D0D0D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0D0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2026-04-09T15:06:35.299Z</dcterms:created>
  <dcterms:modified xsi:type="dcterms:W3CDTF">2026-04-09T15:06:35.300Z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