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9"/>
        <w:ind w:left="1906" w:right="1964" w:firstLine="0"/>
        <w:jc w:val="center"/>
        <w:rPr>
          <w:b/>
          <w:sz w:val="32"/>
        </w:rPr>
      </w:pPr>
      <w:r>
        <w:rPr>
          <w:b/>
          <w:sz w:val="32"/>
        </w:rPr>
        <w:t>简易电路特性测试仪（</w:t>
      </w:r>
      <w:r>
        <w:rPr>
          <w:rFonts w:ascii="Times New Roman" w:eastAsia="Times New Roman"/>
          <w:b/>
          <w:sz w:val="32"/>
        </w:rPr>
        <w:t xml:space="preserve">D </w:t>
      </w:r>
      <w:r>
        <w:rPr>
          <w:b/>
          <w:sz w:val="32"/>
        </w:rPr>
        <w:t>题）</w:t>
      </w:r>
    </w:p>
    <w:p>
      <w:pPr>
        <w:pStyle w:val="4"/>
        <w:spacing w:before="4"/>
        <w:ind w:left="0" w:firstLine="0"/>
        <w:rPr>
          <w:b/>
          <w:sz w:val="22"/>
        </w:rPr>
      </w:pPr>
    </w:p>
    <w:p>
      <w:pPr>
        <w:spacing w:before="62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一、任务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3" w:line="288" w:lineRule="auto"/>
        <w:ind w:left="0" w:leftChars="0" w:right="198" w:firstLine="452" w:firstLineChars="200"/>
        <w:jc w:val="both"/>
        <w:textAlignment w:val="auto"/>
        <w:rPr>
          <w:spacing w:val="-15"/>
        </w:rPr>
      </w:pPr>
      <w:r>
        <w:rPr>
          <w:spacing w:val="-7"/>
        </w:rPr>
        <w:t>设计并制作一个简易电路特性测试仪。用来测量特定放大器电路的特</w:t>
      </w:r>
      <w:r>
        <w:rPr>
          <w:spacing w:val="-10"/>
        </w:rPr>
        <w:t>性，</w:t>
      </w:r>
      <w:r>
        <w:rPr>
          <w:rFonts w:hint="eastAsia"/>
          <w:spacing w:val="-10"/>
          <w:lang w:val="en-US" w:eastAsia="zh-CN"/>
        </w:rPr>
        <w:t>并</w:t>
      </w:r>
      <w:r>
        <w:rPr>
          <w:spacing w:val="-10"/>
        </w:rPr>
        <w:t>判断该放大器由于元器件变化而引起故障或变化的原因。该测试</w:t>
      </w:r>
      <w:r>
        <w:t>仪仅有一个输入端口和一个输出端口，与特定放大器电路连接如</w:t>
      </w:r>
      <w:r>
        <w:rPr>
          <w:rFonts w:hint="eastAsia"/>
          <w:lang w:val="en-US" w:eastAsia="zh-CN"/>
        </w:rPr>
        <w:t>下</w:t>
      </w:r>
      <w:r>
        <w:t>图 。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2782570</wp:posOffset>
            </wp:positionH>
            <wp:positionV relativeFrom="paragraph">
              <wp:posOffset>163195</wp:posOffset>
            </wp:positionV>
            <wp:extent cx="2710815" cy="3216275"/>
            <wp:effectExtent l="0" t="0" r="13335" b="317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3" w:line="304" w:lineRule="auto"/>
        <w:ind w:left="0" w:leftChars="0" w:right="103" w:firstLine="420" w:firstLineChars="200"/>
      </w:pPr>
      <w:r>
        <w:rPr>
          <w:spacing w:val="-15"/>
        </w:rPr>
        <w:t>制作图</w:t>
      </w:r>
      <w:r>
        <w:rPr>
          <w:spacing w:val="-3"/>
        </w:rPr>
        <w:t>中被测放大器电路，</w:t>
      </w:r>
      <w:r>
        <w:rPr>
          <w:spacing w:val="-9"/>
        </w:rPr>
        <w:t>采用可靠的插接方式接入电路，确保每个元件可以容</w:t>
      </w:r>
      <w:r>
        <w:rPr>
          <w:spacing w:val="-11"/>
        </w:rPr>
        <w:t xml:space="preserve">易替换。电路中采用的电阻相对误差的绝对值不超过 </w:t>
      </w:r>
      <w:r>
        <w:rPr>
          <w:rFonts w:ascii="Times New Roman" w:hAnsi="Times New Roman" w:eastAsia="Times New Roman"/>
        </w:rPr>
        <w:t>5%</w:t>
      </w:r>
      <w:r>
        <w:t>，电容相对误差</w:t>
      </w:r>
      <w:r>
        <w:rPr>
          <w:spacing w:val="-8"/>
        </w:rPr>
        <w:t xml:space="preserve">的绝对值不超过 </w:t>
      </w:r>
      <w:r>
        <w:rPr>
          <w:rFonts w:ascii="Times New Roman" w:hAnsi="Times New Roman" w:eastAsia="Times New Roman"/>
        </w:rPr>
        <w:t>20%</w:t>
      </w:r>
      <w:r>
        <w:rPr>
          <w:spacing w:val="-12"/>
        </w:rPr>
        <w:t xml:space="preserve">。晶体管型号为 </w:t>
      </w:r>
      <w:r>
        <w:rPr>
          <w:rFonts w:ascii="Times New Roman" w:hAnsi="Times New Roman" w:eastAsia="Times New Roman"/>
          <w:spacing w:val="-5"/>
        </w:rPr>
        <w:t>9013</w:t>
      </w:r>
      <w:r>
        <w:rPr>
          <w:spacing w:val="-22"/>
        </w:rPr>
        <w:t xml:space="preserve">，其 </w:t>
      </w:r>
      <w:r>
        <w:rPr>
          <w:rFonts w:ascii="Times New Roman" w:hAnsi="Times New Roman" w:eastAsia="Times New Roman"/>
        </w:rPr>
        <w:t xml:space="preserve">β </w:t>
      </w:r>
      <w:r>
        <w:rPr>
          <w:spacing w:val="-30"/>
        </w:rPr>
        <w:t xml:space="preserve">在 </w:t>
      </w:r>
      <w:r>
        <w:rPr>
          <w:rFonts w:ascii="Times New Roman" w:hAnsi="Times New Roman" w:eastAsia="Times New Roman"/>
        </w:rPr>
        <w:t xml:space="preserve">60~300 </w:t>
      </w:r>
      <w:r>
        <w:rPr>
          <w:spacing w:val="-5"/>
        </w:rPr>
        <w:t>之间皆可。电</w:t>
      </w:r>
      <w:r>
        <w:rPr>
          <w:spacing w:val="-3"/>
        </w:rPr>
        <w:t xml:space="preserve">路特性测试仪的输出端口接放大器的输入端 </w:t>
      </w:r>
      <w:r>
        <w:rPr>
          <w:rFonts w:ascii="Times New Roman" w:hAnsi="Times New Roman" w:eastAsia="Times New Roman"/>
        </w:rPr>
        <w:t xml:space="preserve">Ui, </w:t>
      </w:r>
      <w:r>
        <w:t>电路特性测试仪的输入</w:t>
      </w:r>
      <w:r>
        <w:rPr>
          <w:spacing w:val="-6"/>
        </w:rPr>
        <w:t xml:space="preserve">端口接放大器的输出端 </w:t>
      </w:r>
      <w:r>
        <w:rPr>
          <w:rFonts w:ascii="Times New Roman" w:hAnsi="Times New Roman" w:eastAsia="Times New Roman"/>
        </w:rPr>
        <w:t>Uo</w:t>
      </w:r>
      <w:r>
        <w:t>。</w:t>
      </w:r>
    </w:p>
    <w:p>
      <w:pPr>
        <w:pStyle w:val="4"/>
        <w:spacing w:before="63" w:line="304" w:lineRule="auto"/>
        <w:ind w:left="0" w:leftChars="0" w:right="103" w:firstLine="440" w:firstLineChars="200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电路特征和原理分析：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NPN三极管共发射极放大器；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三极管基极分压偏置（R1和R2），有较稳定的直流工作点，判断标准是集电极电压为1/3VCC</w:t>
      </w: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～</w:t>
      </w:r>
      <w:r>
        <w:rPr>
          <w:rFonts w:hint="eastAsia"/>
          <w:color w:val="FF0000"/>
          <w:sz w:val="22"/>
          <w:szCs w:val="22"/>
          <w:lang w:val="en-US" w:eastAsia="zh-CN"/>
        </w:rPr>
        <w:t>2/3VCC，另外R1和R2也影响电路输入阻抗；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电容C1作用是隔直（三极管基极有直流），C1的数值会影响电路频率特性；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R3是集电极负载电阻，把电流转换为电压，R3的值等于电路输出阻抗；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R4是直流负反馈，可以稳定三极管工作点；C2是交流旁路电容；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C3是输出旁路电容，会影响电路高频特性。</w:t>
      </w:r>
    </w:p>
    <w:p>
      <w:pPr>
        <w:pStyle w:val="4"/>
        <w:numPr>
          <w:ilvl w:val="0"/>
          <w:numId w:val="0"/>
        </w:numPr>
        <w:spacing w:before="63" w:line="304" w:lineRule="auto"/>
        <w:ind w:leftChars="200" w:right="103" w:rightChars="0"/>
        <w:rPr>
          <w:rFonts w:hint="default"/>
          <w:color w:val="FF0000"/>
          <w:lang w:val="en-US" w:eastAsia="zh-CN"/>
        </w:rPr>
      </w:pPr>
    </w:p>
    <w:p>
      <w:pPr>
        <w:pStyle w:val="2"/>
        <w:spacing w:before="223"/>
        <w:ind w:left="0" w:leftChars="0" w:firstLine="0" w:firstLineChars="0"/>
      </w:pPr>
      <w:r>
        <w:t>二、要求</w:t>
      </w:r>
    </w:p>
    <w:p>
      <w:pPr>
        <w:pStyle w:val="3"/>
        <w:numPr>
          <w:ilvl w:val="0"/>
          <w:numId w:val="0"/>
        </w:numPr>
        <w:tabs>
          <w:tab w:val="left" w:pos="861"/>
        </w:tabs>
        <w:spacing w:before="203" w:after="0" w:line="240" w:lineRule="auto"/>
        <w:ind w:right="0" w:rightChars="0"/>
        <w:jc w:val="both"/>
      </w:pPr>
      <w:r>
        <w:rPr>
          <w:rFonts w:hint="eastAsia"/>
          <w:lang w:val="en-US" w:eastAsia="zh-CN"/>
        </w:rPr>
        <w:t>1、</w:t>
      </w:r>
      <w:r>
        <w:t>基本要求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spacing w:val="-4"/>
          <w:sz w:val="24"/>
          <w:lang w:eastAsia="zh-CN"/>
        </w:rPr>
        <w:t>（</w:t>
      </w:r>
      <w:r>
        <w:rPr>
          <w:rFonts w:hint="eastAsia"/>
          <w:spacing w:val="-4"/>
          <w:sz w:val="24"/>
          <w:lang w:val="en-US" w:eastAsia="zh-CN"/>
        </w:rPr>
        <w:t>1</w:t>
      </w:r>
      <w:r>
        <w:rPr>
          <w:rFonts w:hint="eastAsia"/>
          <w:spacing w:val="-4"/>
          <w:sz w:val="24"/>
          <w:lang w:eastAsia="zh-CN"/>
        </w:rPr>
        <w:t>）</w:t>
      </w:r>
      <w:r>
        <w:rPr>
          <w:spacing w:val="-4"/>
          <w:sz w:val="24"/>
        </w:rPr>
        <w:t xml:space="preserve">电路特性测试仪输出 </w:t>
      </w:r>
      <w:r>
        <w:rPr>
          <w:rFonts w:ascii="Times New Roman" w:hAnsi="Times New Roman" w:eastAsia="Times New Roman"/>
          <w:sz w:val="24"/>
        </w:rPr>
        <w:t>1kHz</w:t>
      </w:r>
      <w:r>
        <w:rPr>
          <w:rFonts w:ascii="Times New Roman" w:hAnsi="Times New Roman" w:eastAsia="Times New Roman"/>
          <w:spacing w:val="25"/>
          <w:sz w:val="24"/>
        </w:rPr>
        <w:t xml:space="preserve"> </w:t>
      </w:r>
      <w:r>
        <w:rPr>
          <w:spacing w:val="-2"/>
          <w:sz w:val="24"/>
        </w:rPr>
        <w:t>正弦波信号，自动测量并显示该放大器的</w:t>
      </w:r>
      <w:r>
        <w:rPr>
          <w:spacing w:val="-3"/>
          <w:sz w:val="24"/>
        </w:rPr>
        <w:t xml:space="preserve">输入电阻。输入电阻测量范围 </w:t>
      </w:r>
      <w:r>
        <w:rPr>
          <w:rFonts w:ascii="Times New Roman" w:hAnsi="Times New Roman" w:eastAsia="Times New Roman"/>
          <w:sz w:val="24"/>
        </w:rPr>
        <w:t>1kΩ~50kΩ</w:t>
      </w:r>
      <w:r>
        <w:rPr>
          <w:spacing w:val="-2"/>
          <w:sz w:val="24"/>
        </w:rPr>
        <w:t>，相对误差的绝对值不超过</w:t>
      </w:r>
      <w:r>
        <w:rPr>
          <w:rFonts w:ascii="Times New Roman" w:hAnsi="Times New Roman" w:eastAsia="Times New Roman"/>
          <w:sz w:val="24"/>
        </w:rPr>
        <w:t>10%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560" w:leftChars="0" w:right="196" w:rightChars="0"/>
        <w:jc w:val="center"/>
        <w:rPr>
          <w:rFonts w:hint="default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3427095" cy="1168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-160" w:leftChars="0" w:right="196" w:rightChars="0" w:firstLine="660" w:firstLineChars="300"/>
        <w:jc w:val="both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1）图中虚线框内为被测放大器，在输入端加入一个采样电阻R（取值7.5K）；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2）令T1和T2处的电压分别为U1和U2，则电路输入电阻ri=U2R/（U1-U2）；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3）具体设计时，需用2路信号处理电路对U1和U2分别处理后，到单片机AD测量，也可共用1路信号处理电路，用G6H-2继电器进行切换（推荐采用）；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default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4）电路输入信号建议140mVp-p，信号处理电路包括放大电路（20倍左右）和绝对值电路（或峰值检波电路），把交流信号转换为直流，便于单片机测量。也可以交流信号直接AD转换测峰值（</w:t>
      </w:r>
      <w:r>
        <w:rPr>
          <w:rFonts w:hint="eastAsia"/>
          <w:color w:val="FF0000"/>
          <w:sz w:val="22"/>
          <w:szCs w:val="22"/>
          <w:lang w:val="en-US" w:eastAsia="zh-CN"/>
        </w:rPr>
        <w:t>利用软件简化电路，推荐采用</w:t>
      </w:r>
      <w:r>
        <w:rPr>
          <w:rFonts w:hint="eastAsia"/>
          <w:color w:val="auto"/>
          <w:sz w:val="22"/>
          <w:szCs w:val="22"/>
          <w:lang w:val="en-US" w:eastAsia="zh-CN"/>
        </w:rPr>
        <w:t>）。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center"/>
        <w:rPr>
          <w:rFonts w:hint="eastAsia"/>
          <w:color w:val="auto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665345" cy="1447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5）采样电阻R两端接一个继电器，测试其他参数时，继电器把R短接；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6）电路设计制作时，注意是否有输出直流分量，输入电压匹配和阻抗匹配；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a) 有的电路本身带有直流成分（单电源供电），还有普通运放性能不佳，输出也会有直流电压（输入失调电压），这种情况下，需要加CR隔直电路去除直流分量，CR参数的选择，要保证最低频率信号能通过（C*R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≥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6.28T）；直流成分的检测可用万用表或示波器测量（直流档）；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b) 要注意放大器输入电压的值，使放大器输出不能饱和（具体参考PPT）；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c) 两个电路前后节联，要注意阻抗匹配，前面电路的输出阻抗，应远远小于后面电路的输入阻抗，使得电压没有损失。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7）每个运放供电端（正和负）104独石电容（高频退偶）+10uF电解电容（低频退偶）到地，起到电源退偶作用（非常重要），因为电路工作时，电流会有波动，这个波动会通过共用的电源，传递耦合到其他电路，造成不能正常工作（电路振荡、信号漂移等）。</w:t>
      </w:r>
    </w:p>
    <w:p>
      <w:pPr>
        <w:pStyle w:val="8"/>
        <w:numPr>
          <w:numId w:val="0"/>
        </w:numPr>
        <w:tabs>
          <w:tab w:val="left" w:pos="1281"/>
        </w:tabs>
        <w:spacing w:before="43" w:after="0" w:line="304" w:lineRule="auto"/>
        <w:ind w:right="196" w:rightChars="0" w:firstLine="440" w:firstLineChars="200"/>
        <w:jc w:val="both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8）信号源Us可用低成本的DDS模块AD9833，可调节幅度，使用方便；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496185" cy="1470660"/>
            <wp:effectExtent l="0" t="0" r="1841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440" w:right="196" w:rightChars="0" w:hanging="440" w:hangingChars="200"/>
        <w:jc w:val="both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注：继电器相当于一个电控开关，由动触点、常闭触点和常开触点组成，不通电时，动触点和常闭触点通，通电后，动触点和常开触点通。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440" w:right="196" w:rightChars="0" w:hanging="440" w:hangingChars="200"/>
        <w:jc w:val="both"/>
        <w:rPr>
          <w:rFonts w:hint="eastAsia"/>
          <w:color w:val="auto"/>
          <w:sz w:val="22"/>
          <w:szCs w:val="22"/>
          <w:lang w:val="en-US" w:eastAsia="zh-CN"/>
        </w:rPr>
      </w:pPr>
      <w:bookmarkStart w:id="0" w:name="_GoBack"/>
      <w:bookmarkEnd w:id="0"/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spacing w:val="-4"/>
          <w:sz w:val="24"/>
          <w:lang w:eastAsia="zh-CN"/>
        </w:rPr>
        <w:t>（</w:t>
      </w:r>
      <w:r>
        <w:rPr>
          <w:rFonts w:hint="eastAsia"/>
          <w:spacing w:val="-4"/>
          <w:sz w:val="24"/>
          <w:lang w:val="en-US" w:eastAsia="zh-CN"/>
        </w:rPr>
        <w:t>2</w:t>
      </w:r>
      <w:r>
        <w:rPr>
          <w:rFonts w:hint="eastAsia"/>
          <w:spacing w:val="-4"/>
          <w:sz w:val="24"/>
          <w:lang w:eastAsia="zh-CN"/>
        </w:rPr>
        <w:t>）</w:t>
      </w:r>
      <w:r>
        <w:rPr>
          <w:spacing w:val="-4"/>
          <w:sz w:val="24"/>
        </w:rPr>
        <w:t xml:space="preserve">电路特性测试仪输出 </w:t>
      </w:r>
      <w:r>
        <w:rPr>
          <w:rFonts w:ascii="Times New Roman" w:hAnsi="Times New Roman" w:eastAsia="Times New Roman"/>
          <w:sz w:val="24"/>
        </w:rPr>
        <w:t>1kHz</w:t>
      </w:r>
      <w:r>
        <w:rPr>
          <w:rFonts w:ascii="Times New Roman" w:hAnsi="Times New Roman" w:eastAsia="Times New Roman"/>
          <w:spacing w:val="25"/>
          <w:sz w:val="24"/>
        </w:rPr>
        <w:t xml:space="preserve"> </w:t>
      </w:r>
      <w:r>
        <w:rPr>
          <w:spacing w:val="-2"/>
          <w:sz w:val="24"/>
        </w:rPr>
        <w:t>正弦波信号，自动测量并显示该放大器的</w:t>
      </w:r>
      <w:r>
        <w:rPr>
          <w:spacing w:val="-3"/>
          <w:sz w:val="24"/>
        </w:rPr>
        <w:t xml:space="preserve">输出电阻。输出电阻测量范围 </w:t>
      </w:r>
      <w:r>
        <w:rPr>
          <w:rFonts w:ascii="Times New Roman" w:hAnsi="Times New Roman" w:eastAsia="Times New Roman"/>
          <w:sz w:val="24"/>
        </w:rPr>
        <w:t>500Ω~5kΩ</w:t>
      </w:r>
      <w:r>
        <w:rPr>
          <w:spacing w:val="-2"/>
          <w:sz w:val="24"/>
        </w:rPr>
        <w:t>，相对误差的绝对值不超过</w:t>
      </w:r>
      <w:r>
        <w:rPr>
          <w:rFonts w:ascii="Times New Roman" w:hAnsi="Times New Roman" w:eastAsia="Times New Roman"/>
          <w:sz w:val="24"/>
        </w:rPr>
        <w:t>10%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560" w:leftChars="0"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6510" cy="956310"/>
            <wp:effectExtent l="0" t="0" r="889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设计提示：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1）图中虚线框内为被测放大器，在输出端加入开关S和负载电阻R（取值1.6K）；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2）令开关断开时电路输出电压为Uoff，开关合上时电路输出电压分别为Uon，则电路输出电阻ro=（Uoff-Uon）R</w:t>
      </w:r>
      <w:r>
        <w:rPr>
          <w:rFonts w:hint="eastAsia"/>
          <w:color w:val="FF0000"/>
          <w:sz w:val="22"/>
          <w:szCs w:val="22"/>
          <w:vertAlign w:val="subscript"/>
          <w:lang w:val="en-US" w:eastAsia="zh-CN"/>
        </w:rPr>
        <w:t>L</w:t>
      </w:r>
      <w:r>
        <w:rPr>
          <w:rFonts w:hint="eastAsia"/>
          <w:color w:val="FF0000"/>
          <w:sz w:val="22"/>
          <w:szCs w:val="22"/>
          <w:lang w:val="en-US" w:eastAsia="zh-CN"/>
        </w:rPr>
        <w:t>/Uon；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3）具体设计时，用G6H-2继电器作负载通断切换；电路最大输出电压12V，超过单片机能承受的电压，因而需用分压电路（91K和30K）分压后，后面接设计跟随器和绝对值电路；另外，三极管输出有直流信号，分压电路前需要电容隔直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eastAsia"/>
          <w:spacing w:val="-3"/>
          <w:sz w:val="24"/>
          <w:lang w:eastAsia="zh-CN"/>
        </w:rPr>
      </w:pP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spacing w:val="-3"/>
          <w:sz w:val="24"/>
          <w:lang w:eastAsia="zh-CN"/>
        </w:rPr>
        <w:t>（</w:t>
      </w:r>
      <w:r>
        <w:rPr>
          <w:rFonts w:hint="eastAsia"/>
          <w:spacing w:val="-3"/>
          <w:sz w:val="24"/>
          <w:lang w:val="en-US" w:eastAsia="zh-CN"/>
        </w:rPr>
        <w:t>3</w:t>
      </w:r>
      <w:r>
        <w:rPr>
          <w:rFonts w:hint="eastAsia"/>
          <w:spacing w:val="-3"/>
          <w:sz w:val="24"/>
          <w:lang w:eastAsia="zh-CN"/>
        </w:rPr>
        <w:t>）</w:t>
      </w:r>
      <w:r>
        <w:rPr>
          <w:spacing w:val="-3"/>
          <w:sz w:val="24"/>
        </w:rPr>
        <w:t xml:space="preserve">自动测量并显示该放大器在输入 </w:t>
      </w:r>
      <w:r>
        <w:rPr>
          <w:rFonts w:ascii="Times New Roman" w:eastAsia="Times New Roman"/>
          <w:sz w:val="24"/>
        </w:rPr>
        <w:t>1kHz</w:t>
      </w:r>
      <w:r>
        <w:rPr>
          <w:rFonts w:ascii="Times New Roman" w:eastAsia="Times New Roman"/>
          <w:spacing w:val="25"/>
          <w:sz w:val="24"/>
        </w:rPr>
        <w:t xml:space="preserve"> </w:t>
      </w:r>
      <w:r>
        <w:rPr>
          <w:spacing w:val="-3"/>
          <w:sz w:val="24"/>
        </w:rPr>
        <w:t>频率时的增益。相对误差的绝</w:t>
      </w:r>
      <w:r>
        <w:rPr>
          <w:spacing w:val="-11"/>
          <w:sz w:val="24"/>
        </w:rPr>
        <w:t xml:space="preserve">对值不超过 </w:t>
      </w:r>
      <w:r>
        <w:rPr>
          <w:rFonts w:ascii="Times New Roman" w:eastAsia="Times New Roman"/>
          <w:sz w:val="24"/>
        </w:rPr>
        <w:t>10%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spacing w:val="-3"/>
          <w:sz w:val="24"/>
          <w:lang w:eastAsia="zh-CN"/>
        </w:rPr>
        <w:t>（</w:t>
      </w:r>
      <w:r>
        <w:rPr>
          <w:rFonts w:hint="eastAsia"/>
          <w:spacing w:val="-3"/>
          <w:sz w:val="24"/>
          <w:lang w:val="en-US" w:eastAsia="zh-CN"/>
        </w:rPr>
        <w:t>4</w:t>
      </w:r>
      <w:r>
        <w:rPr>
          <w:rFonts w:hint="eastAsia"/>
          <w:spacing w:val="-3"/>
          <w:sz w:val="24"/>
          <w:lang w:eastAsia="zh-CN"/>
        </w:rPr>
        <w:t>）</w:t>
      </w:r>
      <w:r>
        <w:rPr>
          <w:spacing w:val="-3"/>
          <w:sz w:val="24"/>
        </w:rPr>
        <w:t>自动测量并显示该放大器的频幅特性曲线。显示上限频率值，相对误</w:t>
      </w:r>
      <w:r>
        <w:rPr>
          <w:spacing w:val="-7"/>
          <w:sz w:val="24"/>
        </w:rPr>
        <w:t xml:space="preserve">差的绝对值不超过 </w:t>
      </w:r>
      <w:r>
        <w:rPr>
          <w:rFonts w:ascii="Times New Roman" w:eastAsia="Times New Roman"/>
          <w:sz w:val="24"/>
        </w:rPr>
        <w:t>25%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left="560" w:leftChars="0" w:right="196" w:rightChars="0"/>
        <w:jc w:val="center"/>
        <w:rPr>
          <w:sz w:val="24"/>
        </w:rPr>
      </w:pPr>
      <w:r>
        <w:drawing>
          <wp:inline distT="0" distB="0" distL="114300" distR="114300">
            <wp:extent cx="3491865" cy="1228090"/>
            <wp:effectExtent l="0" t="0" r="13335" b="10160"/>
            <wp:docPr id="33793" name="图片 6" descr="说明: C:\Users\Administrator\AppData\Local\Temp\mx33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" name="图片 6" descr="说明: C:\Users\Administrator\AppData\Local\Temp\mx33AD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设计提示：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1）Aum为中频电压放大倍数，当放大倍数随频率变化下降到0.707Aum时，所对应的频率分别称为下限频率fL和上限频率fH；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2）测试时使用信号发生器给被测电路输入端，示波器测量输出观察波形幅度情况，例如放大器输出在1KHz情况下是1Vp-p，然后增加信号源输出频率，当示波器观察到放大器输出减少到0.707Vp-p时，此时信号源的频率就是该放大器的上限频率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3）采用AD9833模块，预先测量模块的有效输出频率范围（幅度不变的情况下），最大输出电压值和输出电阻，用于后续设计参考。</w:t>
      </w:r>
    </w:p>
    <w:p>
      <w:pPr>
        <w:pStyle w:val="3"/>
        <w:numPr>
          <w:ilvl w:val="0"/>
          <w:numId w:val="0"/>
        </w:numPr>
        <w:tabs>
          <w:tab w:val="left" w:pos="861"/>
        </w:tabs>
        <w:spacing w:before="24" w:after="0" w:line="240" w:lineRule="auto"/>
        <w:ind w:right="0" w:rightChars="0"/>
        <w:jc w:val="both"/>
      </w:pPr>
      <w:r>
        <w:rPr>
          <w:rFonts w:hint="eastAsia"/>
          <w:lang w:val="en-US" w:eastAsia="zh-CN"/>
        </w:rPr>
        <w:t>2、</w:t>
      </w:r>
      <w:r>
        <w:t>发挥部分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5" w:after="0" w:line="304" w:lineRule="auto"/>
        <w:ind w:right="194" w:rightChars="0"/>
        <w:jc w:val="both"/>
        <w:rPr>
          <w:sz w:val="24"/>
        </w:rPr>
      </w:pPr>
      <w:r>
        <w:rPr>
          <w:rFonts w:hint="eastAsia"/>
          <w:spacing w:val="5"/>
          <w:sz w:val="24"/>
          <w:lang w:eastAsia="zh-CN"/>
        </w:rPr>
        <w:t>（</w:t>
      </w:r>
      <w:r>
        <w:rPr>
          <w:rFonts w:hint="eastAsia"/>
          <w:spacing w:val="5"/>
          <w:sz w:val="24"/>
          <w:lang w:val="en-US" w:eastAsia="zh-CN"/>
        </w:rPr>
        <w:t>1</w:t>
      </w:r>
      <w:r>
        <w:rPr>
          <w:rFonts w:hint="eastAsia"/>
          <w:spacing w:val="5"/>
          <w:sz w:val="24"/>
          <w:lang w:eastAsia="zh-CN"/>
        </w:rPr>
        <w:t>）</w:t>
      </w:r>
      <w:r>
        <w:rPr>
          <w:spacing w:val="5"/>
          <w:sz w:val="24"/>
        </w:rPr>
        <w:t>电路特性测试仪能判断放大器电路元器件变化而引起故障或变化</w:t>
      </w:r>
      <w:r>
        <w:rPr>
          <w:spacing w:val="4"/>
          <w:sz w:val="24"/>
        </w:rPr>
        <w:t xml:space="preserve">的原因。任意开路或短路 </w:t>
      </w:r>
      <w:r>
        <w:rPr>
          <w:rFonts w:ascii="Times New Roman" w:eastAsia="Times New Roman"/>
          <w:sz w:val="24"/>
        </w:rPr>
        <w:t>R1~R4</w:t>
      </w:r>
      <w:r>
        <w:rPr>
          <w:rFonts w:ascii="Times New Roman" w:eastAsia="Times New Roman"/>
          <w:spacing w:val="58"/>
          <w:sz w:val="24"/>
        </w:rPr>
        <w:t xml:space="preserve"> </w:t>
      </w:r>
      <w:r>
        <w:rPr>
          <w:spacing w:val="-1"/>
          <w:sz w:val="24"/>
        </w:rPr>
        <w:t>中的一个电阻，电路能</w:t>
      </w:r>
      <w:r>
        <w:rPr>
          <w:sz w:val="24"/>
        </w:rPr>
        <w:t>够判断并显示故障原因。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8" w:rightChars="0"/>
        <w:jc w:val="both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（</w:t>
      </w:r>
      <w:r>
        <w:rPr>
          <w:rFonts w:hint="eastAsia"/>
          <w:spacing w:val="-1"/>
          <w:sz w:val="24"/>
          <w:lang w:val="en-US" w:eastAsia="zh-CN"/>
        </w:rPr>
        <w:t>2</w:t>
      </w:r>
      <w:r>
        <w:rPr>
          <w:rFonts w:hint="eastAsia"/>
          <w:spacing w:val="-1"/>
          <w:sz w:val="24"/>
          <w:lang w:eastAsia="zh-CN"/>
        </w:rPr>
        <w:t>）</w:t>
      </w:r>
      <w:r>
        <w:rPr>
          <w:spacing w:val="-1"/>
          <w:sz w:val="24"/>
        </w:rPr>
        <w:t xml:space="preserve">任意开路 </w:t>
      </w:r>
      <w:r>
        <w:rPr>
          <w:rFonts w:ascii="Times New Roman" w:eastAsia="Times New Roman"/>
          <w:sz w:val="24"/>
        </w:rPr>
        <w:t>C1~C3</w:t>
      </w:r>
      <w:r>
        <w:rPr>
          <w:rFonts w:ascii="Times New Roman" w:eastAsia="Times New Roman"/>
          <w:spacing w:val="57"/>
          <w:sz w:val="24"/>
        </w:rPr>
        <w:t xml:space="preserve"> </w:t>
      </w:r>
      <w:r>
        <w:rPr>
          <w:spacing w:val="-1"/>
          <w:sz w:val="24"/>
        </w:rPr>
        <w:t>中的一个电容，能够判断并显示故</w:t>
      </w:r>
      <w:r>
        <w:rPr>
          <w:sz w:val="24"/>
        </w:rPr>
        <w:t>障原因。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8" w:rightChars="0"/>
        <w:jc w:val="both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（</w:t>
      </w:r>
      <w:r>
        <w:rPr>
          <w:rFonts w:hint="eastAsia"/>
          <w:spacing w:val="-1"/>
          <w:sz w:val="24"/>
          <w:lang w:val="en-US" w:eastAsia="zh-CN"/>
        </w:rPr>
        <w:t>3</w:t>
      </w:r>
      <w:r>
        <w:rPr>
          <w:rFonts w:hint="eastAsia"/>
          <w:spacing w:val="-1"/>
          <w:sz w:val="24"/>
          <w:lang w:eastAsia="zh-CN"/>
        </w:rPr>
        <w:t>）</w:t>
      </w:r>
      <w:r>
        <w:rPr>
          <w:spacing w:val="-1"/>
          <w:sz w:val="24"/>
        </w:rPr>
        <w:t xml:space="preserve">任意增大 </w:t>
      </w:r>
      <w:r>
        <w:rPr>
          <w:rFonts w:ascii="Times New Roman" w:eastAsia="Times New Roman"/>
          <w:sz w:val="24"/>
        </w:rPr>
        <w:t>C1~C3</w:t>
      </w:r>
      <w:r>
        <w:rPr>
          <w:rFonts w:ascii="Times New Roman" w:eastAsia="Times New Roman"/>
          <w:spacing w:val="57"/>
          <w:sz w:val="24"/>
        </w:rPr>
        <w:t xml:space="preserve"> </w:t>
      </w:r>
      <w:r>
        <w:rPr>
          <w:spacing w:val="-1"/>
          <w:sz w:val="24"/>
        </w:rPr>
        <w:t>中的一个电容的容量，使其达到原来值的两倍。电</w:t>
      </w:r>
      <w:r>
        <w:rPr>
          <w:sz w:val="24"/>
        </w:rPr>
        <w:t>路能够判断并显示该变化的原因。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6" w:lineRule="exact"/>
        <w:ind w:right="0" w:rightChars="0"/>
        <w:jc w:val="both"/>
        <w:rPr>
          <w:sz w:val="24"/>
        </w:rPr>
      </w:pPr>
      <w:r>
        <w:rPr>
          <w:rFonts w:hint="eastAsia"/>
          <w:spacing w:val="-3"/>
          <w:sz w:val="24"/>
          <w:lang w:eastAsia="zh-CN"/>
        </w:rPr>
        <w:t>（</w:t>
      </w:r>
      <w:r>
        <w:rPr>
          <w:rFonts w:hint="eastAsia"/>
          <w:spacing w:val="-3"/>
          <w:sz w:val="24"/>
          <w:lang w:val="en-US" w:eastAsia="zh-CN"/>
        </w:rPr>
        <w:t>4</w:t>
      </w:r>
      <w:r>
        <w:rPr>
          <w:rFonts w:hint="eastAsia"/>
          <w:spacing w:val="-3"/>
          <w:sz w:val="24"/>
          <w:lang w:eastAsia="zh-CN"/>
        </w:rPr>
        <w:t>）</w:t>
      </w:r>
      <w:r>
        <w:rPr>
          <w:spacing w:val="-3"/>
          <w:sz w:val="24"/>
        </w:rPr>
        <w:t xml:space="preserve">在判断准确的前提下，提高判断速度，每项判断时间不超过 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秒。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其他。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</w:pP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下面是大连理工获得全国一等奖的作品，对发挥部分做了仿真，供编程参考：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  <w:rPr>
          <w:sz w:val="24"/>
        </w:rPr>
      </w:pPr>
      <w:r>
        <w:drawing>
          <wp:inline distT="0" distB="0" distL="114300" distR="114300">
            <wp:extent cx="5492115" cy="3738880"/>
            <wp:effectExtent l="0" t="0" r="698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73"/>
      </w:pPr>
      <w:r>
        <w:t>三、说明</w:t>
      </w:r>
    </w:p>
    <w:p>
      <w:pPr>
        <w:pStyle w:val="8"/>
        <w:numPr>
          <w:ilvl w:val="0"/>
          <w:numId w:val="2"/>
        </w:numPr>
        <w:tabs>
          <w:tab w:val="left" w:pos="1281"/>
        </w:tabs>
        <w:spacing w:before="173" w:after="0" w:line="304" w:lineRule="auto"/>
        <w:ind w:left="1280" w:right="197" w:hanging="720"/>
        <w:jc w:val="left"/>
        <w:rPr>
          <w:sz w:val="24"/>
        </w:rPr>
      </w:pPr>
      <w:r>
        <w:rPr>
          <w:spacing w:val="-3"/>
          <w:sz w:val="24"/>
        </w:rPr>
        <w:t>不得采用成品仪器搭建电路特性测试仪。电路特性测试仪输入、输出</w:t>
      </w:r>
      <w:r>
        <w:rPr>
          <w:sz w:val="24"/>
        </w:rPr>
        <w:t>端口必须有明确标识，不得增加除此之外的输入、输出端口。</w:t>
      </w:r>
    </w:p>
    <w:p>
      <w:pPr>
        <w:pStyle w:val="8"/>
        <w:numPr>
          <w:ilvl w:val="0"/>
          <w:numId w:val="2"/>
        </w:numPr>
        <w:tabs>
          <w:tab w:val="left" w:pos="1281"/>
        </w:tabs>
        <w:spacing w:before="0" w:after="0" w:line="304" w:lineRule="auto"/>
        <w:ind w:left="1280" w:right="193" w:hanging="720"/>
        <w:jc w:val="left"/>
        <w:rPr>
          <w:sz w:val="24"/>
        </w:rPr>
        <w:sectPr>
          <w:footerReference r:id="rId5" w:type="default"/>
          <w:pgSz w:w="11910" w:h="16840"/>
          <w:pgMar w:top="1440" w:right="1800" w:bottom="1440" w:left="1800" w:header="0" w:footer="1208" w:gutter="0"/>
          <w:cols w:space="720" w:num="1"/>
        </w:sectPr>
      </w:pPr>
      <w:r>
        <w:rPr>
          <w:sz w:val="24"/>
        </w:rPr>
        <w:t>测试发挥部分</w:t>
      </w:r>
      <w:r>
        <w:rPr>
          <w:spacing w:val="2"/>
          <w:sz w:val="24"/>
        </w:rPr>
        <w:t>（</w:t>
      </w:r>
      <w:r>
        <w:rPr>
          <w:rFonts w:ascii="Times New Roman" w:eastAsia="Times New Roman"/>
          <w:spacing w:val="2"/>
          <w:sz w:val="24"/>
        </w:rPr>
        <w:t>1</w:t>
      </w:r>
      <w:r>
        <w:rPr>
          <w:spacing w:val="2"/>
          <w:sz w:val="24"/>
        </w:rPr>
        <w:t>）</w:t>
      </w:r>
      <w:r>
        <w:rPr>
          <w:rFonts w:ascii="Times New Roman" w:eastAsia="Times New Roman"/>
          <w:spacing w:val="2"/>
          <w:sz w:val="24"/>
        </w:rPr>
        <w:t>~</w:t>
      </w:r>
      <w:r>
        <w:rPr>
          <w:spacing w:val="2"/>
          <w:sz w:val="24"/>
        </w:rPr>
        <w:t>（</w:t>
      </w:r>
      <w:r>
        <w:rPr>
          <w:rFonts w:ascii="Times New Roman" w:eastAsia="Times New Roman"/>
          <w:spacing w:val="2"/>
          <w:sz w:val="24"/>
        </w:rPr>
        <w:t>4</w:t>
      </w:r>
      <w:r>
        <w:rPr>
          <w:spacing w:val="2"/>
          <w:sz w:val="24"/>
        </w:rPr>
        <w:t>）</w:t>
      </w:r>
      <w:r>
        <w:rPr>
          <w:sz w:val="24"/>
        </w:rPr>
        <w:t>的过程中，电路特性测试仪能全程自动完成，中途不得人工介入设置</w:t>
      </w:r>
    </w:p>
    <w:p>
      <w:pPr>
        <w:rPr>
          <w:rFonts w:hint="eastAsia" w:eastAsia="宋体"/>
          <w:lang w:eastAsia="zh-CN"/>
        </w:rPr>
      </w:pPr>
    </w:p>
    <w:sectPr>
      <w:pgSz w:w="11910" w:h="16840"/>
      <w:pgMar w:top="1520" w:right="1600" w:bottom="1400" w:left="1660" w:header="0" w:footer="12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 w:firstLine="0"/>
      <w:rPr>
        <w:sz w:val="20"/>
      </w:rPr>
    </w:pPr>
    <w:r>
      <w:pict>
        <v:shape id="_x0000_s2049" o:spid="_x0000_s2049" o:spt="202" type="#_x0000_t202" style="position:absolute;left:0pt;margin-left:278.25pt;margin-top:770.45pt;height:12pt;width:38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D -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8"/>
                  </w:rPr>
                  <w:t xml:space="preserve"> / 3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F51F3"/>
    <w:multiLevelType w:val="singleLevel"/>
    <w:tmpl w:val="A17F51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1280" w:hanging="720"/>
        <w:jc w:val="left"/>
      </w:pPr>
      <w:rPr>
        <w:rFonts w:hint="default" w:ascii="宋体" w:hAnsi="宋体" w:eastAsia="宋体" w:cs="宋体"/>
        <w:spacing w:val="-17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16" w:hanging="7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53" w:hanging="7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89" w:hanging="7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26" w:hanging="7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3" w:hanging="7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9" w:hanging="7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6" w:hanging="7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3" w:hanging="7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8AE1E9F"/>
    <w:rsid w:val="13610B3D"/>
    <w:rsid w:val="15D47A05"/>
    <w:rsid w:val="1759416C"/>
    <w:rsid w:val="1BD60381"/>
    <w:rsid w:val="26056C1E"/>
    <w:rsid w:val="2E8D28C2"/>
    <w:rsid w:val="34794966"/>
    <w:rsid w:val="419B5B26"/>
    <w:rsid w:val="5F58688D"/>
    <w:rsid w:val="60430B07"/>
    <w:rsid w:val="6312455E"/>
    <w:rsid w:val="6CEE6519"/>
    <w:rsid w:val="6DDB3281"/>
    <w:rsid w:val="6FA31807"/>
    <w:rsid w:val="787A3ED4"/>
    <w:rsid w:val="7E50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4"/>
      <w:ind w:left="14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24"/>
      <w:ind w:left="860" w:hanging="301"/>
      <w:jc w:val="both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80" w:hanging="72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80" w:hanging="720"/>
      <w:jc w:val="both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4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2058</Words>
  <Characters>2261</Characters>
  <TotalTime>45</TotalTime>
  <ScaleCrop>false</ScaleCrop>
  <LinksUpToDate>false</LinksUpToDate>
  <CharactersWithSpaces>2298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2020-07-15T04:36:00Z</dcterms:created>
  <dc:creator>NUEDC</dc:creator>
  <cp:keywords>2017全国竞赛试题</cp:keywords>
  <cp:lastModifiedBy>张珂</cp:lastModifiedBy>
  <dcterms:modified xsi:type="dcterms:W3CDTF">2022-04-14T06:35:56Z</dcterms:modified>
  <dc:title>A题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2020-07-15T00:00:00Z</vt:filetime>
  </property>
  <property fmtid="{D5CDD505-2E9C-101B-9397-08002B2CF9AE}" pid="5" name="KSOProductBuildVer">
    <vt:lpwstr>2052-11.1.0.11566</vt:lpwstr>
  </property>
  <property fmtid="{D5CDD505-2E9C-101B-9397-08002B2CF9AE}" pid="6" name="ICV">
    <vt:lpwstr>2569CDB04DEC4729BF819723331A1EA7</vt:lpwstr>
  </property>
</Properties>
</file>