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97.44" w:lineRule="auto"/>
        <w:jc w:val="both"/>
        <w:rPr>
          <w:sz w:val="26"/>
          <w:szCs w:val="26"/>
        </w:rPr>
      </w:pPr>
      <w:r w:rsidDel="00000000" w:rsidR="00000000" w:rsidRPr="00000000">
        <w:rPr>
          <w:b w:val="1"/>
          <w:bCs w:val="1"/>
          <w:sz w:val="26"/>
          <w:szCs w:val="26"/>
          <w:rtl w:val="0"/>
        </w:rPr>
        <w:t xml:space="preserve">Issue ID: </w:t>
      </w:r>
      <w:r w:rsidDel="00000000" w:rsidR="00000000" w:rsidRPr="00000000">
        <w:rPr>
          <w:sz w:val="26"/>
          <w:szCs w:val="26"/>
          <w:rtl w:val="0"/>
        </w:rPr>
        <w:t xml:space="preserve">ISS-012</w:t>
      </w:r>
    </w:p>
    <w:p w:rsidR="00000000" w:rsidDel="00000000" w:rsidP="00000000" w:rsidRDefault="00000000" w:rsidRPr="00000000" w14:paraId="00000002">
      <w:pPr>
        <w:spacing w:after="200" w:line="397.44" w:lineRule="auto"/>
        <w:jc w:val="both"/>
        <w:rPr>
          <w:sz w:val="26"/>
          <w:szCs w:val="26"/>
        </w:rPr>
      </w:pPr>
      <w:r w:rsidDel="00000000" w:rsidR="00000000" w:rsidRPr="00000000">
        <w:rPr>
          <w:b w:val="1"/>
          <w:bCs w:val="1"/>
          <w:sz w:val="26"/>
          <w:szCs w:val="26"/>
          <w:rtl w:val="0"/>
        </w:rPr>
        <w:t xml:space="preserve">Test Case ID: </w:t>
      </w:r>
      <w:r w:rsidDel="00000000" w:rsidR="00000000" w:rsidRPr="00000000">
        <w:rPr>
          <w:sz w:val="26"/>
          <w:szCs w:val="26"/>
          <w:rtl w:val="0"/>
        </w:rPr>
        <w:t xml:space="preserve">TC16</w:t>
      </w:r>
    </w:p>
    <w:p w:rsidR="00000000" w:rsidDel="00000000" w:rsidP="00000000" w:rsidRDefault="00000000" w:rsidRPr="00000000" w14:paraId="00000003">
      <w:pPr>
        <w:spacing w:after="200" w:line="397.44" w:lineRule="auto"/>
        <w:jc w:val="both"/>
        <w:rPr>
          <w:sz w:val="26"/>
          <w:szCs w:val="26"/>
        </w:rPr>
      </w:pPr>
      <w:r w:rsidDel="00000000" w:rsidR="00000000" w:rsidRPr="00000000">
        <w:rPr>
          <w:b w:val="1"/>
          <w:bCs w:val="1"/>
          <w:sz w:val="26"/>
          <w:szCs w:val="26"/>
          <w:rtl w:val="0"/>
        </w:rPr>
        <w:t xml:space="preserve">Summary: </w:t>
      </w:r>
      <w:r w:rsidDel="00000000" w:rsidR="00000000" w:rsidRPr="00000000">
        <w:rPr>
          <w:sz w:val="26"/>
          <w:szCs w:val="26"/>
          <w:rtl w:val="0"/>
        </w:rPr>
        <w:t xml:space="preserve">Logging suspicious user behaviour - Unable to verify logging.</w:t>
      </w:r>
    </w:p>
    <w:p w:rsidR="00000000" w:rsidDel="00000000" w:rsidP="00000000" w:rsidRDefault="00000000" w:rsidRPr="00000000" w14:paraId="00000004">
      <w:pPr>
        <w:spacing w:after="200" w:line="397.44" w:lineRule="auto"/>
        <w:jc w:val="both"/>
        <w:rPr>
          <w:sz w:val="26"/>
          <w:szCs w:val="26"/>
        </w:rPr>
      </w:pPr>
      <w:r w:rsidDel="00000000" w:rsidR="00000000" w:rsidRPr="00000000">
        <w:rPr>
          <w:b w:val="1"/>
          <w:bCs w:val="1"/>
          <w:sz w:val="26"/>
          <w:szCs w:val="26"/>
          <w:rtl w:val="0"/>
        </w:rPr>
        <w:t xml:space="preserve">Environment:</w:t>
      </w:r>
      <w:r w:rsidDel="00000000" w:rsidR="00000000" w:rsidRPr="00000000">
        <w:rPr>
          <w:sz w:val="26"/>
          <w:szCs w:val="26"/>
          <w:rtl w:val="0"/>
        </w:rPr>
        <w:t xml:space="preserve"> QA</w:t>
      </w:r>
    </w:p>
    <w:p w:rsidR="00000000" w:rsidDel="00000000" w:rsidP="00000000" w:rsidRDefault="00000000" w:rsidRPr="00000000" w14:paraId="00000005">
      <w:pPr>
        <w:spacing w:after="200" w:line="397.44" w:lineRule="auto"/>
        <w:jc w:val="both"/>
        <w:rPr>
          <w:b w:val="1"/>
          <w:bCs w:val="1"/>
          <w:sz w:val="26"/>
          <w:szCs w:val="26"/>
        </w:rPr>
      </w:pPr>
      <w:r w:rsidDel="00000000" w:rsidR="00000000" w:rsidRPr="00000000">
        <w:rPr>
          <w:b w:val="1"/>
          <w:bCs w:val="1"/>
          <w:sz w:val="26"/>
          <w:szCs w:val="26"/>
          <w:rtl w:val="0"/>
        </w:rPr>
        <w:t xml:space="preserve">Steps to Reproduce:</w:t>
      </w:r>
    </w:p>
    <w:p w:rsidR="00000000" w:rsidDel="00000000" w:rsidP="00000000" w:rsidRDefault="00000000" w:rsidRPr="00000000" w14:paraId="00000006">
      <w:pPr>
        <w:spacing w:after="200" w:line="397.44" w:lineRule="auto"/>
        <w:jc w:val="both"/>
        <w:rPr>
          <w:sz w:val="26"/>
          <w:szCs w:val="26"/>
        </w:rPr>
      </w:pPr>
      <w:r w:rsidDel="00000000" w:rsidR="00000000" w:rsidRPr="00000000">
        <w:rPr>
          <w:sz w:val="26"/>
          <w:szCs w:val="26"/>
          <w:rtl w:val="0"/>
        </w:rPr>
        <w:t xml:space="preserve">1. Open website</w:t>
      </w:r>
    </w:p>
    <w:p w:rsidR="00000000" w:rsidDel="00000000" w:rsidP="00000000" w:rsidRDefault="00000000" w:rsidRPr="00000000" w14:paraId="00000007">
      <w:pPr>
        <w:spacing w:after="200" w:line="397.44" w:lineRule="auto"/>
        <w:jc w:val="both"/>
        <w:rPr>
          <w:sz w:val="26"/>
          <w:szCs w:val="26"/>
        </w:rPr>
      </w:pPr>
      <w:r w:rsidDel="00000000" w:rsidR="00000000" w:rsidRPr="00000000">
        <w:rPr>
          <w:sz w:val="26"/>
          <w:szCs w:val="26"/>
          <w:rtl w:val="0"/>
        </w:rPr>
        <w:t xml:space="preserve">2. Click on the search bar</w:t>
      </w:r>
    </w:p>
    <w:p w:rsidR="00000000" w:rsidDel="00000000" w:rsidP="00000000" w:rsidRDefault="00000000" w:rsidRPr="00000000" w14:paraId="00000008">
      <w:pPr>
        <w:spacing w:after="200" w:line="397.44" w:lineRule="auto"/>
        <w:jc w:val="both"/>
        <w:rPr>
          <w:sz w:val="26"/>
          <w:szCs w:val="26"/>
        </w:rPr>
      </w:pPr>
      <w:r w:rsidDel="00000000" w:rsidR="00000000" w:rsidRPr="00000000">
        <w:rPr>
          <w:sz w:val="26"/>
          <w:szCs w:val="26"/>
          <w:rtl w:val="0"/>
        </w:rPr>
        <w:t xml:space="preserve">3. Enter malicious input</w:t>
      </w:r>
    </w:p>
    <w:p w:rsidR="00000000" w:rsidDel="00000000" w:rsidP="00000000" w:rsidRDefault="00000000" w:rsidRPr="00000000" w14:paraId="00000009">
      <w:pPr>
        <w:spacing w:after="200" w:line="397.44" w:lineRule="auto"/>
        <w:jc w:val="both"/>
        <w:rPr>
          <w:sz w:val="26"/>
          <w:szCs w:val="26"/>
        </w:rPr>
      </w:pPr>
      <w:r w:rsidDel="00000000" w:rsidR="00000000" w:rsidRPr="00000000">
        <w:rPr>
          <w:sz w:val="26"/>
          <w:szCs w:val="26"/>
          <w:rtl w:val="0"/>
        </w:rPr>
        <w:t xml:space="preserve">4. Press Enter</w:t>
      </w:r>
    </w:p>
    <w:p w:rsidR="00000000" w:rsidDel="00000000" w:rsidP="00000000" w:rsidRDefault="00000000" w:rsidRPr="00000000" w14:paraId="0000000A">
      <w:pPr>
        <w:spacing w:after="200" w:line="397.44" w:lineRule="auto"/>
        <w:jc w:val="both"/>
        <w:rPr>
          <w:sz w:val="26"/>
          <w:szCs w:val="26"/>
        </w:rPr>
      </w:pPr>
      <w:r w:rsidDel="00000000" w:rsidR="00000000" w:rsidRPr="00000000">
        <w:rPr>
          <w:sz w:val="26"/>
          <w:szCs w:val="26"/>
          <w:rtl w:val="0"/>
        </w:rPr>
        <w:t xml:space="preserve">5. Observe system behaviour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00" w:line="397.44" w:lineRule="auto"/>
        <w:jc w:val="both"/>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was expected to log or keep record of any suspicious user behaviour (SQL injection, XXS, etc.) in the website but this could not be tested due to lack of access to system logs.</w:t>
      </w:r>
    </w:p>
    <w:p w:rsidR="00000000" w:rsidDel="00000000" w:rsidP="00000000" w:rsidRDefault="00000000" w:rsidRPr="00000000" w14:paraId="0000000D">
      <w:pPr>
        <w:spacing w:after="200" w:line="397.44" w:lineRule="auto"/>
        <w:jc w:val="both"/>
        <w:rPr>
          <w:sz w:val="26"/>
          <w:szCs w:val="26"/>
        </w:rPr>
      </w:pPr>
      <w:r w:rsidDel="00000000" w:rsidR="00000000" w:rsidRPr="00000000">
        <w:rPr>
          <w:b w:val="1"/>
          <w:bCs w:val="1"/>
          <w:sz w:val="26"/>
          <w:szCs w:val="26"/>
          <w:rtl w:val="0"/>
        </w:rPr>
        <w:t xml:space="preserve">Actual Result: </w:t>
      </w:r>
      <w:r w:rsidDel="00000000" w:rsidR="00000000" w:rsidRPr="00000000">
        <w:rPr>
          <w:sz w:val="26"/>
          <w:szCs w:val="26"/>
          <w:rtl w:val="0"/>
        </w:rPr>
        <w:t xml:space="preserve">Could not verify.</w:t>
      </w:r>
    </w:p>
    <w:p w:rsidR="00000000" w:rsidDel="00000000" w:rsidP="00000000" w:rsidRDefault="00000000" w:rsidRPr="00000000" w14:paraId="0000000E">
      <w:pPr>
        <w:spacing w:after="200" w:line="397.44" w:lineRule="auto"/>
        <w:jc w:val="both"/>
        <w:rPr>
          <w:sz w:val="26"/>
          <w:szCs w:val="26"/>
        </w:rPr>
      </w:pPr>
      <w:r w:rsidDel="00000000" w:rsidR="00000000" w:rsidRPr="00000000">
        <w:rPr>
          <w:b w:val="1"/>
          <w:bCs w:val="1"/>
          <w:sz w:val="26"/>
          <w:szCs w:val="26"/>
          <w:rtl w:val="0"/>
        </w:rPr>
        <w:t xml:space="preserve">Expected Result:</w:t>
      </w:r>
      <w:r w:rsidDel="00000000" w:rsidR="00000000" w:rsidRPr="00000000">
        <w:rPr>
          <w:sz w:val="26"/>
          <w:szCs w:val="26"/>
          <w:rtl w:val="0"/>
        </w:rPr>
        <w:t xml:space="preserve"> Log user input.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00" w:line="397.44" w:lineRule="auto"/>
        <w:jc w:val="both"/>
        <w:rPr>
          <w:sz w:val="26"/>
          <w:szCs w:val="26"/>
        </w:rPr>
      </w:pPr>
      <w:r w:rsidDel="00000000" w:rsidR="00000000" w:rsidRPr="00000000">
        <w:rPr>
          <w:b w:val="1"/>
          <w:bCs w:val="1"/>
          <w:sz w:val="26"/>
          <w:szCs w:val="26"/>
          <w:rtl w:val="0"/>
        </w:rPr>
        <w:t xml:space="preserve">Priority: </w:t>
      </w:r>
      <w:r w:rsidDel="00000000" w:rsidR="00000000" w:rsidRPr="00000000">
        <w:rPr>
          <w:sz w:val="26"/>
          <w:szCs w:val="26"/>
          <w:rtl w:val="0"/>
        </w:rPr>
        <w:t xml:space="preserve">Medium</w:t>
      </w:r>
    </w:p>
    <w:p w:rsidR="00000000" w:rsidDel="00000000" w:rsidP="00000000" w:rsidRDefault="00000000" w:rsidRPr="00000000" w14:paraId="00000011">
      <w:pPr>
        <w:spacing w:after="200" w:line="397.44" w:lineRule="auto"/>
        <w:jc w:val="both"/>
        <w:rPr>
          <w:sz w:val="26"/>
          <w:szCs w:val="26"/>
        </w:rPr>
      </w:pPr>
      <w:r w:rsidDel="00000000" w:rsidR="00000000" w:rsidRPr="00000000">
        <w:rPr>
          <w:b w:val="1"/>
          <w:bCs w:val="1"/>
          <w:sz w:val="26"/>
          <w:szCs w:val="26"/>
          <w:rtl w:val="0"/>
        </w:rPr>
        <w:t xml:space="preserve">Severity: </w:t>
      </w:r>
      <w:r w:rsidDel="00000000" w:rsidR="00000000" w:rsidRPr="00000000">
        <w:rPr>
          <w:sz w:val="26"/>
          <w:szCs w:val="26"/>
          <w:rtl w:val="0"/>
        </w:rPr>
        <w:t xml:space="preserve">Medium</w:t>
      </w:r>
    </w:p>
    <w:p w:rsidR="00000000" w:rsidDel="00000000" w:rsidP="00000000" w:rsidRDefault="00000000" w:rsidRPr="00000000" w14:paraId="00000012">
      <w:pPr>
        <w:spacing w:after="200" w:line="397.44" w:lineRule="auto"/>
        <w:jc w:val="both"/>
        <w:rPr>
          <w:b w:val="1"/>
          <w:bCs w:val="1"/>
          <w:sz w:val="26"/>
          <w:szCs w:val="26"/>
        </w:rPr>
      </w:pPr>
      <w:r w:rsidDel="00000000" w:rsidR="00000000" w:rsidRPr="00000000">
        <w:rPr>
          <w:b w:val="1"/>
          <w:bCs w:val="1"/>
          <w:sz w:val="26"/>
          <w:szCs w:val="26"/>
          <w:rtl w:val="0"/>
        </w:rPr>
        <w:t xml:space="preserve">Status:</w:t>
      </w:r>
      <w:r w:rsidDel="00000000" w:rsidR="00000000" w:rsidRPr="00000000">
        <w:rPr>
          <w:sz w:val="26"/>
          <w:szCs w:val="26"/>
          <w:rtl w:val="0"/>
        </w:rPr>
        <w:t xml:space="preserve"> New</w:t>
      </w: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