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>What types of User Notifications are provided by Android?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style="width:18pt;height:15.6pt" o:ole="">
            <v:imagedata r:id="rId4" o:title=""/>
          </v:shape>
          <w:control r:id="rId5" w:name="DefaultOcxName" w:shapeid="_x0000_i1183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Fragments.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4" type="#_x0000_t75" style="width:18pt;height:15.6pt" o:ole="">
            <v:imagedata r:id="rId6" o:title=""/>
          </v:shape>
          <w:control r:id="rId7" w:name="DefaultOcxName1" w:shapeid="_x0000_i1184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Notification Area Notifications.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18pt;height:15.6pt" o:ole="">
            <v:imagedata r:id="rId6" o:title=""/>
          </v:shape>
          <w:control r:id="rId8" w:name="DefaultOcxName2" w:shapeid="_x0000_i1186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Dialogs.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18pt;height:15.6pt" o:ole="">
            <v:imagedata r:id="rId4" o:title=""/>
          </v:shape>
          <w:control r:id="rId9" w:name="DefaultOcxName3" w:shapeid="_x0000_i1180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Tabs.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18pt;height:15.6pt" o:ole="">
            <v:imagedata r:id="rId6" o:title=""/>
          </v:shape>
          <w:control r:id="rId10" w:name="DefaultOcxName4" w:shapeid="_x0000_i1185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Toast Messages.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>(True or False) Toast messages are used to get information from the user?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8" type="#_x0000_t75" style="width:18pt;height:15.6pt" o:ole="">
            <v:imagedata r:id="rId11" o:title=""/>
          </v:shape>
          <w:control r:id="rId12" w:name="DefaultOcxName5" w:shapeid="_x0000_i1178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True.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18pt;height:15.6pt" o:ole="">
            <v:imagedata r:id="rId13" o:title=""/>
          </v:shape>
          <w:control r:id="rId14" w:name="DefaultOcxName6" w:shapeid="_x0000_i1187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False.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>Why do Notification Area Notifications use PendingIntents?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6" type="#_x0000_t75" style="width:18pt;height:15.6pt" o:ole="">
            <v:imagedata r:id="rId11" o:title=""/>
          </v:shape>
          <w:control r:id="rId15" w:name="DefaultOcxName7" w:shapeid="_x0000_i1176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The PendingIntent can add a listener to the underlying Intent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18pt;height:15.6pt" o:ole="">
            <v:imagedata r:id="rId13" o:title=""/>
          </v:shape>
          <w:control r:id="rId16" w:name="DefaultOcxName8" w:shapeid="_x0000_i1192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The underlying Intent will be used by the system, rather than by the component that created it.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18pt;height:15.6pt" o:ole="">
            <v:imagedata r:id="rId11" o:title=""/>
          </v:shape>
          <w:control r:id="rId17" w:name="DefaultOcxName9" w:shapeid="_x0000_i1191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The underlying Intent has a reference to the sending component which can lead to memory leaks.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3" type="#_x0000_t75" style="width:18pt;height:15.6pt" o:ole="">
            <v:imagedata r:id="rId11" o:title=""/>
          </v:shape>
          <w:control r:id="rId18" w:name="DefaultOcxName10" w:shapeid="_x0000_i1173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To allow Extra data to be provided to the Activity that will be started.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capture why it is preferable to notify the user with a Notification Area Notification, rather than with a Dialog, or vice versa.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2" type="#_x0000_t75" style="width:18pt;height:15.6pt" o:ole="">
            <v:imagedata r:id="rId4" o:title=""/>
          </v:shape>
          <w:control r:id="rId19" w:name="DefaultOcxName11" w:shapeid="_x0000_i1172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Use a Dialog (DialogFragment) when using a large screen device such as a tablet.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18pt;height:15.6pt" o:ole="">
            <v:imagedata r:id="rId6" o:title=""/>
          </v:shape>
          <w:control r:id="rId20" w:name="DefaultOcxName12" w:shapeid="_x0000_i1193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Use a Dialog when the application needs to get user feedback.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18pt;height:15.6pt" o:ole="">
            <v:imagedata r:id="rId6" o:title=""/>
          </v:shape>
          <w:control r:id="rId21" w:name="DefaultOcxName13" w:shapeid="_x0000_i1194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Use a Notification Area Notification when the user should be notified outside of any currently running application.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9" type="#_x0000_t75" style="width:18pt;height:15.6pt" o:ole="">
            <v:imagedata r:id="rId4" o:title=""/>
          </v:shape>
          <w:control r:id="rId22" w:name="DefaultOcxName14" w:shapeid="_x0000_i1169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Use a Notification Area Notification to prevent onPause() from being called.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When should your application send broadcasts using the LocalBroadcastManager class, rather than by using the Context class or vice versa?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18pt;height:15.6pt" o:ole="">
            <v:imagedata r:id="rId6" o:title=""/>
          </v:shape>
          <w:control r:id="rId23" w:name="DefaultOcxName15" w:shapeid="_x0000_i1196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Use the LocalBroadcastManager to broadcast Intents that will only be received within the same application the sends the broadcasts.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19" type="#_x0000_t75" style="width:18pt;height:15.6pt" o:ole="">
            <v:imagedata r:id="rId6" o:title=""/>
          </v:shape>
          <w:control r:id="rId24" w:name="DefaultOcxName16" w:shapeid="_x0000_i1219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Use the Context class when the broadcast must be sticky.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6" type="#_x0000_t75" style="width:18pt;height:15.6pt" o:ole="">
            <v:imagedata r:id="rId4" o:title=""/>
          </v:shape>
          <w:control r:id="rId25" w:name="DefaultOcxName17" w:shapeid="_x0000_i1166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Use the Context class to improve application reliability.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18pt;height:15.6pt" o:ole="">
            <v:imagedata r:id="rId6" o:title=""/>
          </v:shape>
          <w:control r:id="rId26" w:name="DefaultOcxName18" w:shapeid="_x0000_i1198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Use the LocalBroadcastManager to register BroadcastReceivers that don't want to receive broadcasts from outside the application.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>If your application only wants to receive certain broadcasts while it is active and in the foreground, which of the following scenarios might it implement?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18pt;height:15.6pt" o:ole="">
            <v:imagedata r:id="rId13" o:title=""/>
          </v:shape>
          <w:control r:id="rId27" w:name="DefaultOcxName19" w:shapeid="_x0000_i1203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Dynamically register its BroadcastReceivers in onResume() and unregister them in onPause().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18pt;height:15.6pt" o:ole="">
            <v:imagedata r:id="rId11" o:title=""/>
          </v:shape>
          <w:control r:id="rId28" w:name="DefaultOcxName20" w:shapeid="_x0000_i1202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Statically register its BroadcastReceivers with low priority.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2" type="#_x0000_t75" style="width:18pt;height:15.6pt" o:ole="">
            <v:imagedata r:id="rId11" o:title=""/>
          </v:shape>
          <w:control r:id="rId29" w:name="DefaultOcxName21" w:shapeid="_x0000_i1162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Dynamically register its BroadcastReceivers with low priority. The use abortBroadcast() at runtime to prevent delivery.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18pt;height:15.6pt" o:ole="">
            <v:imagedata r:id="rId11" o:title=""/>
          </v:shape>
          <w:control r:id="rId30" w:name="DefaultOcxName22" w:shapeid="_x0000_i1161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Load the Intents through a menu or ActionBar action.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methods is guaranteed to run on the application's UI Thread?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18pt;height:15.6pt" o:ole="">
            <v:imagedata r:id="rId6" o:title=""/>
          </v:shape>
          <w:control r:id="rId31" w:name="DefaultOcxName23" w:shapeid="_x0000_i1221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View.post().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9" type="#_x0000_t75" style="width:18pt;height:15.6pt" o:ole="">
            <v:imagedata r:id="rId4" o:title=""/>
          </v:shape>
          <w:control r:id="rId32" w:name="DefaultOcxName24" w:shapeid="_x0000_i1159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AsyncTask.doInBackground().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18pt;height:15.6pt" o:ole="">
            <v:imagedata r:id="rId6" o:title=""/>
          </v:shape>
          <w:control r:id="rId33" w:name="DefaultOcxName25" w:shapeid="_x0000_i1195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Activity.runOnUIThread().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7" type="#_x0000_t75" style="width:18pt;height:15.6pt" o:ole="">
            <v:imagedata r:id="rId4" o:title=""/>
          </v:shape>
          <w:control r:id="rId34" w:name="DefaultOcxName26" w:shapeid="_x0000_i1157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Handler.sendMessage().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correctly capture why an application that uses a Handler, might send Messages to the Handler, rather than post Runnables to it, or vice versa?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18pt;height:15.6pt" o:ole="">
            <v:imagedata r:id="rId4" o:title=""/>
          </v:shape>
          <w:control r:id="rId35" w:name="DefaultOcxName27" w:shapeid="_x0000_i1205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Runnables are less efficient than messages.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18pt;height:15.6pt" o:ole="">
            <v:imagedata r:id="rId6" o:title=""/>
          </v:shape>
          <w:control r:id="rId36" w:name="DefaultOcxName28" w:shapeid="_x0000_i1204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Runnables are used when the Sender implements the action to be taken.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18pt;height:15.6pt" o:ole="">
            <v:imagedata r:id="rId6" o:title=""/>
          </v:shape>
          <w:control r:id="rId37" w:name="DefaultOcxName29" w:shapeid="_x0000_i1206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Messages are used when the Handler implements the Message response.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18pt;height:15.6pt" o:ole="">
            <v:imagedata r:id="rId4" o:title=""/>
          </v:shape>
          <w:control r:id="rId38" w:name="DefaultOcxName30" w:shapeid="_x0000_i1153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Messages can take parameters. Runnables can't.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>Which of the following statements capture how Alarms are different from other Android capabilities?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18pt;height:15.6pt" o:ole="">
            <v:imagedata r:id="rId6" o:title=""/>
          </v:shape>
          <w:control r:id="rId39" w:name="DefaultOcxName31" w:shapeid="_x0000_i1225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Notification Area Notifications inform users about events without interrupting their work, while Alarms don't directly inform users.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1" type="#_x0000_t75" style="width:18pt;height:15.6pt" o:ole="">
            <v:imagedata r:id="rId4" o:title=""/>
          </v:shape>
          <w:control r:id="rId40" w:name="DefaultOcxName32" w:shapeid="_x0000_i1151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Handlers cannot be used to send Intents at a future point in time.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08" type="#_x0000_t75" style="width:18pt;height:15.6pt" o:ole="">
            <v:imagedata r:id="rId6" o:title=""/>
          </v:shape>
          <w:control r:id="rId41" w:name="DefaultOcxName33" w:shapeid="_x0000_i1208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Alarms are fired at a particular time in the future. Regular Intent Broadcasts are handled at the time the Intent is broadcast.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>How does an application get access to the AlarmManager?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18pt;height:15.6pt" o:ole="">
            <v:imagedata r:id="rId11" o:title=""/>
          </v:shape>
          <w:control r:id="rId42" w:name="DefaultOcxName34" w:shapeid="_x0000_i1149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Put a &lt;manager&gt; tag in the application's AndroidManifest.xml file.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18pt;height:15.6pt" o:ole="">
            <v:imagedata r:id="rId11" o:title=""/>
          </v:shape>
          <w:control r:id="rId43" w:name="DefaultOcxName35" w:shapeid="_x0000_i1148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Use the AlarmManager.newInstance() method to retrieve the singleton instance of the AlarmManager.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18pt;height:15.6pt" o:ole="">
            <v:imagedata r:id="rId13" o:title=""/>
          </v:shape>
          <w:control r:id="rId44" w:name="DefaultOcxName36" w:shapeid="_x0000_i1207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Use the Context.getSystemService() method to retrieve a reference to the AlarmManager service.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18pt;height:15.6pt" o:ole="">
            <v:imagedata r:id="rId11" o:title=""/>
          </v:shape>
          <w:control r:id="rId45" w:name="DefaultOcxName37" w:shapeid="_x0000_i1146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Use the AlarmManager() constructor to create an instance of the AlarmManager.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>When setting alarms, it's often better to use the ELAPSED_REALTIME or ELAPSED_REALTIME_WAKEUP alarm types, rather than RTC or RTC_WAKEUP alarm types. Which of the following statements explains why RTC and RTC_WAKEUP alarms might not be the best approach in some cases?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18pt;height:15.6pt" o:ole="">
            <v:imagedata r:id="rId6" o:title=""/>
          </v:shape>
          <w:control r:id="rId46" w:name="DefaultOcxName38" w:shapeid="_x0000_i1211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If the network resets the system clock, RTC Alarms may fire at unpredictable times.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4" type="#_x0000_t75" style="width:18pt;height:15.6pt" o:ole="">
            <v:imagedata r:id="rId4" o:title=""/>
          </v:shape>
          <w:control r:id="rId47" w:name="DefaultOcxName39" w:shapeid="_x0000_i1144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It doesn't really matter, because you can easily convert from one time interpretation to the other.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18pt;height:15.6pt" o:ole="">
            <v:imagedata r:id="rId6" o:title=""/>
          </v:shape>
          <w:control r:id="rId48" w:name="DefaultOcxName40" w:shapeid="_x0000_i1209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If the user manually changes the time zone or modifies the system clock, RTC Alarms may fire at unpredictable times.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2" type="#_x0000_t75" style="width:18pt;height:15.6pt" o:ole="">
            <v:imagedata r:id="rId4" o:title=""/>
          </v:shape>
          <w:control r:id="rId49" w:name="DefaultOcxName41" w:shapeid="_x0000_i1142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ELAPSED_REALTIME Alarms can fire when the CPU is in sleep mode.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12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b/>
          <w:bCs/>
          <w:sz w:val="24"/>
          <w:szCs w:val="24"/>
        </w:rPr>
        <w:t>For API targets prior to 19:</w: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 The setInexactRepeating() method is intended to give Android flexibility in the exact timing of alarms. Assuming that mAlarmManager is a valid reference to the AlarmManager and that pi is a valid reference to a PendingIntent, why doesn't the following code snippet (modified from the AlarmCreate application shown in this lesson) accomplish that purpose?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mAlarmManager.setInexactRepeating(AlarmManager.ELAPSED_REALTIME, SystemClock.elapsedRealtime(),15000, pi);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4" type="#_x0000_t75" style="width:18pt;height:15.6pt" o:ole="">
            <v:imagedata r:id="rId13" o:title=""/>
          </v:shape>
          <w:control r:id="rId50" w:name="DefaultOcxName42" w:shapeid="_x0000_i1224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setInexactRepeating() requires a specific interval constant, such as INTERVAL_FIFTEEN_MINUTES.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0" type="#_x0000_t75" style="width:18pt;height:15.6pt" o:ole="">
            <v:imagedata r:id="rId11" o:title=""/>
          </v:shape>
          <w:control r:id="rId51" w:name="DefaultOcxName43" w:shapeid="_x0000_i1140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setInexactRepeating() requires an alarm type of RTC or RTC_WAKEUP.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18pt;height:15.6pt" o:ole="">
            <v:imagedata r:id="rId11" o:title=""/>
          </v:shape>
          <w:control r:id="rId52" w:name="DefaultOcxName44" w:shapeid="_x0000_i1222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setInexactRepeating() requires a time interval of 60000 or greater.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8" type="#_x0000_t75" style="width:18pt;height:15.6pt" o:ole="">
            <v:imagedata r:id="rId11" o:title=""/>
          </v:shape>
          <w:control r:id="rId53" w:name="DefaultOcxName45" w:shapeid="_x0000_i1138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setInexactRepeating() is a method of the Alarm class.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13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>Android supports several HTTP clients. Which one of the following HTTP clients will be Android's preferred HTTP client in the future? See http://android-developers.blogspot.com/2011/09/androids-http-clients.html for more information.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7" type="#_x0000_t75" style="width:18pt;height:15.6pt" o:ole="">
            <v:imagedata r:id="rId11" o:title=""/>
          </v:shape>
          <w:control r:id="rId54" w:name="DefaultOcxName46" w:shapeid="_x0000_i1137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DefaultHttpClient.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6" type="#_x0000_t75" style="width:18pt;height:15.6pt" o:ole="">
            <v:imagedata r:id="rId11" o:title=""/>
          </v:shape>
          <w:control r:id="rId55" w:name="DefaultOcxName47" w:shapeid="_x0000_i1136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AndroidHttpClient.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18pt;height:15.6pt" o:ole="">
            <v:imagedata r:id="rId13" o:title=""/>
          </v:shape>
          <w:control r:id="rId56" w:name="DefaultOcxName48" w:shapeid="_x0000_i1212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HttpURLConnection. </w:t>
      </w:r>
    </w:p>
    <w:p w:rsidR="00CE2904" w:rsidRPr="00CE2904" w:rsidRDefault="00CE2904" w:rsidP="00CE2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0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t>Which of the following statements are generally true about DOM parsers?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4" type="#_x0000_t75" style="width:18pt;height:15.6pt" o:ole="">
            <v:imagedata r:id="rId4" o:title=""/>
          </v:shape>
          <w:control r:id="rId57" w:name="DefaultOcxName49" w:shapeid="_x0000_i1134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DOM parsers use a streaming model in which the parser calls back into the application when specific elements are parsed.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3" type="#_x0000_t75" style="width:18pt;height:15.6pt" o:ole="">
            <v:imagedata r:id="rId4" o:title=""/>
          </v:shape>
          <w:control r:id="rId58" w:name="DefaultOcxName50" w:shapeid="_x0000_i1133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DOM parsers provide iterators that pull XML content into an application on demand.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18pt;height:15.6pt" o:ole="">
            <v:imagedata r:id="rId6" o:title=""/>
          </v:shape>
          <w:control r:id="rId59" w:name="DefaultOcxName51" w:shapeid="_x0000_i1213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DOM parsers tend to use more memory than the other kinds of Parsers we discussed in this lesson. </w:t>
      </w:r>
    </w:p>
    <w:p w:rsidR="00CE2904" w:rsidRPr="00CE2904" w:rsidRDefault="00CE2904" w:rsidP="00CE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0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18pt;height:15.6pt" o:ole="">
            <v:imagedata r:id="rId6" o:title=""/>
          </v:shape>
          <w:control r:id="rId60" w:name="DefaultOcxName52" w:shapeid="_x0000_i1215"/>
        </w:object>
      </w:r>
      <w:r w:rsidRPr="00CE2904">
        <w:rPr>
          <w:rFonts w:ascii="Times New Roman" w:eastAsia="Times New Roman" w:hAnsi="Times New Roman" w:cs="Times New Roman"/>
          <w:sz w:val="24"/>
          <w:szCs w:val="24"/>
        </w:rPr>
        <w:t xml:space="preserve">DOM parsers convert an XML document into a tree structure, which can make it easier to do whole document analyses. </w:t>
      </w:r>
    </w:p>
    <w:p w:rsidR="00E607F6" w:rsidRDefault="00E607F6"/>
    <w:sectPr w:rsidR="00E607F6" w:rsidSect="00E6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2904"/>
    <w:rsid w:val="002955D6"/>
    <w:rsid w:val="002A0A87"/>
    <w:rsid w:val="002A5F9D"/>
    <w:rsid w:val="004F33A5"/>
    <w:rsid w:val="005770F5"/>
    <w:rsid w:val="005A6317"/>
    <w:rsid w:val="005F5038"/>
    <w:rsid w:val="00C63D0C"/>
    <w:rsid w:val="00CE2904"/>
    <w:rsid w:val="00E607F6"/>
    <w:rsid w:val="00F5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7F6"/>
  </w:style>
  <w:style w:type="paragraph" w:styleId="Heading3">
    <w:name w:val="heading 3"/>
    <w:basedOn w:val="Normal"/>
    <w:link w:val="Heading3Char"/>
    <w:uiPriority w:val="9"/>
    <w:qFormat/>
    <w:rsid w:val="00CE2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9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2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70F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70F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70F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70F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4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3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2014-03-02T19:44:00Z</dcterms:created>
  <dcterms:modified xsi:type="dcterms:W3CDTF">2014-03-02T20:58:00Z</dcterms:modified>
</cp:coreProperties>
</file>