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5050C" w14:textId="0BF3DD3F" w:rsidR="000B7B98" w:rsidRPr="00B36ADA" w:rsidRDefault="00B36ADA" w:rsidP="003931FF">
      <w:pPr>
        <w:pStyle w:val="Title"/>
        <w:jc w:val="center"/>
        <w:rPr>
          <w:sz w:val="44"/>
        </w:rPr>
      </w:pPr>
      <w:r w:rsidRPr="00B36ADA">
        <w:rPr>
          <w:sz w:val="44"/>
        </w:rPr>
        <w:t>High mutational variance creates maladaptation around a phenotypic optimum</w:t>
      </w:r>
    </w:p>
    <w:p w14:paraId="08470566" w14:textId="77777777" w:rsidR="000C1816" w:rsidRDefault="000C1816" w:rsidP="000C1816"/>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Default="004B6242" w:rsidP="005F55E7">
      <w:pPr>
        <w:pStyle w:val="Title"/>
      </w:pPr>
    </w:p>
    <w:p w14:paraId="257B7A67" w14:textId="77777777" w:rsidR="00B36ADA" w:rsidRPr="00B36ADA" w:rsidRDefault="00B36ADA" w:rsidP="00B36ADA"/>
    <w:p w14:paraId="1FC57721" w14:textId="77777777" w:rsidR="004B6242" w:rsidRPr="00F04602" w:rsidRDefault="004B6242" w:rsidP="005F55E7">
      <w:pPr>
        <w:pStyle w:val="Title"/>
      </w:pPr>
    </w:p>
    <w:p w14:paraId="7C8597FB" w14:textId="77777777" w:rsidR="000A75CD" w:rsidRDefault="000A75CD" w:rsidP="00D84F45">
      <w:pPr>
        <w:pStyle w:val="Title"/>
      </w:pPr>
    </w:p>
    <w:p w14:paraId="3F2499BC" w14:textId="65A816F5" w:rsidR="004B6242" w:rsidRPr="00B36ADA" w:rsidRDefault="004B6242" w:rsidP="005F55E7">
      <w:pPr>
        <w:pStyle w:val="Title"/>
        <w:jc w:val="center"/>
        <w:rPr>
          <w:sz w:val="44"/>
        </w:rPr>
      </w:pPr>
      <w:r w:rsidRPr="00B36ADA">
        <w:rPr>
          <w:sz w:val="44"/>
        </w:rPr>
        <w:t>Nicholas O’Brien</w:t>
      </w:r>
    </w:p>
    <w:p w14:paraId="73BAED75" w14:textId="6A1D86A8" w:rsidR="005F55E7" w:rsidRPr="00B36ADA" w:rsidRDefault="005F55E7" w:rsidP="005F55E7">
      <w:pPr>
        <w:jc w:val="center"/>
        <w:rPr>
          <w:sz w:val="28"/>
        </w:rPr>
      </w:pPr>
      <w:r w:rsidRPr="00B36ADA">
        <w:rPr>
          <w:sz w:val="28"/>
        </w:rPr>
        <w:t>Ortiz-Barrientos Laboratory</w:t>
      </w:r>
    </w:p>
    <w:p w14:paraId="203AA058" w14:textId="1DE1264C" w:rsidR="00ED3A62" w:rsidRPr="00B36ADA" w:rsidRDefault="004B6242" w:rsidP="005F55E7">
      <w:pPr>
        <w:pStyle w:val="Title"/>
        <w:jc w:val="center"/>
        <w:rPr>
          <w:sz w:val="44"/>
        </w:rPr>
      </w:pPr>
      <w:r w:rsidRPr="00B36ADA">
        <w:rPr>
          <w:sz w:val="44"/>
        </w:rPr>
        <w:t xml:space="preserve">Word count: </w:t>
      </w:r>
      <w:r w:rsidR="001B0605" w:rsidRPr="00B36ADA">
        <w:rPr>
          <w:sz w:val="44"/>
        </w:rPr>
        <w:t>8</w:t>
      </w:r>
      <w:r w:rsidR="00D23862" w:rsidRPr="00B36ADA">
        <w:rPr>
          <w:sz w:val="44"/>
        </w:rPr>
        <w:t>4</w:t>
      </w:r>
      <w:r w:rsidR="00F869CF" w:rsidRPr="00B36ADA">
        <w:rPr>
          <w:sz w:val="44"/>
        </w:rPr>
        <w:t>28</w:t>
      </w:r>
      <w:r w:rsidR="00562CBA" w:rsidRPr="00B36ADA">
        <w:rPr>
          <w:sz w:val="44"/>
        </w:rPr>
        <w:t xml:space="preserve"> (Abstract: 24</w:t>
      </w:r>
      <w:r w:rsidR="00BC59C2" w:rsidRPr="00B36ADA">
        <w:rPr>
          <w:sz w:val="44"/>
        </w:rPr>
        <w:t>3</w:t>
      </w:r>
      <w:r w:rsidR="00562CBA" w:rsidRPr="00B36ADA">
        <w:rPr>
          <w:sz w:val="44"/>
        </w:rPr>
        <w:t>)</w:t>
      </w:r>
    </w:p>
    <w:p w14:paraId="0D1383F5" w14:textId="77777777" w:rsidR="00B36ADA" w:rsidRDefault="00B36ADA" w:rsidP="00B36ADA"/>
    <w:p w14:paraId="40BA0CDE" w14:textId="77777777" w:rsidR="00B36ADA" w:rsidRDefault="00B36ADA" w:rsidP="00B36ADA"/>
    <w:p w14:paraId="768B64D3" w14:textId="77777777" w:rsidR="00B36ADA" w:rsidRDefault="00B36ADA" w:rsidP="00B36ADA"/>
    <w:p w14:paraId="3C8C89B3" w14:textId="77777777" w:rsidR="00B36ADA" w:rsidRPr="00B36ADA" w:rsidRDefault="00B36ADA" w:rsidP="00B36ADA"/>
    <w:p w14:paraId="79FC3441" w14:textId="77777777" w:rsidR="00D84F45" w:rsidRDefault="00D84F45" w:rsidP="00D84F45"/>
    <w:p w14:paraId="14286BD1" w14:textId="77777777" w:rsidR="00D84F45" w:rsidRPr="00AB5DDC" w:rsidRDefault="00D84F45" w:rsidP="00D84F45">
      <w:pPr>
        <w:pBdr>
          <w:bottom w:val="single" w:sz="4" w:space="1" w:color="auto"/>
        </w:pBdr>
        <w:jc w:val="both"/>
        <w:rPr>
          <w:rFonts w:ascii="Times New Roman" w:hAnsi="Times New Roman" w:cs="Times New Roman"/>
          <w:sz w:val="28"/>
          <w:szCs w:val="28"/>
        </w:rPr>
      </w:pPr>
      <w:r w:rsidRPr="00AB5DDC">
        <w:rPr>
          <w:rFonts w:ascii="Times New Roman" w:hAnsi="Times New Roman" w:cs="Times New Roman"/>
          <w:b/>
          <w:bCs/>
          <w:sz w:val="28"/>
          <w:szCs w:val="28"/>
        </w:rPr>
        <w:lastRenderedPageBreak/>
        <w:t>OFFICIAL STATEMENT OF COVID-19 IMPACT</w:t>
      </w:r>
      <w:r w:rsidRPr="00AB5DD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B5DDC">
        <w:rPr>
          <w:rFonts w:ascii="Times New Roman" w:hAnsi="Times New Roman" w:cs="Times New Roman"/>
          <w:sz w:val="28"/>
          <w:szCs w:val="28"/>
        </w:rPr>
        <w:t xml:space="preserve"> </w:t>
      </w:r>
      <w:r w:rsidRPr="00AB5DDC">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E02A91">
        <w:rPr>
          <w:rFonts w:ascii="Times New Roman" w:hAnsi="Times New Roman" w:cs="Times New Roman"/>
          <w:sz w:val="28"/>
          <w:szCs w:val="28"/>
        </w:rPr>
        <w:t>BIOL650</w:t>
      </w:r>
      <w:r>
        <w:rPr>
          <w:rFonts w:ascii="Times New Roman" w:hAnsi="Times New Roman" w:cs="Times New Roman"/>
          <w:sz w:val="28"/>
          <w:szCs w:val="28"/>
        </w:rPr>
        <w:t>1/</w:t>
      </w:r>
      <w:r w:rsidRPr="00AB5DDC">
        <w:rPr>
          <w:rFonts w:ascii="Times New Roman" w:hAnsi="Times New Roman" w:cs="Times New Roman"/>
          <w:sz w:val="28"/>
          <w:szCs w:val="28"/>
        </w:rPr>
        <w:t>2020</w:t>
      </w:r>
    </w:p>
    <w:p w14:paraId="03482CF2" w14:textId="59306E75" w:rsidR="00D84F45" w:rsidRDefault="00F94BA6" w:rsidP="00D84F45">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COVID-19 prevented a lot of contact with my supervisor over the year. </w:t>
      </w:r>
      <w:r w:rsidR="00B213FA">
        <w:rPr>
          <w:rFonts w:ascii="Times New Roman" w:eastAsia="Times New Roman" w:hAnsi="Times New Roman" w:cs="Times New Roman"/>
          <w:color w:val="000000"/>
        </w:rPr>
        <w:t>As a result</w:t>
      </w:r>
      <w:r>
        <w:rPr>
          <w:rFonts w:ascii="Times New Roman" w:eastAsia="Times New Roman" w:hAnsi="Times New Roman" w:cs="Times New Roman"/>
          <w:color w:val="000000"/>
        </w:rPr>
        <w:t xml:space="preserve">, some problems appeared after I had run my models which resulted in me changing my analysis methodology </w:t>
      </w:r>
      <w:r w:rsidR="00B213FA">
        <w:rPr>
          <w:rFonts w:ascii="Times New Roman" w:eastAsia="Times New Roman" w:hAnsi="Times New Roman" w:cs="Times New Roman"/>
          <w:color w:val="000000"/>
        </w:rPr>
        <w:t>around 3</w:t>
      </w:r>
      <w:r w:rsidR="00C34E4D">
        <w:rPr>
          <w:rFonts w:ascii="Times New Roman" w:eastAsia="Times New Roman" w:hAnsi="Times New Roman" w:cs="Times New Roman"/>
          <w:color w:val="000000"/>
        </w:rPr>
        <w:t>.5</w:t>
      </w:r>
      <w:r w:rsidR="00B213FA">
        <w:rPr>
          <w:rFonts w:ascii="Times New Roman" w:eastAsia="Times New Roman" w:hAnsi="Times New Roman" w:cs="Times New Roman"/>
          <w:color w:val="000000"/>
        </w:rPr>
        <w:t xml:space="preserve"> weeks before the </w:t>
      </w:r>
      <w:r>
        <w:rPr>
          <w:rFonts w:ascii="Times New Roman" w:eastAsia="Times New Roman" w:hAnsi="Times New Roman" w:cs="Times New Roman"/>
          <w:color w:val="000000"/>
        </w:rPr>
        <w:t xml:space="preserve">deadline. Whilst this </w:t>
      </w:r>
      <w:r w:rsidR="00B213FA">
        <w:rPr>
          <w:rFonts w:ascii="Times New Roman" w:eastAsia="Times New Roman" w:hAnsi="Times New Roman" w:cs="Times New Roman"/>
          <w:color w:val="000000"/>
        </w:rPr>
        <w:t>ultimately did not change my interpretation of r</w:t>
      </w:r>
      <w:r w:rsidR="002A7455">
        <w:rPr>
          <w:rFonts w:ascii="Times New Roman" w:eastAsia="Times New Roman" w:hAnsi="Times New Roman" w:cs="Times New Roman"/>
          <w:color w:val="000000"/>
        </w:rPr>
        <w:t xml:space="preserve">esults, </w:t>
      </w:r>
      <w:r w:rsidR="00B213FA">
        <w:rPr>
          <w:rFonts w:ascii="Times New Roman" w:eastAsia="Times New Roman" w:hAnsi="Times New Roman" w:cs="Times New Roman"/>
          <w:color w:val="000000"/>
        </w:rPr>
        <w:t>it led to me having to discard about a month’s worth of work.</w:t>
      </w:r>
      <w:r w:rsidR="002A7455">
        <w:rPr>
          <w:rFonts w:ascii="Times New Roman" w:eastAsia="Times New Roman" w:hAnsi="Times New Roman" w:cs="Times New Roman"/>
          <w:color w:val="000000"/>
        </w:rPr>
        <w:t xml:space="preserve"> In addition, I had to shift the focus of my report from the effects of background selection to the effects of mutation rate on genetic variability due to another problem that I highlight in my methods. </w:t>
      </w:r>
    </w:p>
    <w:p w14:paraId="4FB6B708" w14:textId="77777777" w:rsidR="00603B10" w:rsidRDefault="00603B10" w:rsidP="00D84F45">
      <w:pPr>
        <w:rPr>
          <w:rFonts w:ascii="Times New Roman" w:hAnsi="Times New Roman" w:cs="Times New Roman"/>
        </w:rPr>
      </w:pPr>
    </w:p>
    <w:p w14:paraId="02F0FBF0" w14:textId="77777777" w:rsidR="00D84F45" w:rsidRDefault="00D84F45" w:rsidP="00D84F45">
      <w:pPr>
        <w:rPr>
          <w:rFonts w:ascii="Times New Roman" w:hAnsi="Times New Roman" w:cs="Times New Roman"/>
        </w:rPr>
      </w:pPr>
    </w:p>
    <w:p w14:paraId="71FDC642" w14:textId="77777777" w:rsidR="00D84F45" w:rsidRDefault="00D84F45" w:rsidP="00D84F45">
      <w:pPr>
        <w:rPr>
          <w:rFonts w:ascii="Times New Roman" w:hAnsi="Times New Roman" w:cs="Times New Roman"/>
        </w:rPr>
      </w:pPr>
    </w:p>
    <w:p w14:paraId="2FABB8ED" w14:textId="77777777" w:rsidR="00D84F45" w:rsidRDefault="00D84F45" w:rsidP="00D84F45">
      <w:pPr>
        <w:rPr>
          <w:rFonts w:ascii="Times New Roman" w:hAnsi="Times New Roman" w:cs="Times New Roman"/>
        </w:rPr>
      </w:pPr>
    </w:p>
    <w:p w14:paraId="69E21E1B" w14:textId="77777777" w:rsidR="00D84F45" w:rsidRDefault="00D84F45" w:rsidP="00D84F45">
      <w:pPr>
        <w:rPr>
          <w:rFonts w:ascii="Times New Roman" w:hAnsi="Times New Roman" w:cs="Times New Roman"/>
        </w:rPr>
      </w:pPr>
    </w:p>
    <w:p w14:paraId="22A9F2FD" w14:textId="77777777" w:rsidR="00D84F45" w:rsidRDefault="00D84F45" w:rsidP="00D84F45">
      <w:pPr>
        <w:rPr>
          <w:rFonts w:ascii="Times New Roman" w:hAnsi="Times New Roman" w:cs="Times New Roman"/>
        </w:rPr>
      </w:pPr>
    </w:p>
    <w:p w14:paraId="6CDB8D14" w14:textId="77777777" w:rsidR="00D84F45" w:rsidRDefault="00D84F45" w:rsidP="00D84F45">
      <w:pPr>
        <w:rPr>
          <w:rFonts w:ascii="Times New Roman" w:hAnsi="Times New Roman" w:cs="Times New Roman"/>
        </w:rPr>
      </w:pPr>
    </w:p>
    <w:p w14:paraId="3DC028CF" w14:textId="77777777" w:rsidR="00D84F45" w:rsidRDefault="00D84F45" w:rsidP="00D84F45">
      <w:pPr>
        <w:rPr>
          <w:rFonts w:ascii="Times New Roman" w:hAnsi="Times New Roman" w:cs="Times New Roman"/>
        </w:rPr>
      </w:pPr>
    </w:p>
    <w:p w14:paraId="0FEA6073" w14:textId="77777777" w:rsidR="00D84F45" w:rsidRDefault="00D84F45" w:rsidP="00D84F45">
      <w:pPr>
        <w:rPr>
          <w:rFonts w:ascii="Times New Roman" w:hAnsi="Times New Roman" w:cs="Times New Roman"/>
        </w:rPr>
      </w:pPr>
    </w:p>
    <w:p w14:paraId="2D82C7B0" w14:textId="77777777" w:rsidR="00D84F45" w:rsidRDefault="00D84F45" w:rsidP="00D84F45">
      <w:pPr>
        <w:rPr>
          <w:rFonts w:ascii="Times New Roman" w:hAnsi="Times New Roman" w:cs="Times New Roman"/>
        </w:rPr>
      </w:pPr>
    </w:p>
    <w:p w14:paraId="0D336F5A" w14:textId="77777777" w:rsidR="00D84F45" w:rsidRDefault="00D84F45" w:rsidP="00D84F45">
      <w:pPr>
        <w:rPr>
          <w:rFonts w:ascii="Times New Roman" w:hAnsi="Times New Roman" w:cs="Times New Roman"/>
        </w:rPr>
      </w:pPr>
    </w:p>
    <w:p w14:paraId="09437CF5" w14:textId="77777777" w:rsidR="00D84F45" w:rsidRDefault="00D84F45" w:rsidP="00D84F45">
      <w:pPr>
        <w:rPr>
          <w:rFonts w:ascii="Times New Roman" w:hAnsi="Times New Roman" w:cs="Times New Roman"/>
        </w:rPr>
      </w:pPr>
    </w:p>
    <w:p w14:paraId="7D1D6B63" w14:textId="77777777" w:rsidR="00D84F45" w:rsidRDefault="00D84F45" w:rsidP="00D84F45">
      <w:pPr>
        <w:rPr>
          <w:rFonts w:ascii="Times New Roman" w:hAnsi="Times New Roman" w:cs="Times New Roman"/>
        </w:rPr>
      </w:pPr>
    </w:p>
    <w:p w14:paraId="6CADB17E" w14:textId="77777777" w:rsidR="00D84F45" w:rsidRDefault="00D84F45" w:rsidP="00D84F45">
      <w:pPr>
        <w:rPr>
          <w:rFonts w:ascii="Times New Roman" w:hAnsi="Times New Roman" w:cs="Times New Roman"/>
        </w:rPr>
      </w:pPr>
    </w:p>
    <w:p w14:paraId="5E7F2AC7" w14:textId="77777777" w:rsidR="00D84F45" w:rsidRDefault="00D84F45" w:rsidP="00D84F45">
      <w:pPr>
        <w:rPr>
          <w:rFonts w:ascii="Times New Roman" w:hAnsi="Times New Roman" w:cs="Times New Roman"/>
        </w:rPr>
      </w:pPr>
    </w:p>
    <w:p w14:paraId="4F9905CF" w14:textId="77777777" w:rsidR="00D84F45" w:rsidRDefault="00D84F45" w:rsidP="00D84F45">
      <w:pPr>
        <w:rPr>
          <w:rFonts w:ascii="Times New Roman" w:hAnsi="Times New Roman" w:cs="Times New Roman"/>
        </w:rPr>
      </w:pPr>
    </w:p>
    <w:p w14:paraId="5DBCC80E" w14:textId="77777777" w:rsidR="00D84F45" w:rsidRPr="00E02A91" w:rsidRDefault="00D84F45" w:rsidP="00D84F45">
      <w:pPr>
        <w:rPr>
          <w:rFonts w:ascii="Times New Roman" w:hAnsi="Times New Roman" w:cs="Times New Roman"/>
        </w:rPr>
      </w:pPr>
      <w:bookmarkStart w:id="0" w:name="_GoBack"/>
      <w:bookmarkEnd w:id="0"/>
    </w:p>
    <w:tbl>
      <w:tblPr>
        <w:tblStyle w:val="TableGrid"/>
        <w:tblW w:w="0" w:type="auto"/>
        <w:tblLook w:val="04A0" w:firstRow="1" w:lastRow="0" w:firstColumn="1" w:lastColumn="0" w:noHBand="0" w:noVBand="1"/>
      </w:tblPr>
      <w:tblGrid>
        <w:gridCol w:w="2830"/>
        <w:gridCol w:w="4111"/>
        <w:gridCol w:w="2069"/>
      </w:tblGrid>
      <w:tr w:rsidR="00D84F45" w14:paraId="1FEBE5EC" w14:textId="77777777" w:rsidTr="00E87227">
        <w:tc>
          <w:tcPr>
            <w:tcW w:w="2830" w:type="dxa"/>
          </w:tcPr>
          <w:p w14:paraId="2E539708" w14:textId="77777777" w:rsidR="00D84F45" w:rsidRDefault="00D84F45" w:rsidP="00E87227">
            <w:pPr>
              <w:rPr>
                <w:rFonts w:ascii="Times New Roman" w:hAnsi="Times New Roman" w:cs="Times New Roman"/>
              </w:rPr>
            </w:pPr>
            <w:r>
              <w:rPr>
                <w:rFonts w:ascii="Times New Roman" w:hAnsi="Times New Roman" w:cs="Times New Roman"/>
              </w:rPr>
              <w:t>Student name:</w:t>
            </w:r>
          </w:p>
          <w:p w14:paraId="57D5CE7E" w14:textId="2A9E15CD" w:rsidR="00D84F45" w:rsidRDefault="00D84F45" w:rsidP="00E87227">
            <w:pPr>
              <w:rPr>
                <w:rFonts w:ascii="Times New Roman" w:hAnsi="Times New Roman" w:cs="Times New Roman"/>
              </w:rPr>
            </w:pPr>
            <w:r>
              <w:rPr>
                <w:rFonts w:ascii="Times New Roman" w:hAnsi="Times New Roman" w:cs="Times New Roman"/>
              </w:rPr>
              <w:t>Nicholas O’Brien</w:t>
            </w:r>
          </w:p>
        </w:tc>
        <w:tc>
          <w:tcPr>
            <w:tcW w:w="4111" w:type="dxa"/>
          </w:tcPr>
          <w:p w14:paraId="405FA7A4" w14:textId="77777777" w:rsidR="00D84F45" w:rsidRDefault="00D84F45" w:rsidP="00E87227">
            <w:pPr>
              <w:rPr>
                <w:rFonts w:ascii="Times New Roman" w:hAnsi="Times New Roman" w:cs="Times New Roman"/>
              </w:rPr>
            </w:pPr>
            <w:r>
              <w:rPr>
                <w:rFonts w:ascii="Times New Roman" w:hAnsi="Times New Roman" w:cs="Times New Roman"/>
              </w:rPr>
              <w:t>Student signature:</w:t>
            </w:r>
          </w:p>
          <w:p w14:paraId="30AF1FB0" w14:textId="77777777" w:rsidR="00D84F45" w:rsidRDefault="00D84F45" w:rsidP="00E87227">
            <w:pPr>
              <w:rPr>
                <w:rFonts w:ascii="Times New Roman" w:hAnsi="Times New Roman" w:cs="Times New Roman"/>
              </w:rPr>
            </w:pPr>
          </w:p>
          <w:p w14:paraId="495F6600" w14:textId="77777777" w:rsidR="00D84F45" w:rsidRDefault="00D84F45" w:rsidP="00E87227">
            <w:pPr>
              <w:rPr>
                <w:rFonts w:ascii="Times New Roman" w:hAnsi="Times New Roman" w:cs="Times New Roman"/>
              </w:rPr>
            </w:pPr>
          </w:p>
        </w:tc>
        <w:tc>
          <w:tcPr>
            <w:tcW w:w="2069" w:type="dxa"/>
          </w:tcPr>
          <w:p w14:paraId="6BD8D747" w14:textId="77777777" w:rsidR="00D84F45" w:rsidRDefault="00D84F45" w:rsidP="00E87227">
            <w:pPr>
              <w:rPr>
                <w:rFonts w:ascii="Times New Roman" w:hAnsi="Times New Roman" w:cs="Times New Roman"/>
              </w:rPr>
            </w:pPr>
            <w:r>
              <w:rPr>
                <w:rFonts w:ascii="Times New Roman" w:hAnsi="Times New Roman" w:cs="Times New Roman"/>
              </w:rPr>
              <w:t>Date:</w:t>
            </w:r>
          </w:p>
          <w:p w14:paraId="78C7B15B" w14:textId="44AEDE79" w:rsidR="00D84F45" w:rsidRDefault="00D84F45" w:rsidP="00E87227">
            <w:pPr>
              <w:rPr>
                <w:rFonts w:ascii="Times New Roman" w:hAnsi="Times New Roman" w:cs="Times New Roman"/>
              </w:rPr>
            </w:pPr>
            <w:r>
              <w:rPr>
                <w:rFonts w:ascii="Times New Roman" w:hAnsi="Times New Roman" w:cs="Times New Roman"/>
              </w:rPr>
              <w:t>11/11/20</w:t>
            </w:r>
          </w:p>
        </w:tc>
      </w:tr>
      <w:tr w:rsidR="00D84F45" w14:paraId="28912675" w14:textId="77777777" w:rsidTr="00E87227">
        <w:tc>
          <w:tcPr>
            <w:tcW w:w="2830" w:type="dxa"/>
          </w:tcPr>
          <w:p w14:paraId="37E05DEF" w14:textId="77777777" w:rsidR="00D84F45" w:rsidRPr="00E02A91" w:rsidRDefault="00D84F45" w:rsidP="00E87227">
            <w:pPr>
              <w:rPr>
                <w:rFonts w:ascii="Times New Roman" w:hAnsi="Times New Roman" w:cs="Times New Roman"/>
              </w:rPr>
            </w:pPr>
            <w:r>
              <w:rPr>
                <w:rFonts w:ascii="Times New Roman" w:hAnsi="Times New Roman" w:cs="Times New Roman"/>
              </w:rPr>
              <w:t>Supervisor name:</w:t>
            </w:r>
          </w:p>
          <w:p w14:paraId="35807370" w14:textId="0DB71BB6" w:rsidR="00D84F45" w:rsidRDefault="00D84F45" w:rsidP="00E87227">
            <w:pPr>
              <w:rPr>
                <w:rFonts w:ascii="Times New Roman" w:hAnsi="Times New Roman" w:cs="Times New Roman"/>
              </w:rPr>
            </w:pPr>
            <w:r>
              <w:rPr>
                <w:rFonts w:ascii="Times New Roman" w:hAnsi="Times New Roman" w:cs="Times New Roman"/>
              </w:rPr>
              <w:t>Daniel Ortiz-Barrientos</w:t>
            </w:r>
          </w:p>
        </w:tc>
        <w:tc>
          <w:tcPr>
            <w:tcW w:w="4111" w:type="dxa"/>
          </w:tcPr>
          <w:p w14:paraId="1BD972D2" w14:textId="77777777" w:rsidR="00D84F45" w:rsidRPr="00E02A91" w:rsidRDefault="00D84F45" w:rsidP="00E87227">
            <w:pPr>
              <w:rPr>
                <w:rFonts w:ascii="Times New Roman" w:hAnsi="Times New Roman" w:cs="Times New Roman"/>
              </w:rPr>
            </w:pPr>
            <w:r>
              <w:rPr>
                <w:rFonts w:ascii="Times New Roman" w:hAnsi="Times New Roman" w:cs="Times New Roman"/>
              </w:rPr>
              <w:t>Supervisor signature:</w:t>
            </w:r>
          </w:p>
          <w:p w14:paraId="0016A1AF" w14:textId="77777777" w:rsidR="00D84F45" w:rsidRDefault="00D84F45" w:rsidP="00E87227">
            <w:pPr>
              <w:rPr>
                <w:rFonts w:ascii="Times New Roman" w:hAnsi="Times New Roman" w:cs="Times New Roman"/>
              </w:rPr>
            </w:pPr>
          </w:p>
          <w:p w14:paraId="7F455D4F" w14:textId="77777777" w:rsidR="00D84F45" w:rsidRDefault="00D84F45" w:rsidP="00E87227">
            <w:pPr>
              <w:rPr>
                <w:rFonts w:ascii="Times New Roman" w:hAnsi="Times New Roman" w:cs="Times New Roman"/>
              </w:rPr>
            </w:pPr>
          </w:p>
        </w:tc>
        <w:tc>
          <w:tcPr>
            <w:tcW w:w="2069" w:type="dxa"/>
          </w:tcPr>
          <w:p w14:paraId="03999B22" w14:textId="77777777" w:rsidR="00D84F45" w:rsidRDefault="00D84F45" w:rsidP="00E87227">
            <w:pPr>
              <w:rPr>
                <w:rFonts w:ascii="Times New Roman" w:hAnsi="Times New Roman" w:cs="Times New Roman"/>
              </w:rPr>
            </w:pPr>
            <w:r>
              <w:rPr>
                <w:rFonts w:ascii="Times New Roman" w:hAnsi="Times New Roman" w:cs="Times New Roman"/>
              </w:rPr>
              <w:t>Date:</w:t>
            </w:r>
          </w:p>
          <w:p w14:paraId="23199C62" w14:textId="36E10C4B" w:rsidR="00D84F45" w:rsidRDefault="00D84F45" w:rsidP="00E87227">
            <w:pPr>
              <w:rPr>
                <w:rFonts w:ascii="Times New Roman" w:hAnsi="Times New Roman" w:cs="Times New Roman"/>
              </w:rPr>
            </w:pPr>
            <w:r>
              <w:rPr>
                <w:rFonts w:ascii="Times New Roman" w:hAnsi="Times New Roman" w:cs="Times New Roman"/>
              </w:rPr>
              <w:t>11/11/20</w:t>
            </w:r>
          </w:p>
        </w:tc>
      </w:tr>
    </w:tbl>
    <w:p w14:paraId="5B6D88DD" w14:textId="77777777" w:rsidR="00D84F45" w:rsidRPr="00D84F45" w:rsidRDefault="00D84F45" w:rsidP="00D84F45"/>
    <w:p w14:paraId="33708B44" w14:textId="22CCDE71" w:rsidR="00F04602" w:rsidRPr="00ED3A62" w:rsidRDefault="000A75CD" w:rsidP="005F55E7">
      <w:pPr>
        <w:spacing w:line="480" w:lineRule="auto"/>
        <w:rPr>
          <w:lang w:val="en-US"/>
        </w:rPr>
      </w:pPr>
      <w:r w:rsidRPr="00ED3A62">
        <w:rPr>
          <w:lang w:val="en-US"/>
        </w:rPr>
        <w:lastRenderedPageBreak/>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r w:rsidR="00ED3A62" w:rsidRPr="00ED3A62">
        <w:rPr>
          <w:lang w:val="en-US"/>
        </w:rPr>
        <w:t>Honours program.”</w:t>
      </w:r>
      <w:r w:rsidR="00F04602" w:rsidRPr="00ED3A62">
        <w:rPr>
          <w:lang w:val="en-US"/>
        </w:rPr>
        <w:br w:type="page"/>
      </w:r>
    </w:p>
    <w:p w14:paraId="692C7DFA" w14:textId="50A1F7CF" w:rsidR="0052182A" w:rsidRPr="006972DC" w:rsidRDefault="0052182A" w:rsidP="006972DC">
      <w:pPr>
        <w:pStyle w:val="TOC1"/>
      </w:pPr>
      <w:r w:rsidRPr="006972DC">
        <w:lastRenderedPageBreak/>
        <w:t>Table of contents</w:t>
      </w:r>
    </w:p>
    <w:p w14:paraId="118B2709" w14:textId="77777777" w:rsidR="000452F7" w:rsidRDefault="008226A0">
      <w:pPr>
        <w:pStyle w:val="TOC1"/>
        <w:rPr>
          <w:rFonts w:eastAsiaTheme="minorEastAsia" w:cstheme="minorBidi"/>
          <w:b w:val="0"/>
          <w:bCs w:val="0"/>
          <w:caps w:val="0"/>
          <w:noProof/>
          <w:sz w:val="22"/>
          <w:u w:val="none"/>
          <w:lang w:eastAsia="en-AU"/>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920692" w:history="1">
        <w:r w:rsidR="000452F7" w:rsidRPr="002279AC">
          <w:rPr>
            <w:rStyle w:val="Hyperlink"/>
            <w:noProof/>
          </w:rPr>
          <w:t>Abstract</w:t>
        </w:r>
        <w:r w:rsidR="000452F7">
          <w:rPr>
            <w:noProof/>
            <w:webHidden/>
          </w:rPr>
          <w:tab/>
        </w:r>
        <w:r w:rsidR="000452F7">
          <w:rPr>
            <w:noProof/>
            <w:webHidden/>
          </w:rPr>
          <w:fldChar w:fldCharType="begin"/>
        </w:r>
        <w:r w:rsidR="000452F7">
          <w:rPr>
            <w:noProof/>
            <w:webHidden/>
          </w:rPr>
          <w:instrText xml:space="preserve"> PAGEREF _Toc55920692 \h </w:instrText>
        </w:r>
        <w:r w:rsidR="000452F7">
          <w:rPr>
            <w:noProof/>
            <w:webHidden/>
          </w:rPr>
        </w:r>
        <w:r w:rsidR="000452F7">
          <w:rPr>
            <w:noProof/>
            <w:webHidden/>
          </w:rPr>
          <w:fldChar w:fldCharType="separate"/>
        </w:r>
        <w:r w:rsidR="000452F7">
          <w:rPr>
            <w:noProof/>
            <w:webHidden/>
          </w:rPr>
          <w:t>6</w:t>
        </w:r>
        <w:r w:rsidR="000452F7">
          <w:rPr>
            <w:noProof/>
            <w:webHidden/>
          </w:rPr>
          <w:fldChar w:fldCharType="end"/>
        </w:r>
      </w:hyperlink>
    </w:p>
    <w:p w14:paraId="226545FC" w14:textId="77777777" w:rsidR="000452F7" w:rsidRDefault="00E87227">
      <w:pPr>
        <w:pStyle w:val="TOC1"/>
        <w:rPr>
          <w:rFonts w:eastAsiaTheme="minorEastAsia" w:cstheme="minorBidi"/>
          <w:b w:val="0"/>
          <w:bCs w:val="0"/>
          <w:caps w:val="0"/>
          <w:noProof/>
          <w:sz w:val="22"/>
          <w:u w:val="none"/>
          <w:lang w:eastAsia="en-AU"/>
        </w:rPr>
      </w:pPr>
      <w:hyperlink w:anchor="_Toc55920693" w:history="1">
        <w:r w:rsidR="000452F7" w:rsidRPr="002279AC">
          <w:rPr>
            <w:rStyle w:val="Hyperlink"/>
            <w:noProof/>
          </w:rPr>
          <w:t>Introduction</w:t>
        </w:r>
        <w:r w:rsidR="000452F7">
          <w:rPr>
            <w:noProof/>
            <w:webHidden/>
          </w:rPr>
          <w:tab/>
        </w:r>
        <w:r w:rsidR="000452F7">
          <w:rPr>
            <w:noProof/>
            <w:webHidden/>
          </w:rPr>
          <w:fldChar w:fldCharType="begin"/>
        </w:r>
        <w:r w:rsidR="000452F7">
          <w:rPr>
            <w:noProof/>
            <w:webHidden/>
          </w:rPr>
          <w:instrText xml:space="preserve"> PAGEREF _Toc55920693 \h </w:instrText>
        </w:r>
        <w:r w:rsidR="000452F7">
          <w:rPr>
            <w:noProof/>
            <w:webHidden/>
          </w:rPr>
        </w:r>
        <w:r w:rsidR="000452F7">
          <w:rPr>
            <w:noProof/>
            <w:webHidden/>
          </w:rPr>
          <w:fldChar w:fldCharType="separate"/>
        </w:r>
        <w:r w:rsidR="000452F7">
          <w:rPr>
            <w:noProof/>
            <w:webHidden/>
          </w:rPr>
          <w:t>7</w:t>
        </w:r>
        <w:r w:rsidR="000452F7">
          <w:rPr>
            <w:noProof/>
            <w:webHidden/>
          </w:rPr>
          <w:fldChar w:fldCharType="end"/>
        </w:r>
      </w:hyperlink>
    </w:p>
    <w:p w14:paraId="223A937D" w14:textId="77777777" w:rsidR="000452F7" w:rsidRDefault="00E87227">
      <w:pPr>
        <w:pStyle w:val="TOC1"/>
        <w:rPr>
          <w:rFonts w:eastAsiaTheme="minorEastAsia" w:cstheme="minorBidi"/>
          <w:b w:val="0"/>
          <w:bCs w:val="0"/>
          <w:caps w:val="0"/>
          <w:noProof/>
          <w:sz w:val="22"/>
          <w:u w:val="none"/>
          <w:lang w:eastAsia="en-AU"/>
        </w:rPr>
      </w:pPr>
      <w:hyperlink w:anchor="_Toc55920694" w:history="1">
        <w:r w:rsidR="000452F7" w:rsidRPr="002279AC">
          <w:rPr>
            <w:rStyle w:val="Hyperlink"/>
            <w:noProof/>
          </w:rPr>
          <w:t>Methods</w:t>
        </w:r>
        <w:r w:rsidR="000452F7">
          <w:rPr>
            <w:noProof/>
            <w:webHidden/>
          </w:rPr>
          <w:tab/>
        </w:r>
        <w:r w:rsidR="000452F7">
          <w:rPr>
            <w:noProof/>
            <w:webHidden/>
          </w:rPr>
          <w:fldChar w:fldCharType="begin"/>
        </w:r>
        <w:r w:rsidR="000452F7">
          <w:rPr>
            <w:noProof/>
            <w:webHidden/>
          </w:rPr>
          <w:instrText xml:space="preserve"> PAGEREF _Toc55920694 \h </w:instrText>
        </w:r>
        <w:r w:rsidR="000452F7">
          <w:rPr>
            <w:noProof/>
            <w:webHidden/>
          </w:rPr>
        </w:r>
        <w:r w:rsidR="000452F7">
          <w:rPr>
            <w:noProof/>
            <w:webHidden/>
          </w:rPr>
          <w:fldChar w:fldCharType="separate"/>
        </w:r>
        <w:r w:rsidR="000452F7">
          <w:rPr>
            <w:noProof/>
            <w:webHidden/>
          </w:rPr>
          <w:t>12</w:t>
        </w:r>
        <w:r w:rsidR="000452F7">
          <w:rPr>
            <w:noProof/>
            <w:webHidden/>
          </w:rPr>
          <w:fldChar w:fldCharType="end"/>
        </w:r>
      </w:hyperlink>
    </w:p>
    <w:p w14:paraId="3C38EC11" w14:textId="77777777" w:rsidR="000452F7" w:rsidRDefault="00E87227">
      <w:pPr>
        <w:pStyle w:val="TOC2"/>
        <w:tabs>
          <w:tab w:val="right" w:pos="9010"/>
        </w:tabs>
        <w:rPr>
          <w:rFonts w:eastAsiaTheme="minorEastAsia" w:cstheme="minorBidi"/>
          <w:b w:val="0"/>
          <w:bCs w:val="0"/>
          <w:smallCaps w:val="0"/>
          <w:noProof/>
          <w:lang w:eastAsia="en-AU"/>
        </w:rPr>
      </w:pPr>
      <w:hyperlink w:anchor="_Toc55920695" w:history="1">
        <w:r w:rsidR="000452F7" w:rsidRPr="002279AC">
          <w:rPr>
            <w:rStyle w:val="Hyperlink"/>
            <w:noProof/>
          </w:rPr>
          <w:t>Common model elements</w:t>
        </w:r>
        <w:r w:rsidR="000452F7">
          <w:rPr>
            <w:noProof/>
            <w:webHidden/>
          </w:rPr>
          <w:tab/>
        </w:r>
        <w:r w:rsidR="000452F7">
          <w:rPr>
            <w:noProof/>
            <w:webHidden/>
          </w:rPr>
          <w:fldChar w:fldCharType="begin"/>
        </w:r>
        <w:r w:rsidR="000452F7">
          <w:rPr>
            <w:noProof/>
            <w:webHidden/>
          </w:rPr>
          <w:instrText xml:space="preserve"> PAGEREF _Toc55920695 \h </w:instrText>
        </w:r>
        <w:r w:rsidR="000452F7">
          <w:rPr>
            <w:noProof/>
            <w:webHidden/>
          </w:rPr>
        </w:r>
        <w:r w:rsidR="000452F7">
          <w:rPr>
            <w:noProof/>
            <w:webHidden/>
          </w:rPr>
          <w:fldChar w:fldCharType="separate"/>
        </w:r>
        <w:r w:rsidR="000452F7">
          <w:rPr>
            <w:noProof/>
            <w:webHidden/>
          </w:rPr>
          <w:t>13</w:t>
        </w:r>
        <w:r w:rsidR="000452F7">
          <w:rPr>
            <w:noProof/>
            <w:webHidden/>
          </w:rPr>
          <w:fldChar w:fldCharType="end"/>
        </w:r>
      </w:hyperlink>
    </w:p>
    <w:p w14:paraId="6EC510DB" w14:textId="77777777" w:rsidR="000452F7" w:rsidRDefault="00E87227">
      <w:pPr>
        <w:pStyle w:val="TOC2"/>
        <w:tabs>
          <w:tab w:val="right" w:pos="9010"/>
        </w:tabs>
        <w:rPr>
          <w:rFonts w:eastAsiaTheme="minorEastAsia" w:cstheme="minorBidi"/>
          <w:b w:val="0"/>
          <w:bCs w:val="0"/>
          <w:smallCaps w:val="0"/>
          <w:noProof/>
          <w:lang w:eastAsia="en-AU"/>
        </w:rPr>
      </w:pPr>
      <w:hyperlink w:anchor="_Toc55920696" w:history="1">
        <w:r w:rsidR="000452F7" w:rsidRPr="002279AC">
          <w:rPr>
            <w:rStyle w:val="Hyperlink"/>
            <w:noProof/>
          </w:rPr>
          <w:t>Model-specific characteristics</w:t>
        </w:r>
        <w:r w:rsidR="000452F7">
          <w:rPr>
            <w:noProof/>
            <w:webHidden/>
          </w:rPr>
          <w:tab/>
        </w:r>
        <w:r w:rsidR="000452F7">
          <w:rPr>
            <w:noProof/>
            <w:webHidden/>
          </w:rPr>
          <w:fldChar w:fldCharType="begin"/>
        </w:r>
        <w:r w:rsidR="000452F7">
          <w:rPr>
            <w:noProof/>
            <w:webHidden/>
          </w:rPr>
          <w:instrText xml:space="preserve"> PAGEREF _Toc55920696 \h </w:instrText>
        </w:r>
        <w:r w:rsidR="000452F7">
          <w:rPr>
            <w:noProof/>
            <w:webHidden/>
          </w:rPr>
        </w:r>
        <w:r w:rsidR="000452F7">
          <w:rPr>
            <w:noProof/>
            <w:webHidden/>
          </w:rPr>
          <w:fldChar w:fldCharType="separate"/>
        </w:r>
        <w:r w:rsidR="000452F7">
          <w:rPr>
            <w:noProof/>
            <w:webHidden/>
          </w:rPr>
          <w:t>15</w:t>
        </w:r>
        <w:r w:rsidR="000452F7">
          <w:rPr>
            <w:noProof/>
            <w:webHidden/>
          </w:rPr>
          <w:fldChar w:fldCharType="end"/>
        </w:r>
      </w:hyperlink>
    </w:p>
    <w:p w14:paraId="192482BE" w14:textId="77777777" w:rsidR="000452F7" w:rsidRDefault="00E87227">
      <w:pPr>
        <w:pStyle w:val="TOC2"/>
        <w:tabs>
          <w:tab w:val="right" w:pos="9010"/>
        </w:tabs>
        <w:rPr>
          <w:rFonts w:eastAsiaTheme="minorEastAsia" w:cstheme="minorBidi"/>
          <w:b w:val="0"/>
          <w:bCs w:val="0"/>
          <w:smallCaps w:val="0"/>
          <w:noProof/>
          <w:lang w:eastAsia="en-AU"/>
        </w:rPr>
      </w:pPr>
      <w:hyperlink w:anchor="_Toc55920697" w:history="1">
        <w:r w:rsidR="000452F7" w:rsidRPr="002279AC">
          <w:rPr>
            <w:rStyle w:val="Hyperlink"/>
            <w:noProof/>
          </w:rPr>
          <w:t>Model Parameterization</w:t>
        </w:r>
        <w:r w:rsidR="000452F7">
          <w:rPr>
            <w:noProof/>
            <w:webHidden/>
          </w:rPr>
          <w:tab/>
        </w:r>
        <w:r w:rsidR="000452F7">
          <w:rPr>
            <w:noProof/>
            <w:webHidden/>
          </w:rPr>
          <w:fldChar w:fldCharType="begin"/>
        </w:r>
        <w:r w:rsidR="000452F7">
          <w:rPr>
            <w:noProof/>
            <w:webHidden/>
          </w:rPr>
          <w:instrText xml:space="preserve"> PAGEREF _Toc55920697 \h </w:instrText>
        </w:r>
        <w:r w:rsidR="000452F7">
          <w:rPr>
            <w:noProof/>
            <w:webHidden/>
          </w:rPr>
        </w:r>
        <w:r w:rsidR="000452F7">
          <w:rPr>
            <w:noProof/>
            <w:webHidden/>
          </w:rPr>
          <w:fldChar w:fldCharType="separate"/>
        </w:r>
        <w:r w:rsidR="000452F7">
          <w:rPr>
            <w:noProof/>
            <w:webHidden/>
          </w:rPr>
          <w:t>17</w:t>
        </w:r>
        <w:r w:rsidR="000452F7">
          <w:rPr>
            <w:noProof/>
            <w:webHidden/>
          </w:rPr>
          <w:fldChar w:fldCharType="end"/>
        </w:r>
      </w:hyperlink>
    </w:p>
    <w:p w14:paraId="28B87D21" w14:textId="77777777" w:rsidR="000452F7" w:rsidRDefault="00E87227">
      <w:pPr>
        <w:pStyle w:val="TOC2"/>
        <w:tabs>
          <w:tab w:val="right" w:pos="9010"/>
        </w:tabs>
        <w:rPr>
          <w:rFonts w:eastAsiaTheme="minorEastAsia" w:cstheme="minorBidi"/>
          <w:b w:val="0"/>
          <w:bCs w:val="0"/>
          <w:smallCaps w:val="0"/>
          <w:noProof/>
          <w:lang w:eastAsia="en-AU"/>
        </w:rPr>
      </w:pPr>
      <w:hyperlink w:anchor="_Toc55920698" w:history="1">
        <w:r w:rsidR="000452F7" w:rsidRPr="002279AC">
          <w:rPr>
            <w:rStyle w:val="Hyperlink"/>
            <w:noProof/>
          </w:rPr>
          <w:t>Analysis</w:t>
        </w:r>
        <w:r w:rsidR="000452F7">
          <w:rPr>
            <w:noProof/>
            <w:webHidden/>
          </w:rPr>
          <w:tab/>
        </w:r>
        <w:r w:rsidR="000452F7">
          <w:rPr>
            <w:noProof/>
            <w:webHidden/>
          </w:rPr>
          <w:fldChar w:fldCharType="begin"/>
        </w:r>
        <w:r w:rsidR="000452F7">
          <w:rPr>
            <w:noProof/>
            <w:webHidden/>
          </w:rPr>
          <w:instrText xml:space="preserve"> PAGEREF _Toc55920698 \h </w:instrText>
        </w:r>
        <w:r w:rsidR="000452F7">
          <w:rPr>
            <w:noProof/>
            <w:webHidden/>
          </w:rPr>
        </w:r>
        <w:r w:rsidR="000452F7">
          <w:rPr>
            <w:noProof/>
            <w:webHidden/>
          </w:rPr>
          <w:fldChar w:fldCharType="separate"/>
        </w:r>
        <w:r w:rsidR="000452F7">
          <w:rPr>
            <w:noProof/>
            <w:webHidden/>
          </w:rPr>
          <w:t>18</w:t>
        </w:r>
        <w:r w:rsidR="000452F7">
          <w:rPr>
            <w:noProof/>
            <w:webHidden/>
          </w:rPr>
          <w:fldChar w:fldCharType="end"/>
        </w:r>
      </w:hyperlink>
    </w:p>
    <w:p w14:paraId="48A5271D" w14:textId="77777777" w:rsidR="000452F7" w:rsidRDefault="00E87227">
      <w:pPr>
        <w:pStyle w:val="TOC1"/>
        <w:rPr>
          <w:rFonts w:eastAsiaTheme="minorEastAsia" w:cstheme="minorBidi"/>
          <w:b w:val="0"/>
          <w:bCs w:val="0"/>
          <w:caps w:val="0"/>
          <w:noProof/>
          <w:sz w:val="22"/>
          <w:u w:val="none"/>
          <w:lang w:eastAsia="en-AU"/>
        </w:rPr>
      </w:pPr>
      <w:hyperlink w:anchor="_Toc55920699" w:history="1">
        <w:r w:rsidR="000452F7" w:rsidRPr="002279AC">
          <w:rPr>
            <w:rStyle w:val="Hyperlink"/>
            <w:noProof/>
          </w:rPr>
          <w:t>Results</w:t>
        </w:r>
        <w:r w:rsidR="000452F7">
          <w:rPr>
            <w:noProof/>
            <w:webHidden/>
          </w:rPr>
          <w:tab/>
        </w:r>
        <w:r w:rsidR="000452F7">
          <w:rPr>
            <w:noProof/>
            <w:webHidden/>
          </w:rPr>
          <w:fldChar w:fldCharType="begin"/>
        </w:r>
        <w:r w:rsidR="000452F7">
          <w:rPr>
            <w:noProof/>
            <w:webHidden/>
          </w:rPr>
          <w:instrText xml:space="preserve"> PAGEREF _Toc55920699 \h </w:instrText>
        </w:r>
        <w:r w:rsidR="000452F7">
          <w:rPr>
            <w:noProof/>
            <w:webHidden/>
          </w:rPr>
        </w:r>
        <w:r w:rsidR="000452F7">
          <w:rPr>
            <w:noProof/>
            <w:webHidden/>
          </w:rPr>
          <w:fldChar w:fldCharType="separate"/>
        </w:r>
        <w:r w:rsidR="000452F7">
          <w:rPr>
            <w:noProof/>
            <w:webHidden/>
          </w:rPr>
          <w:t>20</w:t>
        </w:r>
        <w:r w:rsidR="000452F7">
          <w:rPr>
            <w:noProof/>
            <w:webHidden/>
          </w:rPr>
          <w:fldChar w:fldCharType="end"/>
        </w:r>
      </w:hyperlink>
    </w:p>
    <w:p w14:paraId="02DA725C" w14:textId="77777777" w:rsidR="000452F7" w:rsidRDefault="00E87227">
      <w:pPr>
        <w:pStyle w:val="TOC2"/>
        <w:tabs>
          <w:tab w:val="right" w:pos="9010"/>
        </w:tabs>
        <w:rPr>
          <w:rFonts w:eastAsiaTheme="minorEastAsia" w:cstheme="minorBidi"/>
          <w:b w:val="0"/>
          <w:bCs w:val="0"/>
          <w:smallCaps w:val="0"/>
          <w:noProof/>
          <w:lang w:eastAsia="en-AU"/>
        </w:rPr>
      </w:pPr>
      <w:hyperlink w:anchor="_Toc55920700" w:history="1">
        <w:r w:rsidR="000452F7" w:rsidRPr="002279AC">
          <w:rPr>
            <w:rStyle w:val="Hyperlink"/>
            <w:noProof/>
          </w:rPr>
          <w:t>Tracking population dynamics over time</w:t>
        </w:r>
        <w:r w:rsidR="000452F7">
          <w:rPr>
            <w:noProof/>
            <w:webHidden/>
          </w:rPr>
          <w:tab/>
        </w:r>
        <w:r w:rsidR="000452F7">
          <w:rPr>
            <w:noProof/>
            <w:webHidden/>
          </w:rPr>
          <w:fldChar w:fldCharType="begin"/>
        </w:r>
        <w:r w:rsidR="000452F7">
          <w:rPr>
            <w:noProof/>
            <w:webHidden/>
          </w:rPr>
          <w:instrText xml:space="preserve"> PAGEREF _Toc55920700 \h </w:instrText>
        </w:r>
        <w:r w:rsidR="000452F7">
          <w:rPr>
            <w:noProof/>
            <w:webHidden/>
          </w:rPr>
        </w:r>
        <w:r w:rsidR="000452F7">
          <w:rPr>
            <w:noProof/>
            <w:webHidden/>
          </w:rPr>
          <w:fldChar w:fldCharType="separate"/>
        </w:r>
        <w:r w:rsidR="000452F7">
          <w:rPr>
            <w:noProof/>
            <w:webHidden/>
          </w:rPr>
          <w:t>20</w:t>
        </w:r>
        <w:r w:rsidR="000452F7">
          <w:rPr>
            <w:noProof/>
            <w:webHidden/>
          </w:rPr>
          <w:fldChar w:fldCharType="end"/>
        </w:r>
      </w:hyperlink>
    </w:p>
    <w:p w14:paraId="1161D957" w14:textId="77777777" w:rsidR="000452F7" w:rsidRDefault="00E87227">
      <w:pPr>
        <w:pStyle w:val="TOC2"/>
        <w:tabs>
          <w:tab w:val="right" w:pos="9010"/>
        </w:tabs>
        <w:rPr>
          <w:rFonts w:eastAsiaTheme="minorEastAsia" w:cstheme="minorBidi"/>
          <w:b w:val="0"/>
          <w:bCs w:val="0"/>
          <w:smallCaps w:val="0"/>
          <w:noProof/>
          <w:lang w:eastAsia="en-AU"/>
        </w:rPr>
      </w:pPr>
      <w:hyperlink w:anchor="_Toc55920701" w:history="1">
        <w:r w:rsidR="000452F7" w:rsidRPr="002279AC">
          <w:rPr>
            <w:rStyle w:val="Hyperlink"/>
            <w:noProof/>
          </w:rPr>
          <w:t>General patterns of adaptation with Continuum of Alleles models</w:t>
        </w:r>
        <w:r w:rsidR="000452F7">
          <w:rPr>
            <w:noProof/>
            <w:webHidden/>
          </w:rPr>
          <w:tab/>
        </w:r>
        <w:r w:rsidR="000452F7">
          <w:rPr>
            <w:noProof/>
            <w:webHidden/>
          </w:rPr>
          <w:fldChar w:fldCharType="begin"/>
        </w:r>
        <w:r w:rsidR="000452F7">
          <w:rPr>
            <w:noProof/>
            <w:webHidden/>
          </w:rPr>
          <w:instrText xml:space="preserve"> PAGEREF _Toc55920701 \h </w:instrText>
        </w:r>
        <w:r w:rsidR="000452F7">
          <w:rPr>
            <w:noProof/>
            <w:webHidden/>
          </w:rPr>
        </w:r>
        <w:r w:rsidR="000452F7">
          <w:rPr>
            <w:noProof/>
            <w:webHidden/>
          </w:rPr>
          <w:fldChar w:fldCharType="separate"/>
        </w:r>
        <w:r w:rsidR="000452F7">
          <w:rPr>
            <w:noProof/>
            <w:webHidden/>
          </w:rPr>
          <w:t>21</w:t>
        </w:r>
        <w:r w:rsidR="000452F7">
          <w:rPr>
            <w:noProof/>
            <w:webHidden/>
          </w:rPr>
          <w:fldChar w:fldCharType="end"/>
        </w:r>
      </w:hyperlink>
    </w:p>
    <w:p w14:paraId="71DB8EA2" w14:textId="77777777" w:rsidR="000452F7" w:rsidRDefault="00E87227">
      <w:pPr>
        <w:pStyle w:val="TOC2"/>
        <w:tabs>
          <w:tab w:val="right" w:pos="9010"/>
        </w:tabs>
        <w:rPr>
          <w:rFonts w:eastAsiaTheme="minorEastAsia" w:cstheme="minorBidi"/>
          <w:b w:val="0"/>
          <w:bCs w:val="0"/>
          <w:smallCaps w:val="0"/>
          <w:noProof/>
          <w:lang w:eastAsia="en-AU"/>
        </w:rPr>
      </w:pPr>
      <w:hyperlink w:anchor="_Toc55920702" w:history="1">
        <w:r w:rsidR="000452F7" w:rsidRPr="002279AC">
          <w:rPr>
            <w:rStyle w:val="Hyperlink"/>
            <w:noProof/>
          </w:rPr>
          <w:t>Genetic architecture effects on adaptation with Continuum of Alleles models</w:t>
        </w:r>
        <w:r w:rsidR="000452F7">
          <w:rPr>
            <w:noProof/>
            <w:webHidden/>
          </w:rPr>
          <w:tab/>
        </w:r>
        <w:r w:rsidR="000452F7">
          <w:rPr>
            <w:noProof/>
            <w:webHidden/>
          </w:rPr>
          <w:fldChar w:fldCharType="begin"/>
        </w:r>
        <w:r w:rsidR="000452F7">
          <w:rPr>
            <w:noProof/>
            <w:webHidden/>
          </w:rPr>
          <w:instrText xml:space="preserve"> PAGEREF _Toc55920702 \h </w:instrText>
        </w:r>
        <w:r w:rsidR="000452F7">
          <w:rPr>
            <w:noProof/>
            <w:webHidden/>
          </w:rPr>
        </w:r>
        <w:r w:rsidR="000452F7">
          <w:rPr>
            <w:noProof/>
            <w:webHidden/>
          </w:rPr>
          <w:fldChar w:fldCharType="separate"/>
        </w:r>
        <w:r w:rsidR="000452F7">
          <w:rPr>
            <w:noProof/>
            <w:webHidden/>
          </w:rPr>
          <w:t>22</w:t>
        </w:r>
        <w:r w:rsidR="000452F7">
          <w:rPr>
            <w:noProof/>
            <w:webHidden/>
          </w:rPr>
          <w:fldChar w:fldCharType="end"/>
        </w:r>
      </w:hyperlink>
    </w:p>
    <w:p w14:paraId="0EFBDE42" w14:textId="77777777" w:rsidR="000452F7" w:rsidRDefault="00E87227">
      <w:pPr>
        <w:pStyle w:val="TOC2"/>
        <w:tabs>
          <w:tab w:val="right" w:pos="9010"/>
        </w:tabs>
        <w:rPr>
          <w:rFonts w:eastAsiaTheme="minorEastAsia" w:cstheme="minorBidi"/>
          <w:b w:val="0"/>
          <w:bCs w:val="0"/>
          <w:smallCaps w:val="0"/>
          <w:noProof/>
          <w:lang w:eastAsia="en-AU"/>
        </w:rPr>
      </w:pPr>
      <w:hyperlink w:anchor="_Toc55920703" w:history="1">
        <w:r w:rsidR="000452F7" w:rsidRPr="002279AC">
          <w:rPr>
            <w:rStyle w:val="Hyperlink"/>
            <w:noProof/>
          </w:rPr>
          <w:t>Allelic effect size distributions with Continuum of Alleles models</w:t>
        </w:r>
        <w:r w:rsidR="000452F7">
          <w:rPr>
            <w:noProof/>
            <w:webHidden/>
          </w:rPr>
          <w:tab/>
        </w:r>
        <w:r w:rsidR="000452F7">
          <w:rPr>
            <w:noProof/>
            <w:webHidden/>
          </w:rPr>
          <w:fldChar w:fldCharType="begin"/>
        </w:r>
        <w:r w:rsidR="000452F7">
          <w:rPr>
            <w:noProof/>
            <w:webHidden/>
          </w:rPr>
          <w:instrText xml:space="preserve"> PAGEREF _Toc55920703 \h </w:instrText>
        </w:r>
        <w:r w:rsidR="000452F7">
          <w:rPr>
            <w:noProof/>
            <w:webHidden/>
          </w:rPr>
        </w:r>
        <w:r w:rsidR="000452F7">
          <w:rPr>
            <w:noProof/>
            <w:webHidden/>
          </w:rPr>
          <w:fldChar w:fldCharType="separate"/>
        </w:r>
        <w:r w:rsidR="000452F7">
          <w:rPr>
            <w:noProof/>
            <w:webHidden/>
          </w:rPr>
          <w:t>24</w:t>
        </w:r>
        <w:r w:rsidR="000452F7">
          <w:rPr>
            <w:noProof/>
            <w:webHidden/>
          </w:rPr>
          <w:fldChar w:fldCharType="end"/>
        </w:r>
      </w:hyperlink>
    </w:p>
    <w:p w14:paraId="6F8A31C3" w14:textId="77777777" w:rsidR="000452F7" w:rsidRDefault="00E87227">
      <w:pPr>
        <w:pStyle w:val="TOC1"/>
        <w:rPr>
          <w:rFonts w:eastAsiaTheme="minorEastAsia" w:cstheme="minorBidi"/>
          <w:b w:val="0"/>
          <w:bCs w:val="0"/>
          <w:caps w:val="0"/>
          <w:noProof/>
          <w:sz w:val="22"/>
          <w:u w:val="none"/>
          <w:lang w:eastAsia="en-AU"/>
        </w:rPr>
      </w:pPr>
      <w:hyperlink w:anchor="_Toc55920704" w:history="1">
        <w:r w:rsidR="000452F7" w:rsidRPr="002279AC">
          <w:rPr>
            <w:rStyle w:val="Hyperlink"/>
            <w:noProof/>
          </w:rPr>
          <w:t>Discussion</w:t>
        </w:r>
        <w:r w:rsidR="000452F7">
          <w:rPr>
            <w:noProof/>
            <w:webHidden/>
          </w:rPr>
          <w:tab/>
        </w:r>
        <w:r w:rsidR="000452F7">
          <w:rPr>
            <w:noProof/>
            <w:webHidden/>
          </w:rPr>
          <w:fldChar w:fldCharType="begin"/>
        </w:r>
        <w:r w:rsidR="000452F7">
          <w:rPr>
            <w:noProof/>
            <w:webHidden/>
          </w:rPr>
          <w:instrText xml:space="preserve"> PAGEREF _Toc55920704 \h </w:instrText>
        </w:r>
        <w:r w:rsidR="000452F7">
          <w:rPr>
            <w:noProof/>
            <w:webHidden/>
          </w:rPr>
        </w:r>
        <w:r w:rsidR="000452F7">
          <w:rPr>
            <w:noProof/>
            <w:webHidden/>
          </w:rPr>
          <w:fldChar w:fldCharType="separate"/>
        </w:r>
        <w:r w:rsidR="000452F7">
          <w:rPr>
            <w:noProof/>
            <w:webHidden/>
          </w:rPr>
          <w:t>26</w:t>
        </w:r>
        <w:r w:rsidR="000452F7">
          <w:rPr>
            <w:noProof/>
            <w:webHidden/>
          </w:rPr>
          <w:fldChar w:fldCharType="end"/>
        </w:r>
      </w:hyperlink>
    </w:p>
    <w:p w14:paraId="23A3F0FD" w14:textId="77777777" w:rsidR="000452F7" w:rsidRDefault="00E87227">
      <w:pPr>
        <w:pStyle w:val="TOC1"/>
        <w:rPr>
          <w:rFonts w:eastAsiaTheme="minorEastAsia" w:cstheme="minorBidi"/>
          <w:b w:val="0"/>
          <w:bCs w:val="0"/>
          <w:caps w:val="0"/>
          <w:noProof/>
          <w:sz w:val="22"/>
          <w:u w:val="none"/>
          <w:lang w:eastAsia="en-AU"/>
        </w:rPr>
      </w:pPr>
      <w:hyperlink w:anchor="_Toc55920705" w:history="1">
        <w:r w:rsidR="000452F7" w:rsidRPr="002279AC">
          <w:rPr>
            <w:rStyle w:val="Hyperlink"/>
            <w:noProof/>
          </w:rPr>
          <w:t>Acknowledgments</w:t>
        </w:r>
        <w:r w:rsidR="000452F7">
          <w:rPr>
            <w:noProof/>
            <w:webHidden/>
          </w:rPr>
          <w:tab/>
        </w:r>
        <w:r w:rsidR="000452F7">
          <w:rPr>
            <w:noProof/>
            <w:webHidden/>
          </w:rPr>
          <w:fldChar w:fldCharType="begin"/>
        </w:r>
        <w:r w:rsidR="000452F7">
          <w:rPr>
            <w:noProof/>
            <w:webHidden/>
          </w:rPr>
          <w:instrText xml:space="preserve"> PAGEREF _Toc55920705 \h </w:instrText>
        </w:r>
        <w:r w:rsidR="000452F7">
          <w:rPr>
            <w:noProof/>
            <w:webHidden/>
          </w:rPr>
        </w:r>
        <w:r w:rsidR="000452F7">
          <w:rPr>
            <w:noProof/>
            <w:webHidden/>
          </w:rPr>
          <w:fldChar w:fldCharType="separate"/>
        </w:r>
        <w:r w:rsidR="000452F7">
          <w:rPr>
            <w:noProof/>
            <w:webHidden/>
          </w:rPr>
          <w:t>38</w:t>
        </w:r>
        <w:r w:rsidR="000452F7">
          <w:rPr>
            <w:noProof/>
            <w:webHidden/>
          </w:rPr>
          <w:fldChar w:fldCharType="end"/>
        </w:r>
      </w:hyperlink>
    </w:p>
    <w:p w14:paraId="6360EA28" w14:textId="77777777" w:rsidR="000452F7" w:rsidRDefault="00E87227">
      <w:pPr>
        <w:pStyle w:val="TOC1"/>
        <w:rPr>
          <w:rFonts w:eastAsiaTheme="minorEastAsia" w:cstheme="minorBidi"/>
          <w:b w:val="0"/>
          <w:bCs w:val="0"/>
          <w:caps w:val="0"/>
          <w:noProof/>
          <w:sz w:val="22"/>
          <w:u w:val="none"/>
          <w:lang w:eastAsia="en-AU"/>
        </w:rPr>
      </w:pPr>
      <w:hyperlink w:anchor="_Toc55920706" w:history="1">
        <w:r w:rsidR="000452F7" w:rsidRPr="002279AC">
          <w:rPr>
            <w:rStyle w:val="Hyperlink"/>
            <w:noProof/>
          </w:rPr>
          <w:t>References</w:t>
        </w:r>
        <w:r w:rsidR="000452F7">
          <w:rPr>
            <w:noProof/>
            <w:webHidden/>
          </w:rPr>
          <w:tab/>
        </w:r>
        <w:r w:rsidR="000452F7">
          <w:rPr>
            <w:noProof/>
            <w:webHidden/>
          </w:rPr>
          <w:fldChar w:fldCharType="begin"/>
        </w:r>
        <w:r w:rsidR="000452F7">
          <w:rPr>
            <w:noProof/>
            <w:webHidden/>
          </w:rPr>
          <w:instrText xml:space="preserve"> PAGEREF _Toc55920706 \h </w:instrText>
        </w:r>
        <w:r w:rsidR="000452F7">
          <w:rPr>
            <w:noProof/>
            <w:webHidden/>
          </w:rPr>
        </w:r>
        <w:r w:rsidR="000452F7">
          <w:rPr>
            <w:noProof/>
            <w:webHidden/>
          </w:rPr>
          <w:fldChar w:fldCharType="separate"/>
        </w:r>
        <w:r w:rsidR="000452F7">
          <w:rPr>
            <w:noProof/>
            <w:webHidden/>
          </w:rPr>
          <w:t>39</w:t>
        </w:r>
        <w:r w:rsidR="000452F7">
          <w:rPr>
            <w:noProof/>
            <w:webHidden/>
          </w:rPr>
          <w:fldChar w:fldCharType="end"/>
        </w:r>
      </w:hyperlink>
    </w:p>
    <w:p w14:paraId="1803EEFA" w14:textId="77777777" w:rsidR="000452F7" w:rsidRDefault="00E87227">
      <w:pPr>
        <w:pStyle w:val="TOC1"/>
        <w:rPr>
          <w:rFonts w:eastAsiaTheme="minorEastAsia" w:cstheme="minorBidi"/>
          <w:b w:val="0"/>
          <w:bCs w:val="0"/>
          <w:caps w:val="0"/>
          <w:noProof/>
          <w:sz w:val="22"/>
          <w:u w:val="none"/>
          <w:lang w:eastAsia="en-AU"/>
        </w:rPr>
      </w:pPr>
      <w:hyperlink w:anchor="_Toc55920707" w:history="1">
        <w:r w:rsidR="000452F7" w:rsidRPr="002279AC">
          <w:rPr>
            <w:rStyle w:val="Hyperlink"/>
            <w:noProof/>
          </w:rPr>
          <w:t>Tables</w:t>
        </w:r>
        <w:r w:rsidR="000452F7">
          <w:rPr>
            <w:noProof/>
            <w:webHidden/>
          </w:rPr>
          <w:tab/>
        </w:r>
        <w:r w:rsidR="000452F7">
          <w:rPr>
            <w:noProof/>
            <w:webHidden/>
          </w:rPr>
          <w:fldChar w:fldCharType="begin"/>
        </w:r>
        <w:r w:rsidR="000452F7">
          <w:rPr>
            <w:noProof/>
            <w:webHidden/>
          </w:rPr>
          <w:instrText xml:space="preserve"> PAGEREF _Toc55920707 \h </w:instrText>
        </w:r>
        <w:r w:rsidR="000452F7">
          <w:rPr>
            <w:noProof/>
            <w:webHidden/>
          </w:rPr>
        </w:r>
        <w:r w:rsidR="000452F7">
          <w:rPr>
            <w:noProof/>
            <w:webHidden/>
          </w:rPr>
          <w:fldChar w:fldCharType="separate"/>
        </w:r>
        <w:r w:rsidR="000452F7">
          <w:rPr>
            <w:noProof/>
            <w:webHidden/>
          </w:rPr>
          <w:t>45</w:t>
        </w:r>
        <w:r w:rsidR="000452F7">
          <w:rPr>
            <w:noProof/>
            <w:webHidden/>
          </w:rPr>
          <w:fldChar w:fldCharType="end"/>
        </w:r>
      </w:hyperlink>
    </w:p>
    <w:p w14:paraId="69F3BC9E" w14:textId="77777777" w:rsidR="000452F7" w:rsidRDefault="00E87227">
      <w:pPr>
        <w:pStyle w:val="TOC1"/>
        <w:rPr>
          <w:rFonts w:eastAsiaTheme="minorEastAsia" w:cstheme="minorBidi"/>
          <w:b w:val="0"/>
          <w:bCs w:val="0"/>
          <w:caps w:val="0"/>
          <w:noProof/>
          <w:sz w:val="22"/>
          <w:u w:val="none"/>
          <w:lang w:eastAsia="en-AU"/>
        </w:rPr>
      </w:pPr>
      <w:hyperlink w:anchor="_Toc55920708" w:history="1">
        <w:r w:rsidR="000452F7" w:rsidRPr="002279AC">
          <w:rPr>
            <w:rStyle w:val="Hyperlink"/>
            <w:noProof/>
          </w:rPr>
          <w:t>Figure legends</w:t>
        </w:r>
        <w:r w:rsidR="000452F7">
          <w:rPr>
            <w:noProof/>
            <w:webHidden/>
          </w:rPr>
          <w:tab/>
        </w:r>
        <w:r w:rsidR="000452F7">
          <w:rPr>
            <w:noProof/>
            <w:webHidden/>
          </w:rPr>
          <w:fldChar w:fldCharType="begin"/>
        </w:r>
        <w:r w:rsidR="000452F7">
          <w:rPr>
            <w:noProof/>
            <w:webHidden/>
          </w:rPr>
          <w:instrText xml:space="preserve"> PAGEREF _Toc55920708 \h </w:instrText>
        </w:r>
        <w:r w:rsidR="000452F7">
          <w:rPr>
            <w:noProof/>
            <w:webHidden/>
          </w:rPr>
        </w:r>
        <w:r w:rsidR="000452F7">
          <w:rPr>
            <w:noProof/>
            <w:webHidden/>
          </w:rPr>
          <w:fldChar w:fldCharType="separate"/>
        </w:r>
        <w:r w:rsidR="000452F7">
          <w:rPr>
            <w:noProof/>
            <w:webHidden/>
          </w:rPr>
          <w:t>51</w:t>
        </w:r>
        <w:r w:rsidR="000452F7">
          <w:rPr>
            <w:noProof/>
            <w:webHidden/>
          </w:rPr>
          <w:fldChar w:fldCharType="end"/>
        </w:r>
      </w:hyperlink>
    </w:p>
    <w:p w14:paraId="4697E465" w14:textId="77777777" w:rsidR="000452F7" w:rsidRDefault="00E87227">
      <w:pPr>
        <w:pStyle w:val="TOC2"/>
        <w:tabs>
          <w:tab w:val="right" w:pos="9010"/>
        </w:tabs>
        <w:rPr>
          <w:rFonts w:eastAsiaTheme="minorEastAsia" w:cstheme="minorBidi"/>
          <w:b w:val="0"/>
          <w:bCs w:val="0"/>
          <w:smallCaps w:val="0"/>
          <w:noProof/>
          <w:lang w:eastAsia="en-AU"/>
        </w:rPr>
      </w:pPr>
      <w:hyperlink w:anchor="_Toc55920709" w:history="1">
        <w:r w:rsidR="000452F7" w:rsidRPr="002279AC">
          <w:rPr>
            <w:rStyle w:val="Hyperlink"/>
            <w:noProof/>
          </w:rPr>
          <w:t>Figure 1</w:t>
        </w:r>
        <w:r w:rsidR="000452F7">
          <w:rPr>
            <w:noProof/>
            <w:webHidden/>
          </w:rPr>
          <w:tab/>
        </w:r>
        <w:r w:rsidR="000452F7">
          <w:rPr>
            <w:noProof/>
            <w:webHidden/>
          </w:rPr>
          <w:fldChar w:fldCharType="begin"/>
        </w:r>
        <w:r w:rsidR="000452F7">
          <w:rPr>
            <w:noProof/>
            <w:webHidden/>
          </w:rPr>
          <w:instrText xml:space="preserve"> PAGEREF _Toc55920709 \h </w:instrText>
        </w:r>
        <w:r w:rsidR="000452F7">
          <w:rPr>
            <w:noProof/>
            <w:webHidden/>
          </w:rPr>
        </w:r>
        <w:r w:rsidR="000452F7">
          <w:rPr>
            <w:noProof/>
            <w:webHidden/>
          </w:rPr>
          <w:fldChar w:fldCharType="separate"/>
        </w:r>
        <w:r w:rsidR="000452F7">
          <w:rPr>
            <w:noProof/>
            <w:webHidden/>
          </w:rPr>
          <w:t>54</w:t>
        </w:r>
        <w:r w:rsidR="000452F7">
          <w:rPr>
            <w:noProof/>
            <w:webHidden/>
          </w:rPr>
          <w:fldChar w:fldCharType="end"/>
        </w:r>
      </w:hyperlink>
    </w:p>
    <w:p w14:paraId="4C21DF37" w14:textId="77777777" w:rsidR="000452F7" w:rsidRDefault="00E87227">
      <w:pPr>
        <w:pStyle w:val="TOC2"/>
        <w:tabs>
          <w:tab w:val="right" w:pos="9010"/>
        </w:tabs>
        <w:rPr>
          <w:rFonts w:eastAsiaTheme="minorEastAsia" w:cstheme="minorBidi"/>
          <w:b w:val="0"/>
          <w:bCs w:val="0"/>
          <w:smallCaps w:val="0"/>
          <w:noProof/>
          <w:lang w:eastAsia="en-AU"/>
        </w:rPr>
      </w:pPr>
      <w:hyperlink w:anchor="_Toc55920710" w:history="1">
        <w:r w:rsidR="000452F7" w:rsidRPr="002279AC">
          <w:rPr>
            <w:rStyle w:val="Hyperlink"/>
            <w:noProof/>
          </w:rPr>
          <w:t>Figure 2</w:t>
        </w:r>
        <w:r w:rsidR="000452F7">
          <w:rPr>
            <w:noProof/>
            <w:webHidden/>
          </w:rPr>
          <w:tab/>
        </w:r>
        <w:r w:rsidR="000452F7">
          <w:rPr>
            <w:noProof/>
            <w:webHidden/>
          </w:rPr>
          <w:fldChar w:fldCharType="begin"/>
        </w:r>
        <w:r w:rsidR="000452F7">
          <w:rPr>
            <w:noProof/>
            <w:webHidden/>
          </w:rPr>
          <w:instrText xml:space="preserve"> PAGEREF _Toc55920710 \h </w:instrText>
        </w:r>
        <w:r w:rsidR="000452F7">
          <w:rPr>
            <w:noProof/>
            <w:webHidden/>
          </w:rPr>
        </w:r>
        <w:r w:rsidR="000452F7">
          <w:rPr>
            <w:noProof/>
            <w:webHidden/>
          </w:rPr>
          <w:fldChar w:fldCharType="separate"/>
        </w:r>
        <w:r w:rsidR="000452F7">
          <w:rPr>
            <w:noProof/>
            <w:webHidden/>
          </w:rPr>
          <w:t>55</w:t>
        </w:r>
        <w:r w:rsidR="000452F7">
          <w:rPr>
            <w:noProof/>
            <w:webHidden/>
          </w:rPr>
          <w:fldChar w:fldCharType="end"/>
        </w:r>
      </w:hyperlink>
    </w:p>
    <w:p w14:paraId="4A7D29BB" w14:textId="77777777" w:rsidR="000452F7" w:rsidRDefault="00E87227">
      <w:pPr>
        <w:pStyle w:val="TOC2"/>
        <w:tabs>
          <w:tab w:val="right" w:pos="9010"/>
        </w:tabs>
        <w:rPr>
          <w:rFonts w:eastAsiaTheme="minorEastAsia" w:cstheme="minorBidi"/>
          <w:b w:val="0"/>
          <w:bCs w:val="0"/>
          <w:smallCaps w:val="0"/>
          <w:noProof/>
          <w:lang w:eastAsia="en-AU"/>
        </w:rPr>
      </w:pPr>
      <w:hyperlink w:anchor="_Toc55920711" w:history="1">
        <w:r w:rsidR="000452F7" w:rsidRPr="002279AC">
          <w:rPr>
            <w:rStyle w:val="Hyperlink"/>
            <w:noProof/>
          </w:rPr>
          <w:t>Figure 3</w:t>
        </w:r>
        <w:r w:rsidR="000452F7">
          <w:rPr>
            <w:noProof/>
            <w:webHidden/>
          </w:rPr>
          <w:tab/>
        </w:r>
        <w:r w:rsidR="000452F7">
          <w:rPr>
            <w:noProof/>
            <w:webHidden/>
          </w:rPr>
          <w:fldChar w:fldCharType="begin"/>
        </w:r>
        <w:r w:rsidR="000452F7">
          <w:rPr>
            <w:noProof/>
            <w:webHidden/>
          </w:rPr>
          <w:instrText xml:space="preserve"> PAGEREF _Toc55920711 \h </w:instrText>
        </w:r>
        <w:r w:rsidR="000452F7">
          <w:rPr>
            <w:noProof/>
            <w:webHidden/>
          </w:rPr>
        </w:r>
        <w:r w:rsidR="000452F7">
          <w:rPr>
            <w:noProof/>
            <w:webHidden/>
          </w:rPr>
          <w:fldChar w:fldCharType="separate"/>
        </w:r>
        <w:r w:rsidR="000452F7">
          <w:rPr>
            <w:noProof/>
            <w:webHidden/>
          </w:rPr>
          <w:t>56</w:t>
        </w:r>
        <w:r w:rsidR="000452F7">
          <w:rPr>
            <w:noProof/>
            <w:webHidden/>
          </w:rPr>
          <w:fldChar w:fldCharType="end"/>
        </w:r>
      </w:hyperlink>
    </w:p>
    <w:p w14:paraId="3EB6C23A" w14:textId="77777777" w:rsidR="000452F7" w:rsidRDefault="00E87227">
      <w:pPr>
        <w:pStyle w:val="TOC2"/>
        <w:tabs>
          <w:tab w:val="right" w:pos="9010"/>
        </w:tabs>
        <w:rPr>
          <w:rFonts w:eastAsiaTheme="minorEastAsia" w:cstheme="minorBidi"/>
          <w:b w:val="0"/>
          <w:bCs w:val="0"/>
          <w:smallCaps w:val="0"/>
          <w:noProof/>
          <w:lang w:eastAsia="en-AU"/>
        </w:rPr>
      </w:pPr>
      <w:hyperlink w:anchor="_Toc55920712" w:history="1">
        <w:r w:rsidR="000452F7" w:rsidRPr="002279AC">
          <w:rPr>
            <w:rStyle w:val="Hyperlink"/>
            <w:noProof/>
          </w:rPr>
          <w:t>Figure 4</w:t>
        </w:r>
        <w:r w:rsidR="000452F7">
          <w:rPr>
            <w:noProof/>
            <w:webHidden/>
          </w:rPr>
          <w:tab/>
        </w:r>
        <w:r w:rsidR="000452F7">
          <w:rPr>
            <w:noProof/>
            <w:webHidden/>
          </w:rPr>
          <w:fldChar w:fldCharType="begin"/>
        </w:r>
        <w:r w:rsidR="000452F7">
          <w:rPr>
            <w:noProof/>
            <w:webHidden/>
          </w:rPr>
          <w:instrText xml:space="preserve"> PAGEREF _Toc55920712 \h </w:instrText>
        </w:r>
        <w:r w:rsidR="000452F7">
          <w:rPr>
            <w:noProof/>
            <w:webHidden/>
          </w:rPr>
        </w:r>
        <w:r w:rsidR="000452F7">
          <w:rPr>
            <w:noProof/>
            <w:webHidden/>
          </w:rPr>
          <w:fldChar w:fldCharType="separate"/>
        </w:r>
        <w:r w:rsidR="000452F7">
          <w:rPr>
            <w:noProof/>
            <w:webHidden/>
          </w:rPr>
          <w:t>57</w:t>
        </w:r>
        <w:r w:rsidR="000452F7">
          <w:rPr>
            <w:noProof/>
            <w:webHidden/>
          </w:rPr>
          <w:fldChar w:fldCharType="end"/>
        </w:r>
      </w:hyperlink>
    </w:p>
    <w:p w14:paraId="0445F601" w14:textId="77777777" w:rsidR="000452F7" w:rsidRDefault="00E87227">
      <w:pPr>
        <w:pStyle w:val="TOC2"/>
        <w:tabs>
          <w:tab w:val="right" w:pos="9010"/>
        </w:tabs>
        <w:rPr>
          <w:rFonts w:eastAsiaTheme="minorEastAsia" w:cstheme="minorBidi"/>
          <w:b w:val="0"/>
          <w:bCs w:val="0"/>
          <w:smallCaps w:val="0"/>
          <w:noProof/>
          <w:lang w:eastAsia="en-AU"/>
        </w:rPr>
      </w:pPr>
      <w:hyperlink w:anchor="_Toc55920713" w:history="1">
        <w:r w:rsidR="000452F7" w:rsidRPr="002279AC">
          <w:rPr>
            <w:rStyle w:val="Hyperlink"/>
            <w:noProof/>
          </w:rPr>
          <w:t>Figure 5</w:t>
        </w:r>
        <w:r w:rsidR="000452F7">
          <w:rPr>
            <w:noProof/>
            <w:webHidden/>
          </w:rPr>
          <w:tab/>
        </w:r>
        <w:r w:rsidR="000452F7">
          <w:rPr>
            <w:noProof/>
            <w:webHidden/>
          </w:rPr>
          <w:fldChar w:fldCharType="begin"/>
        </w:r>
        <w:r w:rsidR="000452F7">
          <w:rPr>
            <w:noProof/>
            <w:webHidden/>
          </w:rPr>
          <w:instrText xml:space="preserve"> PAGEREF _Toc55920713 \h </w:instrText>
        </w:r>
        <w:r w:rsidR="000452F7">
          <w:rPr>
            <w:noProof/>
            <w:webHidden/>
          </w:rPr>
        </w:r>
        <w:r w:rsidR="000452F7">
          <w:rPr>
            <w:noProof/>
            <w:webHidden/>
          </w:rPr>
          <w:fldChar w:fldCharType="separate"/>
        </w:r>
        <w:r w:rsidR="000452F7">
          <w:rPr>
            <w:noProof/>
            <w:webHidden/>
          </w:rPr>
          <w:t>59</w:t>
        </w:r>
        <w:r w:rsidR="000452F7">
          <w:rPr>
            <w:noProof/>
            <w:webHidden/>
          </w:rPr>
          <w:fldChar w:fldCharType="end"/>
        </w:r>
      </w:hyperlink>
    </w:p>
    <w:p w14:paraId="0AFB2A0E" w14:textId="77777777" w:rsidR="000452F7" w:rsidRDefault="00E87227">
      <w:pPr>
        <w:pStyle w:val="TOC2"/>
        <w:tabs>
          <w:tab w:val="right" w:pos="9010"/>
        </w:tabs>
        <w:rPr>
          <w:rFonts w:eastAsiaTheme="minorEastAsia" w:cstheme="minorBidi"/>
          <w:b w:val="0"/>
          <w:bCs w:val="0"/>
          <w:smallCaps w:val="0"/>
          <w:noProof/>
          <w:lang w:eastAsia="en-AU"/>
        </w:rPr>
      </w:pPr>
      <w:hyperlink w:anchor="_Toc55920714" w:history="1">
        <w:r w:rsidR="000452F7" w:rsidRPr="002279AC">
          <w:rPr>
            <w:rStyle w:val="Hyperlink"/>
            <w:noProof/>
          </w:rPr>
          <w:t>Figure 6</w:t>
        </w:r>
        <w:r w:rsidR="000452F7">
          <w:rPr>
            <w:noProof/>
            <w:webHidden/>
          </w:rPr>
          <w:tab/>
        </w:r>
        <w:r w:rsidR="000452F7">
          <w:rPr>
            <w:noProof/>
            <w:webHidden/>
          </w:rPr>
          <w:fldChar w:fldCharType="begin"/>
        </w:r>
        <w:r w:rsidR="000452F7">
          <w:rPr>
            <w:noProof/>
            <w:webHidden/>
          </w:rPr>
          <w:instrText xml:space="preserve"> PAGEREF _Toc55920714 \h </w:instrText>
        </w:r>
        <w:r w:rsidR="000452F7">
          <w:rPr>
            <w:noProof/>
            <w:webHidden/>
          </w:rPr>
        </w:r>
        <w:r w:rsidR="000452F7">
          <w:rPr>
            <w:noProof/>
            <w:webHidden/>
          </w:rPr>
          <w:fldChar w:fldCharType="separate"/>
        </w:r>
        <w:r w:rsidR="000452F7">
          <w:rPr>
            <w:noProof/>
            <w:webHidden/>
          </w:rPr>
          <w:t>60</w:t>
        </w:r>
        <w:r w:rsidR="000452F7">
          <w:rPr>
            <w:noProof/>
            <w:webHidden/>
          </w:rPr>
          <w:fldChar w:fldCharType="end"/>
        </w:r>
      </w:hyperlink>
    </w:p>
    <w:p w14:paraId="60891C92" w14:textId="77777777" w:rsidR="000452F7" w:rsidRDefault="00E87227">
      <w:pPr>
        <w:pStyle w:val="TOC2"/>
        <w:tabs>
          <w:tab w:val="right" w:pos="9010"/>
        </w:tabs>
        <w:rPr>
          <w:rFonts w:eastAsiaTheme="minorEastAsia" w:cstheme="minorBidi"/>
          <w:b w:val="0"/>
          <w:bCs w:val="0"/>
          <w:smallCaps w:val="0"/>
          <w:noProof/>
          <w:lang w:eastAsia="en-AU"/>
        </w:rPr>
      </w:pPr>
      <w:hyperlink w:anchor="_Toc55920715" w:history="1">
        <w:r w:rsidR="000452F7" w:rsidRPr="002279AC">
          <w:rPr>
            <w:rStyle w:val="Hyperlink"/>
            <w:noProof/>
          </w:rPr>
          <w:t>Figure 7</w:t>
        </w:r>
        <w:r w:rsidR="000452F7">
          <w:rPr>
            <w:noProof/>
            <w:webHidden/>
          </w:rPr>
          <w:tab/>
        </w:r>
        <w:r w:rsidR="000452F7">
          <w:rPr>
            <w:noProof/>
            <w:webHidden/>
          </w:rPr>
          <w:fldChar w:fldCharType="begin"/>
        </w:r>
        <w:r w:rsidR="000452F7">
          <w:rPr>
            <w:noProof/>
            <w:webHidden/>
          </w:rPr>
          <w:instrText xml:space="preserve"> PAGEREF _Toc55920715 \h </w:instrText>
        </w:r>
        <w:r w:rsidR="000452F7">
          <w:rPr>
            <w:noProof/>
            <w:webHidden/>
          </w:rPr>
        </w:r>
        <w:r w:rsidR="000452F7">
          <w:rPr>
            <w:noProof/>
            <w:webHidden/>
          </w:rPr>
          <w:fldChar w:fldCharType="separate"/>
        </w:r>
        <w:r w:rsidR="000452F7">
          <w:rPr>
            <w:noProof/>
            <w:webHidden/>
          </w:rPr>
          <w:t>61</w:t>
        </w:r>
        <w:r w:rsidR="000452F7">
          <w:rPr>
            <w:noProof/>
            <w:webHidden/>
          </w:rPr>
          <w:fldChar w:fldCharType="end"/>
        </w:r>
      </w:hyperlink>
    </w:p>
    <w:p w14:paraId="071A03CE" w14:textId="77777777" w:rsidR="000452F7" w:rsidRDefault="00E87227">
      <w:pPr>
        <w:pStyle w:val="TOC2"/>
        <w:tabs>
          <w:tab w:val="right" w:pos="9010"/>
        </w:tabs>
        <w:rPr>
          <w:rFonts w:eastAsiaTheme="minorEastAsia" w:cstheme="minorBidi"/>
          <w:b w:val="0"/>
          <w:bCs w:val="0"/>
          <w:smallCaps w:val="0"/>
          <w:noProof/>
          <w:lang w:eastAsia="en-AU"/>
        </w:rPr>
      </w:pPr>
      <w:hyperlink w:anchor="_Toc55920716" w:history="1">
        <w:r w:rsidR="000452F7" w:rsidRPr="002279AC">
          <w:rPr>
            <w:rStyle w:val="Hyperlink"/>
            <w:noProof/>
          </w:rPr>
          <w:t>Figure 8</w:t>
        </w:r>
        <w:r w:rsidR="000452F7">
          <w:rPr>
            <w:noProof/>
            <w:webHidden/>
          </w:rPr>
          <w:tab/>
        </w:r>
        <w:r w:rsidR="000452F7">
          <w:rPr>
            <w:noProof/>
            <w:webHidden/>
          </w:rPr>
          <w:fldChar w:fldCharType="begin"/>
        </w:r>
        <w:r w:rsidR="000452F7">
          <w:rPr>
            <w:noProof/>
            <w:webHidden/>
          </w:rPr>
          <w:instrText xml:space="preserve"> PAGEREF _Toc55920716 \h </w:instrText>
        </w:r>
        <w:r w:rsidR="000452F7">
          <w:rPr>
            <w:noProof/>
            <w:webHidden/>
          </w:rPr>
        </w:r>
        <w:r w:rsidR="000452F7">
          <w:rPr>
            <w:noProof/>
            <w:webHidden/>
          </w:rPr>
          <w:fldChar w:fldCharType="separate"/>
        </w:r>
        <w:r w:rsidR="000452F7">
          <w:rPr>
            <w:noProof/>
            <w:webHidden/>
          </w:rPr>
          <w:t>62</w:t>
        </w:r>
        <w:r w:rsidR="000452F7">
          <w:rPr>
            <w:noProof/>
            <w:webHidden/>
          </w:rPr>
          <w:fldChar w:fldCharType="end"/>
        </w:r>
      </w:hyperlink>
    </w:p>
    <w:p w14:paraId="0C10A57E" w14:textId="77777777" w:rsidR="000452F7" w:rsidRDefault="00E87227">
      <w:pPr>
        <w:pStyle w:val="TOC2"/>
        <w:tabs>
          <w:tab w:val="right" w:pos="9010"/>
        </w:tabs>
        <w:rPr>
          <w:rFonts w:eastAsiaTheme="minorEastAsia" w:cstheme="minorBidi"/>
          <w:b w:val="0"/>
          <w:bCs w:val="0"/>
          <w:smallCaps w:val="0"/>
          <w:noProof/>
          <w:lang w:eastAsia="en-AU"/>
        </w:rPr>
      </w:pPr>
      <w:hyperlink w:anchor="_Toc55920717" w:history="1">
        <w:r w:rsidR="000452F7" w:rsidRPr="002279AC">
          <w:rPr>
            <w:rStyle w:val="Hyperlink"/>
            <w:noProof/>
          </w:rPr>
          <w:t>Figure 9</w:t>
        </w:r>
        <w:r w:rsidR="000452F7">
          <w:rPr>
            <w:noProof/>
            <w:webHidden/>
          </w:rPr>
          <w:tab/>
        </w:r>
        <w:r w:rsidR="000452F7">
          <w:rPr>
            <w:noProof/>
            <w:webHidden/>
          </w:rPr>
          <w:fldChar w:fldCharType="begin"/>
        </w:r>
        <w:r w:rsidR="000452F7">
          <w:rPr>
            <w:noProof/>
            <w:webHidden/>
          </w:rPr>
          <w:instrText xml:space="preserve"> PAGEREF _Toc55920717 \h </w:instrText>
        </w:r>
        <w:r w:rsidR="000452F7">
          <w:rPr>
            <w:noProof/>
            <w:webHidden/>
          </w:rPr>
        </w:r>
        <w:r w:rsidR="000452F7">
          <w:rPr>
            <w:noProof/>
            <w:webHidden/>
          </w:rPr>
          <w:fldChar w:fldCharType="separate"/>
        </w:r>
        <w:r w:rsidR="000452F7">
          <w:rPr>
            <w:noProof/>
            <w:webHidden/>
          </w:rPr>
          <w:t>63</w:t>
        </w:r>
        <w:r w:rsidR="000452F7">
          <w:rPr>
            <w:noProof/>
            <w:webHidden/>
          </w:rPr>
          <w:fldChar w:fldCharType="end"/>
        </w:r>
      </w:hyperlink>
    </w:p>
    <w:p w14:paraId="1B0AE997" w14:textId="77777777" w:rsidR="000452F7" w:rsidRDefault="000452F7">
      <w:pPr>
        <w:pStyle w:val="TOC1"/>
        <w:rPr>
          <w:rStyle w:val="Hyperlink"/>
          <w:noProof/>
        </w:rPr>
      </w:pPr>
    </w:p>
    <w:p w14:paraId="75A99A54" w14:textId="77777777" w:rsidR="000452F7" w:rsidRDefault="000452F7">
      <w:pPr>
        <w:pStyle w:val="TOC1"/>
        <w:rPr>
          <w:rFonts w:eastAsiaTheme="minorEastAsia" w:cstheme="minorBidi"/>
          <w:b w:val="0"/>
          <w:bCs w:val="0"/>
          <w:caps w:val="0"/>
          <w:noProof/>
          <w:sz w:val="22"/>
          <w:u w:val="none"/>
          <w:lang w:eastAsia="en-AU"/>
        </w:rPr>
      </w:pPr>
      <w:hyperlink w:anchor="_Toc55920718" w:history="1">
        <w:r w:rsidRPr="002279AC">
          <w:rPr>
            <w:rStyle w:val="Hyperlink"/>
            <w:noProof/>
          </w:rPr>
          <w:t>Supplementary material</w:t>
        </w:r>
        <w:r>
          <w:rPr>
            <w:noProof/>
            <w:webHidden/>
          </w:rPr>
          <w:tab/>
        </w:r>
        <w:r>
          <w:rPr>
            <w:noProof/>
            <w:webHidden/>
          </w:rPr>
          <w:fldChar w:fldCharType="begin"/>
        </w:r>
        <w:r>
          <w:rPr>
            <w:noProof/>
            <w:webHidden/>
          </w:rPr>
          <w:instrText xml:space="preserve"> PAGEREF _Toc55920718 \h </w:instrText>
        </w:r>
        <w:r>
          <w:rPr>
            <w:noProof/>
            <w:webHidden/>
          </w:rPr>
        </w:r>
        <w:r>
          <w:rPr>
            <w:noProof/>
            <w:webHidden/>
          </w:rPr>
          <w:fldChar w:fldCharType="separate"/>
        </w:r>
        <w:r>
          <w:rPr>
            <w:noProof/>
            <w:webHidden/>
          </w:rPr>
          <w:t>64</w:t>
        </w:r>
        <w:r>
          <w:rPr>
            <w:noProof/>
            <w:webHidden/>
          </w:rPr>
          <w:fldChar w:fldCharType="end"/>
        </w:r>
      </w:hyperlink>
    </w:p>
    <w:p w14:paraId="06927444" w14:textId="77777777" w:rsidR="000452F7" w:rsidRDefault="00E87227">
      <w:pPr>
        <w:pStyle w:val="TOC2"/>
        <w:tabs>
          <w:tab w:val="right" w:pos="9010"/>
        </w:tabs>
        <w:rPr>
          <w:rFonts w:eastAsiaTheme="minorEastAsia" w:cstheme="minorBidi"/>
          <w:b w:val="0"/>
          <w:bCs w:val="0"/>
          <w:smallCaps w:val="0"/>
          <w:noProof/>
          <w:lang w:eastAsia="en-AU"/>
        </w:rPr>
      </w:pPr>
      <w:hyperlink w:anchor="_Toc55920719" w:history="1">
        <w:r w:rsidR="000452F7" w:rsidRPr="002279AC">
          <w:rPr>
            <w:rStyle w:val="Hyperlink"/>
            <w:noProof/>
          </w:rPr>
          <w:t>Figure S1</w:t>
        </w:r>
        <w:r w:rsidR="000452F7">
          <w:rPr>
            <w:noProof/>
            <w:webHidden/>
          </w:rPr>
          <w:tab/>
        </w:r>
        <w:r w:rsidR="000452F7">
          <w:rPr>
            <w:noProof/>
            <w:webHidden/>
          </w:rPr>
          <w:fldChar w:fldCharType="begin"/>
        </w:r>
        <w:r w:rsidR="000452F7">
          <w:rPr>
            <w:noProof/>
            <w:webHidden/>
          </w:rPr>
          <w:instrText xml:space="preserve"> PAGEREF _Toc55920719 \h </w:instrText>
        </w:r>
        <w:r w:rsidR="000452F7">
          <w:rPr>
            <w:noProof/>
            <w:webHidden/>
          </w:rPr>
        </w:r>
        <w:r w:rsidR="000452F7">
          <w:rPr>
            <w:noProof/>
            <w:webHidden/>
          </w:rPr>
          <w:fldChar w:fldCharType="separate"/>
        </w:r>
        <w:r w:rsidR="000452F7">
          <w:rPr>
            <w:noProof/>
            <w:webHidden/>
          </w:rPr>
          <w:t>64</w:t>
        </w:r>
        <w:r w:rsidR="000452F7">
          <w:rPr>
            <w:noProof/>
            <w:webHidden/>
          </w:rPr>
          <w:fldChar w:fldCharType="end"/>
        </w:r>
      </w:hyperlink>
    </w:p>
    <w:p w14:paraId="3B830FF9" w14:textId="77777777" w:rsidR="000452F7" w:rsidRDefault="00E87227">
      <w:pPr>
        <w:pStyle w:val="TOC2"/>
        <w:tabs>
          <w:tab w:val="right" w:pos="9010"/>
        </w:tabs>
        <w:rPr>
          <w:rFonts w:eastAsiaTheme="minorEastAsia" w:cstheme="minorBidi"/>
          <w:b w:val="0"/>
          <w:bCs w:val="0"/>
          <w:smallCaps w:val="0"/>
          <w:noProof/>
          <w:lang w:eastAsia="en-AU"/>
        </w:rPr>
      </w:pPr>
      <w:hyperlink w:anchor="_Toc55920720" w:history="1">
        <w:r w:rsidR="000452F7" w:rsidRPr="002279AC">
          <w:rPr>
            <w:rStyle w:val="Hyperlink"/>
            <w:noProof/>
          </w:rPr>
          <w:t>Figure S2</w:t>
        </w:r>
        <w:r w:rsidR="000452F7">
          <w:rPr>
            <w:noProof/>
            <w:webHidden/>
          </w:rPr>
          <w:tab/>
        </w:r>
        <w:r w:rsidR="000452F7">
          <w:rPr>
            <w:noProof/>
            <w:webHidden/>
          </w:rPr>
          <w:fldChar w:fldCharType="begin"/>
        </w:r>
        <w:r w:rsidR="000452F7">
          <w:rPr>
            <w:noProof/>
            <w:webHidden/>
          </w:rPr>
          <w:instrText xml:space="preserve"> PAGEREF _Toc55920720 \h </w:instrText>
        </w:r>
        <w:r w:rsidR="000452F7">
          <w:rPr>
            <w:noProof/>
            <w:webHidden/>
          </w:rPr>
        </w:r>
        <w:r w:rsidR="000452F7">
          <w:rPr>
            <w:noProof/>
            <w:webHidden/>
          </w:rPr>
          <w:fldChar w:fldCharType="separate"/>
        </w:r>
        <w:r w:rsidR="000452F7">
          <w:rPr>
            <w:noProof/>
            <w:webHidden/>
          </w:rPr>
          <w:t>65</w:t>
        </w:r>
        <w:r w:rsidR="000452F7">
          <w:rPr>
            <w:noProof/>
            <w:webHidden/>
          </w:rPr>
          <w:fldChar w:fldCharType="end"/>
        </w:r>
      </w:hyperlink>
    </w:p>
    <w:p w14:paraId="2E0890EF" w14:textId="77777777" w:rsidR="000452F7" w:rsidRDefault="00E87227">
      <w:pPr>
        <w:pStyle w:val="TOC2"/>
        <w:tabs>
          <w:tab w:val="right" w:pos="9010"/>
        </w:tabs>
        <w:rPr>
          <w:rFonts w:eastAsiaTheme="minorEastAsia" w:cstheme="minorBidi"/>
          <w:b w:val="0"/>
          <w:bCs w:val="0"/>
          <w:smallCaps w:val="0"/>
          <w:noProof/>
          <w:lang w:eastAsia="en-AU"/>
        </w:rPr>
      </w:pPr>
      <w:hyperlink w:anchor="_Toc55920721" w:history="1">
        <w:r w:rsidR="000452F7" w:rsidRPr="002279AC">
          <w:rPr>
            <w:rStyle w:val="Hyperlink"/>
            <w:noProof/>
          </w:rPr>
          <w:t>Figure S3</w:t>
        </w:r>
        <w:r w:rsidR="000452F7">
          <w:rPr>
            <w:noProof/>
            <w:webHidden/>
          </w:rPr>
          <w:tab/>
        </w:r>
        <w:r w:rsidR="000452F7">
          <w:rPr>
            <w:noProof/>
            <w:webHidden/>
          </w:rPr>
          <w:fldChar w:fldCharType="begin"/>
        </w:r>
        <w:r w:rsidR="000452F7">
          <w:rPr>
            <w:noProof/>
            <w:webHidden/>
          </w:rPr>
          <w:instrText xml:space="preserve"> PAGEREF _Toc55920721 \h </w:instrText>
        </w:r>
        <w:r w:rsidR="000452F7">
          <w:rPr>
            <w:noProof/>
            <w:webHidden/>
          </w:rPr>
        </w:r>
        <w:r w:rsidR="000452F7">
          <w:rPr>
            <w:noProof/>
            <w:webHidden/>
          </w:rPr>
          <w:fldChar w:fldCharType="separate"/>
        </w:r>
        <w:r w:rsidR="000452F7">
          <w:rPr>
            <w:noProof/>
            <w:webHidden/>
          </w:rPr>
          <w:t>66</w:t>
        </w:r>
        <w:r w:rsidR="000452F7">
          <w:rPr>
            <w:noProof/>
            <w:webHidden/>
          </w:rPr>
          <w:fldChar w:fldCharType="end"/>
        </w:r>
      </w:hyperlink>
    </w:p>
    <w:p w14:paraId="19ACF39F" w14:textId="77777777" w:rsidR="000452F7" w:rsidRDefault="00E87227">
      <w:pPr>
        <w:pStyle w:val="TOC2"/>
        <w:tabs>
          <w:tab w:val="right" w:pos="9010"/>
        </w:tabs>
        <w:rPr>
          <w:rFonts w:eastAsiaTheme="minorEastAsia" w:cstheme="minorBidi"/>
          <w:b w:val="0"/>
          <w:bCs w:val="0"/>
          <w:smallCaps w:val="0"/>
          <w:noProof/>
          <w:lang w:eastAsia="en-AU"/>
        </w:rPr>
      </w:pPr>
      <w:hyperlink w:anchor="_Toc55920722" w:history="1">
        <w:r w:rsidR="000452F7" w:rsidRPr="002279AC">
          <w:rPr>
            <w:rStyle w:val="Hyperlink"/>
            <w:noProof/>
          </w:rPr>
          <w:t>Figure S4</w:t>
        </w:r>
        <w:r w:rsidR="000452F7">
          <w:rPr>
            <w:noProof/>
            <w:webHidden/>
          </w:rPr>
          <w:tab/>
        </w:r>
        <w:r w:rsidR="000452F7">
          <w:rPr>
            <w:noProof/>
            <w:webHidden/>
          </w:rPr>
          <w:fldChar w:fldCharType="begin"/>
        </w:r>
        <w:r w:rsidR="000452F7">
          <w:rPr>
            <w:noProof/>
            <w:webHidden/>
          </w:rPr>
          <w:instrText xml:space="preserve"> PAGEREF _Toc55920722 \h </w:instrText>
        </w:r>
        <w:r w:rsidR="000452F7">
          <w:rPr>
            <w:noProof/>
            <w:webHidden/>
          </w:rPr>
        </w:r>
        <w:r w:rsidR="000452F7">
          <w:rPr>
            <w:noProof/>
            <w:webHidden/>
          </w:rPr>
          <w:fldChar w:fldCharType="separate"/>
        </w:r>
        <w:r w:rsidR="000452F7">
          <w:rPr>
            <w:noProof/>
            <w:webHidden/>
          </w:rPr>
          <w:t>68</w:t>
        </w:r>
        <w:r w:rsidR="000452F7">
          <w:rPr>
            <w:noProof/>
            <w:webHidden/>
          </w:rPr>
          <w:fldChar w:fldCharType="end"/>
        </w:r>
      </w:hyperlink>
    </w:p>
    <w:p w14:paraId="291D7CA3" w14:textId="4E9F63FA" w:rsidR="006972DC" w:rsidRPr="009E5221" w:rsidRDefault="008226A0" w:rsidP="009E5221">
      <w:pPr>
        <w:pStyle w:val="Heading1"/>
      </w:pPr>
      <w:r w:rsidRPr="00F04602">
        <w:fldChar w:fldCharType="end"/>
      </w:r>
      <w:r w:rsidR="006972DC">
        <w:br w:type="page"/>
      </w:r>
    </w:p>
    <w:p w14:paraId="19117AE1" w14:textId="59519066" w:rsidR="00802332" w:rsidRPr="00FF2A89" w:rsidRDefault="005343F5" w:rsidP="00FF2A89">
      <w:pPr>
        <w:pStyle w:val="Heading1"/>
      </w:pPr>
      <w:bookmarkStart w:id="1" w:name="_Toc55920692"/>
      <w:r w:rsidRPr="00F04602">
        <w:lastRenderedPageBreak/>
        <w:t>Abstract</w:t>
      </w:r>
      <w:bookmarkEnd w:id="1"/>
    </w:p>
    <w:p w14:paraId="3387D5AB" w14:textId="25664E7E" w:rsidR="005343F5" w:rsidRPr="00F04602" w:rsidRDefault="00614460" w:rsidP="00A76BEA">
      <w:pPr>
        <w:spacing w:line="480" w:lineRule="auto"/>
        <w:ind w:firstLine="720"/>
        <w:jc w:val="both"/>
      </w:pPr>
      <w:r w:rsidRPr="00F04602">
        <w:t xml:space="preserve">Despite the growing number of studies demonstrating the adaptive value of traits, </w:t>
      </w:r>
      <w:r w:rsidR="00DE34B7">
        <w:t xml:space="preserve">natural </w:t>
      </w:r>
      <w:r w:rsidRPr="00F04602">
        <w:t>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whereas other</w:t>
      </w:r>
      <w:r w:rsidR="000C1816">
        <w:t>s</w:t>
      </w:r>
      <w:r w:rsidRPr="00F04602">
        <w:t xml:space="preserve"> </w:t>
      </w:r>
      <w:r w:rsidR="001E6408" w:rsidRPr="00F04602">
        <w:t xml:space="preserve">enable </w:t>
      </w:r>
      <w:r w:rsidRPr="00F04602">
        <w:t>it</w:t>
      </w:r>
      <w:r w:rsidR="001E2679" w:rsidRPr="00F04602">
        <w:t xml:space="preserve">. Building </w:t>
      </w:r>
      <w:r w:rsidR="007E13A3">
        <w:t>on</w:t>
      </w:r>
      <w:r w:rsidR="001E2679" w:rsidRPr="00F04602">
        <w:t xml:space="preserve"> the established quantitative genetics literature, I developed a novel methodology to simulate populations evolving through time under different evolutionary models: a Gaussian regime of allelic effects, representing high mutation rates and </w:t>
      </w:r>
      <w:r w:rsidR="00BC59C2">
        <w:t>weak</w:t>
      </w:r>
      <w:r w:rsidR="001E2679" w:rsidRPr="00F04602">
        <w:t xml:space="preserve"> selection,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w:t>
      </w:r>
      <w:r w:rsidR="00BC59C2">
        <w:t>strong</w:t>
      </w:r>
      <w:r w:rsidR="001E2679" w:rsidRPr="00F04602">
        <w:t xml:space="preserve"> selection. </w:t>
      </w:r>
      <w:r w:rsidR="00B53E6B" w:rsidRPr="00F04602">
        <w:t xml:space="preserve">I found that Gaussian populations </w:t>
      </w:r>
      <w:r w:rsidR="0052182A">
        <w:t>became</w:t>
      </w:r>
      <w:r w:rsidR="00B53E6B" w:rsidRPr="00F04602">
        <w:t xml:space="preserve"> maladapted</w:t>
      </w:r>
      <w:r w:rsidR="0052182A">
        <w:t xml:space="preserve"> with increasing levels of </w:t>
      </w:r>
      <w:r w:rsidR="00E87227">
        <w:t>mutational</w:t>
      </w:r>
      <w:r w:rsidR="0052182A">
        <w:t xml:space="preserve"> variance</w:t>
      </w:r>
      <w:r w:rsidR="00216A80">
        <w:t>,</w:t>
      </w:r>
      <w:r w:rsidR="00BF3DF0">
        <w:t xml:space="preserve"> whereas </w:t>
      </w:r>
      <w:r w:rsidR="00B53E6B" w:rsidRPr="00F04602">
        <w:t xml:space="preserve">House-of-Cards populations were robust </w:t>
      </w:r>
      <w:r w:rsidR="0015707E">
        <w:t xml:space="preserve">to changes in </w:t>
      </w:r>
      <w:r w:rsidR="000C1816">
        <w:t xml:space="preserve">this </w:t>
      </w:r>
      <w:r w:rsidR="0015707E">
        <w:t>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BC59C2">
        <w:t>: d</w:t>
      </w:r>
      <w:r w:rsidR="000614EC">
        <w:t>istributions of allelic effects were unaffected by changes in mutational varia</w:t>
      </w:r>
      <w:r w:rsidR="002854BB">
        <w:t>nce under House-of-Cards models, however,</w:t>
      </w:r>
      <w:r w:rsidR="000614EC">
        <w:t xml:space="preserve"> the </w:t>
      </w:r>
      <w:r w:rsidR="00BC59C2">
        <w:t>distributions of allelic effects</w:t>
      </w:r>
      <w:r w:rsidR="000614EC">
        <w:t xml:space="preserve">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adaptedness, forming expectations as to which </w:t>
      </w:r>
      <w:r w:rsidR="000C1816">
        <w:t>regime</w:t>
      </w:r>
      <w:r w:rsidR="00D11D5A" w:rsidRPr="00F04602">
        <w:t xml:space="preserve">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2" w:name="_Toc55920693"/>
      <w:r w:rsidRPr="00F04602">
        <w:lastRenderedPageBreak/>
        <w:t>Introduction</w:t>
      </w:r>
      <w:bookmarkEnd w:id="2"/>
    </w:p>
    <w:p w14:paraId="180FAE87" w14:textId="678E45A2" w:rsidR="00C3357D" w:rsidRPr="00F04602" w:rsidRDefault="00CC6021" w:rsidP="00A76BEA">
      <w:pPr>
        <w:spacing w:before="120" w:after="120" w:line="480" w:lineRule="auto"/>
        <w:ind w:firstLine="720"/>
        <w:jc w:val="both"/>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w:t>
      </w:r>
      <w:r w:rsidR="00A64C6C">
        <w:rPr>
          <w:lang w:val="en-US"/>
        </w:rPr>
        <w:t>sculpting</w:t>
      </w:r>
      <w:r w:rsidR="001A699F">
        <w:rPr>
          <w:lang w:val="en-US"/>
        </w:rPr>
        <w:t xml:space="preserve">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643C4E">
        <w:rPr>
          <w:lang w:val="en-US"/>
        </w:rPr>
        <w:instrText xml:space="preserve"> ADDIN EN.CITE &lt;EndNote&gt;&lt;Cite&gt;&lt;Author&gt;Darwin&lt;/Author&gt;&lt;Year&gt;1859&lt;/Year&gt;&lt;RecNum&gt;664&lt;/RecNum&gt;&lt;DisplayText&gt;(&lt;style face="smallcaps"&gt;Darwin&lt;/style&gt; 1859)&lt;/DisplayText&gt;&lt;record&gt;&lt;rec-number&gt;664&lt;/rec-number&gt;&lt;foreign-keys&gt;&lt;key app="EN" db-id="5ppvfvtxcxr5xnew0zqvex91vs0vv2wxd90d" timestamp="1604627149"&gt;664&lt;/key&gt;&lt;/foreign-keys&gt;&lt;ref-type name="Book"&gt;6&lt;/ref-type&gt;&lt;contributors&gt;&lt;authors&gt;&lt;author&gt;Darwin, Charles&lt;/author&gt;&lt;/authors&gt;&lt;/contributors&gt;&lt;titles&gt;&lt;title&gt;On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643C4E">
        <w:rPr>
          <w:noProof/>
          <w:lang w:val="en-US"/>
        </w:rPr>
        <w:t>(</w:t>
      </w:r>
      <w:r w:rsidR="00643C4E" w:rsidRPr="00643C4E">
        <w:rPr>
          <w:smallCaps/>
          <w:noProof/>
          <w:lang w:val="en-US"/>
        </w:rPr>
        <w:t>Darwin</w:t>
      </w:r>
      <w:r w:rsidR="00643C4E">
        <w:rPr>
          <w:noProof/>
          <w:lang w:val="en-US"/>
        </w:rPr>
        <w:t xml:space="preserve"> 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w:t>
      </w:r>
      <w:r w:rsidR="00864BB8">
        <w:rPr>
          <w:lang w:val="en-US"/>
        </w:rPr>
        <w:t>correlation</w:t>
      </w:r>
      <w:r w:rsidR="00D96297">
        <w:rPr>
          <w:lang w:val="en-US"/>
        </w:rPr>
        <w:t xml:space="preserv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w:t>
      </w:r>
      <w:r w:rsidR="00643C4E">
        <w:rPr>
          <w:lang w:val="en-US"/>
        </w:rPr>
        <w:t xml:space="preserve">ain around a phenotypic optimum </w:t>
      </w:r>
      <w:r w:rsidR="00C47D77" w:rsidRPr="00F04602">
        <w:rPr>
          <w:lang w:val="en-US"/>
        </w:rPr>
        <w:fldChar w:fldCharType="begin">
          <w:fldData xml:space="preserve">PEVuZE5vdGU+PENpdGU+PEF1dGhvcj5HaWxiZXJ0PC9BdXRob3I+PFllYXI+MjAxNzwvWWVhcj48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</w:fldData>
        </w:fldChar>
      </w:r>
      <w:r w:rsidR="00643C4E">
        <w:rPr>
          <w:lang w:val="en-US"/>
        </w:rPr>
        <w:instrText xml:space="preserve"> ADDIN EN.CITE </w:instrText>
      </w:r>
      <w:r w:rsidR="00643C4E">
        <w:rPr>
          <w:lang w:val="en-US"/>
        </w:rPr>
        <w:fldChar w:fldCharType="begin">
          <w:fldData xml:space="preserve">PEVuZE5vdGU+PENpdGU+PEF1dGhvcj5HaWxiZXJ0PC9BdXRob3I+PFllYXI+MjAxNzwvWWVhcj48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</w:fldData>
        </w:fldChar>
      </w:r>
      <w:r w:rsidR="00643C4E">
        <w:rPr>
          <w:lang w:val="en-US"/>
        </w:rPr>
        <w:instrText xml:space="preserve"> ADDIN EN.CITE.DATA </w:instrText>
      </w:r>
      <w:r w:rsidR="00643C4E">
        <w:rPr>
          <w:lang w:val="en-US"/>
        </w:rPr>
      </w:r>
      <w:r w:rsidR="00643C4E">
        <w:rPr>
          <w:lang w:val="en-US"/>
        </w:rPr>
        <w:fldChar w:fldCharType="end"/>
      </w:r>
      <w:r w:rsidR="00C47D77" w:rsidRPr="00F04602">
        <w:rPr>
          <w:lang w:val="en-US"/>
        </w:rPr>
      </w:r>
      <w:r w:rsidR="00C47D77" w:rsidRPr="00F04602">
        <w:rPr>
          <w:lang w:val="en-US"/>
        </w:rPr>
        <w:fldChar w:fldCharType="separate"/>
      </w:r>
      <w:r w:rsidR="00643C4E">
        <w:rPr>
          <w:noProof/>
          <w:lang w:val="en-US"/>
        </w:rPr>
        <w:t xml:space="preserve">(Figure 1; </w:t>
      </w:r>
      <w:r w:rsidR="00643C4E" w:rsidRPr="00643C4E">
        <w:rPr>
          <w:smallCaps/>
          <w:noProof/>
          <w:lang w:val="en-US"/>
        </w:rPr>
        <w:t>Gilbert and Whitlock</w:t>
      </w:r>
      <w:r w:rsidR="00643C4E">
        <w:rPr>
          <w:noProof/>
          <w:lang w:val="en-US"/>
        </w:rPr>
        <w:t xml:space="preserve"> 2017; </w:t>
      </w:r>
      <w:r w:rsidR="00643C4E" w:rsidRPr="00643C4E">
        <w:rPr>
          <w:smallCaps/>
          <w:noProof/>
          <w:lang w:val="en-US"/>
        </w:rPr>
        <w:t>Walsh and Lynch</w:t>
      </w:r>
      <w:r w:rsidR="00643C4E">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E64C3D">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selection&lt;/title&gt;&lt;secondary-title&gt;The Quarterly Review of Biology&lt;/secondary-title&gt;&lt;/titles&gt;&lt;periodical&gt;&lt;full-title&gt;The Quarterly Review of Biology&lt;/full-title&gt;&lt;/periodical&gt;&lt;pages&gt;62-70&lt;/pages&gt;&lt;volume&gt;80&lt;/volume&gt;&lt;number&gt;1&lt;/number&gt;&lt;edition&gt;2005/05/12&lt;/edition&gt;&lt;keywords&gt;&lt;keyword&gt;*Adaptation,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xml:space="preserve">, making it difficult to reconcile views on adaptive walks towards a phenotypic optimum, and </w:t>
      </w:r>
      <w:r w:rsidR="00A64C6C">
        <w:rPr>
          <w:lang w:val="en-US"/>
        </w:rPr>
        <w:t xml:space="preserve">the </w:t>
      </w:r>
      <w:r w:rsidR="00092BF3">
        <w:rPr>
          <w:lang w:val="en-US"/>
        </w:rPr>
        <w:t>maintenance of fitness around it</w:t>
      </w:r>
      <w:r w:rsidR="0059287F" w:rsidRPr="00F04602">
        <w:rPr>
          <w:lang w:val="en-US"/>
        </w:rPr>
        <w:t xml:space="preserve">. </w:t>
      </w:r>
    </w:p>
    <w:p w14:paraId="64F3829D" w14:textId="28B2904A" w:rsidR="005E483E" w:rsidRPr="00F04602" w:rsidRDefault="00F30D9D" w:rsidP="00A76BEA">
      <w:pPr>
        <w:spacing w:before="120" w:after="120" w:line="480" w:lineRule="auto"/>
        <w:ind w:firstLine="720"/>
        <w:jc w:val="both"/>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 xml:space="preserve">move towards a phenotypic optimum) </w:t>
      </w:r>
      <w:r w:rsidR="00127C82" w:rsidRPr="00F04602">
        <w:rPr>
          <w:lang w:val="en-US"/>
        </w:rPr>
        <w:lastRenderedPageBreak/>
        <w:t>and adaptedness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26D10F4D" w:rsidR="005706C0" w:rsidRPr="00F04602" w:rsidRDefault="005706C0" w:rsidP="00A76BEA">
      <w:pPr>
        <w:spacing w:before="120" w:after="120" w:line="480" w:lineRule="auto"/>
        <w:ind w:firstLine="720"/>
        <w:jc w:val="both"/>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643C4E">
        <w:rPr>
          <w:lang w:val="en-US"/>
        </w:rPr>
        <w:t>for</w:t>
      </w:r>
      <w:r w:rsidR="00EB0171">
        <w:rPr>
          <w:lang w:val="en-US"/>
        </w:rPr>
        <w:t xml:space="preserve">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w:t>
      </w:r>
      <w:r w:rsidR="00B13E30">
        <w:rPr>
          <w:lang w:val="en-US"/>
        </w:rPr>
        <w:t>nts</w:t>
      </w:r>
      <w:r w:rsidR="003D2625" w:rsidRPr="00F04602">
        <w:rPr>
          <w:lang w:val="en-US"/>
        </w:rPr>
        <w:t xml:space="preserve">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E64C3D">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change&lt;/title&gt;&lt;secondary-title&gt;Evolutionary Applications&lt;/secondary-title&gt;&lt;/titles&gt;&lt;periodical&gt;&lt;full-title&gt;Evolutionary Applications&lt;/full-title&gt;&lt;/periodical&gt;&lt;pages&gt;1434-1448&lt;/pages&gt;&lt;volume&gt;12&lt;/volume&gt;&lt;number&gt;7&lt;/number&gt;&lt;edition&gt;2019/08/17&lt;/edition&gt;&lt;keywords&gt;&lt;keyword&gt;biogeography&lt;/keyword&gt;&lt;keyword&gt;climate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584BE9">
        <w:rPr>
          <w:lang w:val="en-US"/>
        </w:rPr>
        <w:t>a stable phenotypic optimum</w:t>
      </w:r>
      <w:r w:rsidR="0074306B">
        <w:rPr>
          <w:lang w:val="en-US"/>
        </w:rPr>
        <w:t xml:space="preserve"> </w:t>
      </w:r>
      <w:r w:rsidR="00CF62CD">
        <w:rPr>
          <w:lang w:val="en-US"/>
        </w:rPr>
        <w:t>might require different levels of V</w:t>
      </w:r>
      <w:r w:rsidR="00CF62CD">
        <w:rPr>
          <w:vertAlign w:val="subscript"/>
          <w:lang w:val="en-US"/>
        </w:rPr>
        <w:t>A</w:t>
      </w:r>
      <w:r w:rsidR="00584BE9">
        <w:rPr>
          <w:lang w:val="en-US"/>
        </w:rPr>
        <w:t>.</w:t>
      </w:r>
      <w:r w:rsidR="00157D8A">
        <w:rPr>
          <w:lang w:val="en-US"/>
        </w:rPr>
        <w:t xml:space="preserve"> </w:t>
      </w:r>
      <w:r w:rsidR="00584BE9">
        <w:rPr>
          <w:lang w:val="en-US"/>
        </w:rPr>
        <w:t>These levels of V</w:t>
      </w:r>
      <w:r w:rsidR="00584BE9">
        <w:rPr>
          <w:vertAlign w:val="subscript"/>
          <w:lang w:val="en-US"/>
        </w:rPr>
        <w:t>A</w:t>
      </w:r>
      <w:r w:rsidR="00584BE9">
        <w:rPr>
          <w:lang w:val="en-US"/>
        </w:rPr>
        <w:t xml:space="preserve"> </w:t>
      </w:r>
      <w:r w:rsidR="00157D8A">
        <w:rPr>
          <w:lang w:val="en-US"/>
        </w:rPr>
        <w:t>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drift</w:t>
      </w:r>
      <w:r w:rsidR="00DD40FA">
        <w:rPr>
          <w:lang w:val="en-US"/>
        </w:rPr>
        <w:t>, and their effects</w:t>
      </w:r>
      <w:r w:rsidR="009238F0" w:rsidRPr="00F04602">
        <w:rPr>
          <w:lang w:val="en-US"/>
        </w:rPr>
        <w:t xml:space="preserve"> </w:t>
      </w:r>
      <w:r w:rsidR="00157D8A">
        <w:rPr>
          <w:lang w:val="en-US"/>
        </w:rPr>
        <w:t xml:space="preserve">on allelic frequencies </w:t>
      </w:r>
      <w:r w:rsidR="00C47D77" w:rsidRPr="00F04602">
        <w:rPr>
          <w:lang w:val="en-US"/>
        </w:rPr>
        <w:fldChar w:fldCharType="begin"/>
      </w:r>
      <w:r w:rsidR="00E64C3D">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69FE883F" w:rsidR="0026790A" w:rsidRPr="00F04602" w:rsidRDefault="0009013B" w:rsidP="00A76BEA">
      <w:pPr>
        <w:spacing w:before="120" w:after="120" w:line="480" w:lineRule="auto"/>
        <w:ind w:firstLine="720"/>
        <w:jc w:val="both"/>
        <w:rPr>
          <w:lang w:val="en-US"/>
        </w:rPr>
      </w:pPr>
      <w:r w:rsidRPr="00F04602">
        <w:rPr>
          <w:lang w:val="en-US"/>
        </w:rPr>
        <w:t xml:space="preserve">Much of quantitative genetics theory is </w:t>
      </w:r>
      <w:r w:rsidR="00FC1034">
        <w:rPr>
          <w:lang w:val="en-US"/>
        </w:rPr>
        <w:t>based on</w:t>
      </w:r>
      <w:r w:rsidRPr="00F04602">
        <w:rPr>
          <w:lang w:val="en-US"/>
        </w:rPr>
        <w:t xml:space="preserve">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00DD40FA">
        <w:rPr>
          <w:lang w:val="en-US"/>
        </w:rPr>
        <w:t>,</w:t>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 </w:instrText>
      </w:r>
      <w:r w:rsidR="00E64C3D">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of a </w:t>
      </w:r>
      <w:r w:rsidR="003D75B2" w:rsidRPr="00F04602">
        <w:rPr>
          <w:lang w:val="en-US"/>
        </w:rPr>
        <w:lastRenderedPageBreak/>
        <w:t xml:space="preserve">Gaussian or quadratic curve </w:t>
      </w:r>
      <w:r w:rsidR="00C47D77"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optimum</w:t>
      </w:r>
      <w:r w:rsidR="00FC1034">
        <w:rPr>
          <w:lang w:val="en-US"/>
        </w:rPr>
        <w:t xml:space="preserve"> and individuals become more similar</w:t>
      </w:r>
      <w:r w:rsidR="0068366C" w:rsidRPr="00F04602">
        <w:rPr>
          <w:lang w:val="en-US"/>
        </w:rPr>
        <w:t xml:space="preserve">, </w:t>
      </w:r>
      <w:r w:rsidR="00C2702E">
        <w:rPr>
          <w:lang w:val="en-US"/>
        </w:rPr>
        <w:t>V</w:t>
      </w:r>
      <w:r w:rsidR="00C2702E">
        <w:rPr>
          <w:vertAlign w:val="subscript"/>
          <w:lang w:val="en-US"/>
        </w:rPr>
        <w:t>A</w:t>
      </w:r>
      <w:r w:rsidR="0068366C" w:rsidRPr="00F04602">
        <w:rPr>
          <w:lang w:val="en-US"/>
        </w:rPr>
        <w:t xml:space="preserve"> is expected to decline</w:t>
      </w:r>
      <w:r w:rsidR="00FC1034">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r w:rsidR="00811DC6">
        <w:rPr>
          <w:lang w:val="en-US"/>
        </w:rPr>
        <w:t xml:space="preserve">these models </w:t>
      </w:r>
      <w:r w:rsidR="00596B29">
        <w:rPr>
          <w:lang w:val="en-US"/>
        </w:rPr>
        <w:t>are simplified versions of reality that have recently failed to explain the levels of genetic variability in natural popul</w:t>
      </w:r>
      <w:r w:rsidR="00DD40FA">
        <w:rPr>
          <w:lang w:val="en-US"/>
        </w:rPr>
        <w:t xml:space="preserve">ations </w:t>
      </w:r>
      <w:r w:rsidR="00DD40FA">
        <w:rPr>
          <w:lang w:val="en-US"/>
        </w:rPr>
        <w:fldChar w:fldCharType="begin"/>
      </w:r>
      <w:r w:rsidR="00DD40FA">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DD40FA">
        <w:rPr>
          <w:lang w:val="en-US"/>
        </w:rPr>
        <w:fldChar w:fldCharType="separate"/>
      </w:r>
      <w:r w:rsidR="00DD40FA">
        <w:rPr>
          <w:noProof/>
          <w:lang w:val="en-US"/>
        </w:rPr>
        <w:t>(</w:t>
      </w:r>
      <w:r w:rsidR="00DD40FA" w:rsidRPr="00DD40FA">
        <w:rPr>
          <w:smallCaps/>
          <w:noProof/>
          <w:lang w:val="en-US"/>
        </w:rPr>
        <w:t>Walsh and Lynch</w:t>
      </w:r>
      <w:r w:rsidR="00DD40FA">
        <w:rPr>
          <w:noProof/>
          <w:lang w:val="en-US"/>
        </w:rPr>
        <w:t xml:space="preserve"> 2018)</w:t>
      </w:r>
      <w:r w:rsidR="00DD40FA">
        <w:rPr>
          <w:lang w:val="en-US"/>
        </w:rPr>
        <w:fldChar w:fldCharType="end"/>
      </w:r>
      <w:r w:rsidR="00DD40FA">
        <w:rPr>
          <w:lang w:val="en-US"/>
        </w:rPr>
        <w:t>. A</w:t>
      </w:r>
      <w:r w:rsidR="00985AFD">
        <w:rPr>
          <w:lang w:val="en-US"/>
        </w:rPr>
        <w:t>s a consequence</w:t>
      </w:r>
      <w:r w:rsidR="00DD40FA">
        <w:rPr>
          <w:lang w:val="en-US"/>
        </w:rPr>
        <w:t>,</w:t>
      </w:r>
      <w:r w:rsidR="00985AFD">
        <w:rPr>
          <w:lang w:val="en-US"/>
        </w:rPr>
        <w:t xml:space="preserve"> </w:t>
      </w:r>
      <w:r w:rsidR="00596B29">
        <w:rPr>
          <w:lang w:val="en-US"/>
        </w:rPr>
        <w:t xml:space="preserve">a </w:t>
      </w:r>
      <w:r w:rsidR="00B522DA">
        <w:rPr>
          <w:lang w:val="en-US"/>
        </w:rPr>
        <w:t xml:space="preserve">plethora </w:t>
      </w:r>
      <w:r w:rsidR="00596B29">
        <w:rPr>
          <w:lang w:val="en-US"/>
        </w:rPr>
        <w:t xml:space="preserve">of quantitative genetic models </w:t>
      </w:r>
      <w:r w:rsidR="00DD40FA">
        <w:rPr>
          <w:lang w:val="en-US"/>
        </w:rPr>
        <w:t xml:space="preserve">have been produced </w:t>
      </w:r>
      <w:r w:rsidR="00596B29">
        <w:rPr>
          <w:lang w:val="en-US"/>
        </w:rPr>
        <w:t xml:space="preserve">to address the origin and maintenance of genetic variance in nature </w:t>
      </w:r>
      <w:r w:rsidR="00DD40FA">
        <w:rPr>
          <w:lang w:val="en-US"/>
        </w:rPr>
        <w:fldChar w:fldCharType="begin">
          <w:fldData xml:space="preserve">PEVuZE5vdGU+PENpdGU+PEF1dGhvcj5UdXJlbGxpPC9BdXRob3I+PFllYXI+MTk4NDwvWWVhcj48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</w:fldData>
        </w:fldChar>
      </w:r>
      <w:r w:rsidR="00DD40FA">
        <w:rPr>
          <w:lang w:val="en-US"/>
        </w:rPr>
        <w:instrText xml:space="preserve"> ADDIN EN.CITE </w:instrText>
      </w:r>
      <w:r w:rsidR="00DD40FA">
        <w:rPr>
          <w:lang w:val="en-US"/>
        </w:rPr>
        <w:fldChar w:fldCharType="begin">
          <w:fldData xml:space="preserve">PEVuZE5vdGU+PENpdGU+PEF1dGhvcj5UdXJlbGxpPC9BdXRob3I+PFllYXI+MTk4NDwvWWVhcj48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</w:fldData>
        </w:fldChar>
      </w:r>
      <w:r w:rsidR="00DD40FA">
        <w:rPr>
          <w:lang w:val="en-US"/>
        </w:rPr>
        <w:instrText xml:space="preserve"> ADDIN EN.CITE.DATA </w:instrText>
      </w:r>
      <w:r w:rsidR="00DD40FA">
        <w:rPr>
          <w:lang w:val="en-US"/>
        </w:rPr>
      </w:r>
      <w:r w:rsidR="00DD40FA">
        <w:rPr>
          <w:lang w:val="en-US"/>
        </w:rPr>
        <w:fldChar w:fldCharType="end"/>
      </w:r>
      <w:r w:rsidR="00DD40FA">
        <w:rPr>
          <w:lang w:val="en-US"/>
        </w:rPr>
        <w:fldChar w:fldCharType="separate"/>
      </w:r>
      <w:r w:rsidR="00DD40FA">
        <w:rPr>
          <w:noProof/>
          <w:lang w:val="en-US"/>
        </w:rPr>
        <w:t>(</w:t>
      </w:r>
      <w:r w:rsidR="00DD40FA" w:rsidRPr="00DD40FA">
        <w:rPr>
          <w:smallCaps/>
          <w:noProof/>
          <w:lang w:val="en-US"/>
        </w:rPr>
        <w:t>Kimura</w:t>
      </w:r>
      <w:r w:rsidR="00DD40FA">
        <w:rPr>
          <w:noProof/>
          <w:lang w:val="en-US"/>
        </w:rPr>
        <w:t xml:space="preserve"> 1965; </w:t>
      </w:r>
      <w:r w:rsidR="00DD40FA" w:rsidRPr="00DD40FA">
        <w:rPr>
          <w:smallCaps/>
          <w:noProof/>
          <w:lang w:val="en-US"/>
        </w:rPr>
        <w:t>Lande</w:t>
      </w:r>
      <w:r w:rsidR="00DD40FA">
        <w:rPr>
          <w:noProof/>
          <w:lang w:val="en-US"/>
        </w:rPr>
        <w:t xml:space="preserve"> 1975; </w:t>
      </w:r>
      <w:r w:rsidR="00DD40FA" w:rsidRPr="00DD40FA">
        <w:rPr>
          <w:smallCaps/>
          <w:noProof/>
          <w:lang w:val="en-US"/>
        </w:rPr>
        <w:t>Turelli</w:t>
      </w:r>
      <w:r w:rsidR="00DD40FA">
        <w:rPr>
          <w:noProof/>
          <w:lang w:val="en-US"/>
        </w:rPr>
        <w:t xml:space="preserve"> 1984)</w:t>
      </w:r>
      <w:r w:rsidR="00DD40FA">
        <w:rPr>
          <w:lang w:val="en-US"/>
        </w:rPr>
        <w:fldChar w:fldCharType="end"/>
      </w:r>
      <w:r w:rsidR="00DD40FA">
        <w:rPr>
          <w:lang w:val="en-US"/>
        </w:rPr>
        <w:t>.</w:t>
      </w:r>
    </w:p>
    <w:p w14:paraId="4B9D5DDB" w14:textId="013745CB" w:rsidR="00FD60F9" w:rsidRPr="00F04602" w:rsidRDefault="00654AA6" w:rsidP="00A76BEA">
      <w:pPr>
        <w:spacing w:before="120" w:after="120" w:line="480" w:lineRule="auto"/>
        <w:ind w:firstLine="720"/>
        <w:jc w:val="both"/>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w:t>
      </w:r>
      <w:r w:rsidR="0065486C">
        <w:rPr>
          <w:lang w:val="en-US"/>
        </w:rPr>
        <w:t xml:space="preserve">therefore </w:t>
      </w:r>
      <w:r w:rsidR="00F4608E">
        <w:rPr>
          <w:lang w:val="en-US"/>
        </w:rPr>
        <w:t xml:space="preserve">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D40FA">
        <w:rPr>
          <w:lang w:val="en-US"/>
        </w:rPr>
        <w:t xml:space="preserve">the strength of </w:t>
      </w:r>
      <w:r w:rsidR="00DA1F80" w:rsidRPr="00F04602">
        <w:rPr>
          <w:lang w:val="en-US"/>
        </w:rPr>
        <w:t xml:space="preserve">selection must overcome </w:t>
      </w:r>
      <w:r w:rsidR="00DD40FA">
        <w:rPr>
          <w:lang w:val="en-US"/>
        </w:rPr>
        <w:t xml:space="preserve">the strength of drift, </w:t>
      </w:r>
      <w:r w:rsidR="007C5A02">
        <w:rPr>
          <w:lang w:val="en-US"/>
        </w:rPr>
        <w:t xml:space="preserve">either by increasing the population </w:t>
      </w:r>
      <w:r w:rsidR="00E94032">
        <w:rPr>
          <w:lang w:val="en-US"/>
        </w:rPr>
        <w:t>size or by</w:t>
      </w:r>
      <w:r w:rsidR="00DD40FA">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0F6C9F43" w:rsidR="00FD60F9" w:rsidRDefault="0009002F" w:rsidP="00A76BEA">
      <w:pPr>
        <w:spacing w:before="120" w:after="120" w:line="480" w:lineRule="auto"/>
        <w:ind w:firstLine="720"/>
        <w:jc w:val="both"/>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eWxlIGZhY2U9InNtYWxsY2FwcyI+TGFCYXIgYW5kIEFkYW1pPC9zdHlsZT4gMjAxNyk8L0Rpc3Bs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</w:fldData>
        </w:fldChar>
      </w:r>
      <w:r w:rsidR="00534B2D">
        <w:rPr>
          <w:lang w:val="en-US"/>
        </w:rPr>
        <w:instrText xml:space="preserve"> ADDIN EN.CITE </w:instrText>
      </w:r>
      <w:r w:rsidR="00534B2D">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eWxlIGZhY2U9InNtYWxsY2FwcyI+TGFCYXIgYW5kIEFkYW1pPC9zdHlsZT4gMjAxNyk8L0Rpc3Bs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</w:fldData>
        </w:fldChar>
      </w:r>
      <w:r w:rsidR="00534B2D">
        <w:rPr>
          <w:lang w:val="en-US"/>
        </w:rPr>
        <w:instrText xml:space="preserve"> ADDIN EN.CITE.DATA </w:instrText>
      </w:r>
      <w:r w:rsidR="00534B2D">
        <w:rPr>
          <w:lang w:val="en-US"/>
        </w:rPr>
      </w:r>
      <w:r w:rsidR="00534B2D">
        <w:rPr>
          <w:lang w:val="en-US"/>
        </w:rPr>
        <w:fldChar w:fldCharType="end"/>
      </w:r>
      <w:r w:rsidR="001717B9" w:rsidRPr="00F04602">
        <w:rPr>
          <w:lang w:val="en-US"/>
        </w:rPr>
        <w:fldChar w:fldCharType="separate"/>
      </w:r>
      <w:r w:rsidR="00534B2D">
        <w:rPr>
          <w:noProof/>
          <w:lang w:val="en-US"/>
        </w:rPr>
        <w:t>(</w:t>
      </w:r>
      <w:r w:rsidR="00534B2D" w:rsidRPr="00534B2D">
        <w:rPr>
          <w:smallCaps/>
          <w:noProof/>
          <w:lang w:val="en-US"/>
        </w:rPr>
        <w:t>Lynch</w:t>
      </w:r>
      <w:r w:rsidR="00534B2D" w:rsidRPr="00534B2D">
        <w:rPr>
          <w:i/>
          <w:noProof/>
          <w:lang w:val="en-US"/>
        </w:rPr>
        <w:t xml:space="preserve"> et al.</w:t>
      </w:r>
      <w:r w:rsidR="00534B2D">
        <w:rPr>
          <w:noProof/>
          <w:lang w:val="en-US"/>
        </w:rPr>
        <w:t xml:space="preserve"> 2016; </w:t>
      </w:r>
      <w:r w:rsidR="00534B2D" w:rsidRPr="00534B2D">
        <w:rPr>
          <w:smallCaps/>
          <w:noProof/>
          <w:lang w:val="en-US"/>
        </w:rPr>
        <w:t>LaBar and Adami</w:t>
      </w:r>
      <w:r w:rsidR="00534B2D">
        <w:rPr>
          <w:noProof/>
          <w:lang w:val="en-US"/>
        </w:rPr>
        <w:t xml:space="preserve"> 2017)</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Lynch 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w:t>
      </w:r>
      <w:r w:rsidR="00413B53">
        <w:rPr>
          <w:noProof/>
          <w:lang w:val="en-US"/>
        </w:rPr>
        <w:lastRenderedPageBreak/>
        <w:t>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8D2645">
        <w:rPr>
          <w:lang w:val="en-US"/>
        </w:rPr>
        <w:t>.</w:t>
      </w:r>
      <w:r w:rsidR="00F02297">
        <w:rPr>
          <w:lang w:val="en-US"/>
        </w:rPr>
        <w:t xml:space="preserve"> </w:t>
      </w:r>
      <w:r w:rsidR="00640559">
        <w:rPr>
          <w:lang w:val="en-US"/>
        </w:rPr>
        <w:t>In these regions</w:t>
      </w:r>
      <w:r w:rsidR="008D2645">
        <w:rPr>
          <w:lang w:val="en-US"/>
        </w:rPr>
        <w:t xml:space="preserv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640559">
        <w:rPr>
          <w:lang w:val="en-US"/>
        </w:rPr>
        <w:t>Although</w:t>
      </w:r>
      <w:r w:rsidR="00304074">
        <w:rPr>
          <w:lang w:val="en-US"/>
        </w:rPr>
        <w:t xml:space="preserve">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 xml:space="preserve">a direct connection between </w:t>
      </w:r>
      <w:r w:rsidR="00640559">
        <w:rPr>
          <w:lang w:val="en-US"/>
        </w:rPr>
        <w:t>evolutionary forces</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517EFF">
        <w:rPr>
          <w:lang w:val="en-US"/>
        </w:rPr>
        <w:t>/variation</w:t>
      </w:r>
      <w:r w:rsidR="00FD60F9">
        <w:rPr>
          <w:lang w:val="en-US"/>
        </w:rPr>
        <w:t xml:space="preserve"> over long periods of time</w:t>
      </w:r>
      <w:r w:rsidR="00144A71" w:rsidRPr="00F04602">
        <w:rPr>
          <w:lang w:val="en-US"/>
        </w:rPr>
        <w:t xml:space="preserve">. </w:t>
      </w:r>
      <w:r w:rsidR="00FD60F9">
        <w:rPr>
          <w:lang w:val="en-US"/>
        </w:rPr>
        <w:t xml:space="preserve"> </w:t>
      </w:r>
    </w:p>
    <w:p w14:paraId="009F6034" w14:textId="7E3A36B6" w:rsidR="00962428" w:rsidRPr="00F04602" w:rsidRDefault="00433FD0" w:rsidP="00A76BEA">
      <w:pPr>
        <w:spacing w:before="120" w:after="120" w:line="480" w:lineRule="auto"/>
        <w:ind w:firstLine="720"/>
        <w:jc w:val="both"/>
        <w:rPr>
          <w:rFonts w:eastAsiaTheme="minorEastAsia"/>
          <w:lang w:val="en-US"/>
        </w:rPr>
      </w:pPr>
      <w:r>
        <w:rPr>
          <w:lang w:val="en-US"/>
        </w:rPr>
        <w:t xml:space="preserve">To study </w:t>
      </w:r>
      <w:r w:rsidRPr="00F04602">
        <w:rPr>
          <w:lang w:val="en-US"/>
        </w:rPr>
        <w:t xml:space="preserve">the maintenance of variability </w:t>
      </w:r>
      <w:r>
        <w:rPr>
          <w:lang w:val="en-US"/>
        </w:rPr>
        <w:t>in</w:t>
      </w:r>
      <w:r w:rsidRPr="00F04602">
        <w:rPr>
          <w:lang w:val="en-US"/>
        </w:rPr>
        <w:t xml:space="preserve"> populations hover</w:t>
      </w:r>
      <w:r>
        <w:rPr>
          <w:lang w:val="en-US"/>
        </w:rPr>
        <w:t>ing</w:t>
      </w:r>
      <w:r w:rsidRPr="00F04602">
        <w:rPr>
          <w:lang w:val="en-US"/>
        </w:rPr>
        <w:t xml:space="preserve"> around a phenotypic optimum</w:t>
      </w:r>
      <w:r w:rsidR="00446B4B">
        <w:rPr>
          <w:lang w:val="en-US"/>
        </w:rPr>
        <w:t xml:space="preserve">, </w:t>
      </w:r>
      <w:r w:rsidR="00DD103C">
        <w:rPr>
          <w:lang w:val="en-US"/>
        </w:rPr>
        <w:t xml:space="preserve">I </w:t>
      </w:r>
      <w:r w:rsidR="00446B4B">
        <w:rPr>
          <w:lang w:val="en-US"/>
        </w:rPr>
        <w:t xml:space="preserve">consider </w:t>
      </w:r>
      <w:r w:rsidR="00DD103C">
        <w:rPr>
          <w:lang w:val="en-US"/>
        </w:rPr>
        <w:t xml:space="preserve">mutation-selection-drift models </w:t>
      </w:r>
      <w:r w:rsidR="00446B4B">
        <w:rPr>
          <w:lang w:val="en-US"/>
        </w:rPr>
        <w:t xml:space="preserve">under the Continuum of Alleles (CoA) assumption, where </w:t>
      </w:r>
      <w:r w:rsidR="00880D72" w:rsidRPr="00F04602">
        <w:rPr>
          <w:lang w:val="en-US"/>
        </w:rPr>
        <w:t>many genes</w:t>
      </w:r>
      <w:r w:rsidR="00656AD1">
        <w:rPr>
          <w:lang w:val="en-US"/>
        </w:rPr>
        <w:t>, each</w:t>
      </w:r>
      <w:r w:rsidR="00880D72" w:rsidRPr="00F04602">
        <w:rPr>
          <w:lang w:val="en-US"/>
        </w:rPr>
        <w:t xml:space="preserve"> with many alleles</w:t>
      </w:r>
      <w:r w:rsidR="00656AD1">
        <w:rPr>
          <w:lang w:val="en-US"/>
        </w:rPr>
        <w:t>,</w:t>
      </w:r>
      <w:r w:rsidR="00880D72" w:rsidRPr="00F04602">
        <w:rPr>
          <w:lang w:val="en-US"/>
        </w:rPr>
        <w:t xml:space="preserve"> </w:t>
      </w:r>
      <w:r w:rsidR="003F21B9">
        <w:rPr>
          <w:lang w:val="en-US"/>
        </w:rPr>
        <w:t xml:space="preserve">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r w:rsidR="00DD3316">
        <w:rPr>
          <w:lang w:val="en-US"/>
        </w:rPr>
        <w:t xml:space="preserve">such </w:t>
      </w:r>
      <w:r w:rsidR="00962428">
        <w:rPr>
          <w:lang w:val="en-US"/>
        </w:rPr>
        <w:t>optim</w:t>
      </w:r>
      <w:r w:rsidR="00DD3316">
        <w:rPr>
          <w:lang w:val="en-US"/>
        </w:rPr>
        <w:t>al phenotypes</w:t>
      </w:r>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EN.CITE.DATA </w:instrText>
      </w:r>
      <w:r w:rsidR="00E64C3D">
        <w:rPr>
          <w:lang w:val="en-US"/>
        </w:rPr>
      </w:r>
      <w:r w:rsidR="00E64C3D">
        <w:rPr>
          <w:lang w:val="en-US"/>
        </w:rPr>
        <w:fldChar w:fldCharType="end"/>
      </w:r>
      <w:r w:rsidR="00962428" w:rsidRPr="00F04602">
        <w:rPr>
          <w:lang w:val="en-US"/>
        </w:rPr>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DD3316">
        <w:rPr>
          <w:rFonts w:eastAsiaTheme="minorEastAsia"/>
          <w:lang w:val="en-US"/>
        </w:rPr>
        <w:t xml:space="preserve">For instance, 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E64C3D">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h</w:t>
      </w:r>
      <w:r w:rsidR="00962428">
        <w:rPr>
          <w:rFonts w:eastAsiaTheme="minorEastAsia"/>
          <w:lang w:val="en-US"/>
        </w:rPr>
        <w:t>igh</w:t>
      </w:r>
      <w:r w:rsidR="00962428" w:rsidRPr="00F04602">
        <w:rPr>
          <w:rFonts w:eastAsiaTheme="minorEastAsia"/>
          <w:lang w:val="en-US"/>
        </w:rPr>
        <w:t xml:space="preserve"> mutational variance might reduce </w:t>
      </w:r>
      <w:r w:rsidR="00340716">
        <w:rPr>
          <w:rFonts w:eastAsiaTheme="minorEastAsia"/>
          <w:lang w:val="en-US"/>
        </w:rPr>
        <w:t xml:space="preserve">the fitness of </w:t>
      </w:r>
      <w:r w:rsidR="00962428" w:rsidRPr="00F04602">
        <w:rPr>
          <w:rFonts w:eastAsiaTheme="minorEastAsia"/>
          <w:lang w:val="en-US"/>
        </w:rPr>
        <w:t>population</w:t>
      </w:r>
      <w:r w:rsidR="00340716">
        <w:rPr>
          <w:rFonts w:eastAsiaTheme="minorEastAsia"/>
          <w:lang w:val="en-US"/>
        </w:rPr>
        <w:t>s</w:t>
      </w:r>
      <w:r w:rsidR="00962428" w:rsidRPr="00F04602">
        <w:rPr>
          <w:rFonts w:eastAsiaTheme="minorEastAsia"/>
          <w:lang w:val="en-US"/>
        </w:rPr>
        <w:t xml:space="preserve"> </w:t>
      </w:r>
      <w:r w:rsidR="00340716">
        <w:rPr>
          <w:rFonts w:eastAsiaTheme="minorEastAsia"/>
          <w:lang w:val="en-US"/>
        </w:rPr>
        <w:t xml:space="preserve">hovering </w:t>
      </w:r>
      <w:r w:rsidR="00DD3316">
        <w:rPr>
          <w:rFonts w:eastAsiaTheme="minorEastAsia"/>
          <w:lang w:val="en-US"/>
        </w:rPr>
        <w:t xml:space="preserve">around a phenotypic optimum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r w:rsidR="00C00E13">
        <w:rPr>
          <w:rFonts w:eastAsiaTheme="minorEastAsia"/>
          <w:lang w:val="en-US"/>
        </w:rPr>
        <w:t xml:space="preserve">as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r w:rsidR="00C00E13">
        <w:rPr>
          <w:rFonts w:eastAsiaTheme="minorEastAsia"/>
          <w:lang w:val="en-US"/>
        </w:rPr>
        <w:t xml:space="preserve"> expected to be</w:t>
      </w:r>
      <w:r w:rsidR="00962428" w:rsidRPr="00F04602">
        <w:rPr>
          <w:rFonts w:eastAsiaTheme="minorEastAsia"/>
          <w:lang w:val="en-US"/>
        </w:rPr>
        <w:t xml:space="preserve"> deleterious </w:t>
      </w:r>
      <w:r w:rsidR="00962428">
        <w:rPr>
          <w:rFonts w:eastAsiaTheme="minorEastAsia"/>
          <w:lang w:val="en-US"/>
        </w:rPr>
        <w:t>post-adaptation</w:t>
      </w:r>
      <w:r w:rsidR="00C00E13">
        <w:rPr>
          <w:rFonts w:eastAsiaTheme="minorEastAsia"/>
          <w:lang w:val="en-US"/>
        </w:rPr>
        <w:t xml:space="preserve"> </w:t>
      </w:r>
      <w:r w:rsidR="00962428" w:rsidRPr="00F04602">
        <w:rPr>
          <w:rFonts w:eastAsiaTheme="minorEastAsia"/>
          <w:lang w:val="en-US"/>
        </w:rPr>
        <w:fldChar w:fldCharType="begin"/>
      </w:r>
      <w:r w:rsidR="00E64C3D">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selection&lt;/title&gt;&lt;secondary-title&gt;Nature Reviews Genetics&lt;/secondary-title&gt;&lt;/titles&gt;&lt;periodical&gt;&lt;full-title&gt;Nature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02ABF3ED" w:rsidR="003F2CC7" w:rsidRPr="00F04602" w:rsidRDefault="00880D72" w:rsidP="00A76BEA">
      <w:pPr>
        <w:spacing w:before="120" w:after="120" w:line="480" w:lineRule="auto"/>
        <w:ind w:firstLine="720"/>
        <w:jc w:val="both"/>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r w:rsidR="00C00E13">
        <w:rPr>
          <w:lang w:val="en-US"/>
        </w:rPr>
        <w:t xml:space="preserve">contrasting </w:t>
      </w:r>
      <w:r w:rsidRPr="00F04602">
        <w:rPr>
          <w:lang w:val="en-US"/>
        </w:rPr>
        <w:t>expected distributions of allelic effects</w:t>
      </w:r>
      <w:r w:rsidR="00C6606F">
        <w:rPr>
          <w:lang w:val="en-US"/>
        </w:rPr>
        <w:t xml:space="preserve"> </w:t>
      </w:r>
      <w:r w:rsidR="00015B28">
        <w:rPr>
          <w:lang w:val="en-US"/>
        </w:rPr>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w:t>
      </w:r>
      <w:r w:rsidR="003D1520">
        <w:rPr>
          <w:lang w:val="en-US"/>
        </w:rPr>
        <w:t>regimes</w:t>
      </w:r>
      <w:r w:rsidRPr="00F04602">
        <w:rPr>
          <w:lang w:val="en-US"/>
        </w:rPr>
        <w:t xml:space="preserve"> </w:t>
      </w:r>
      <w:r w:rsidR="00F27E46">
        <w:rPr>
          <w:lang w:val="en-US"/>
        </w:rPr>
        <w:t>describe</w:t>
      </w:r>
      <w:r w:rsidRPr="00F04602">
        <w:rPr>
          <w:lang w:val="en-US"/>
        </w:rPr>
        <w:t xml:space="preserve"> </w:t>
      </w:r>
      <w:r w:rsidR="003D1520">
        <w:rPr>
          <w:lang w:val="en-US"/>
        </w:rPr>
        <w:t>weak selection</w:t>
      </w:r>
      <w:r w:rsidR="003C40D3" w:rsidRPr="00F04602">
        <w:rPr>
          <w:lang w:val="en-US"/>
        </w:rPr>
        <w:t xml:space="preserve"> </w:t>
      </w:r>
      <w:r w:rsidR="003D1520">
        <w:rPr>
          <w:lang w:val="en-US"/>
        </w:rPr>
        <w:t xml:space="preserve">and </w:t>
      </w:r>
      <w:r w:rsidR="003C40D3" w:rsidRPr="00F04602">
        <w:rPr>
          <w:lang w:val="en-US"/>
        </w:rPr>
        <w:t>high mutation rates, 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725EC2">
        <w:rPr>
          <w:lang w:val="en-US"/>
        </w:rPr>
        <w:t>.</w:t>
      </w:r>
      <w:r w:rsidR="005B166D">
        <w:rPr>
          <w:lang w:val="en-US"/>
        </w:rPr>
        <w:t xml:space="preserve"> </w:t>
      </w:r>
      <w:r w:rsidR="00B13E30">
        <w:rPr>
          <w:lang w:val="en-US"/>
        </w:rPr>
        <w:lastRenderedPageBreak/>
        <w:t>House-of-Cards</w:t>
      </w:r>
      <w:r w:rsidR="003C40D3" w:rsidRPr="00F04602">
        <w:rPr>
          <w:lang w:val="en-US"/>
        </w:rPr>
        <w:t xml:space="preserve"> </w:t>
      </w:r>
      <w:r w:rsidR="003D1520">
        <w:rPr>
          <w:lang w:val="en-US"/>
        </w:rPr>
        <w:t>regimes</w:t>
      </w:r>
      <w:r w:rsidR="003C40D3" w:rsidRPr="00F04602">
        <w:rPr>
          <w:lang w:val="en-US"/>
        </w:rPr>
        <w:t xml:space="preserve"> </w:t>
      </w:r>
      <w:r w:rsidR="005A133E">
        <w:rPr>
          <w:lang w:val="en-US"/>
        </w:rPr>
        <w:t>assume</w:t>
      </w:r>
      <w:r w:rsidR="00C3209E">
        <w:rPr>
          <w:lang w:val="en-US"/>
        </w:rPr>
        <w:t xml:space="preserv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53225A">
        <w:rPr>
          <w:lang w:val="en-US"/>
        </w:rPr>
        <w:t>, although</w:t>
      </w:r>
      <w:r w:rsidR="00DD3EE6" w:rsidRPr="00F04602">
        <w:rPr>
          <w:lang w:val="en-US"/>
        </w:rPr>
        <w:t xml:space="preserve"> </w:t>
      </w:r>
      <w:r w:rsidR="0053225A">
        <w:rPr>
          <w:lang w:val="en-US"/>
        </w:rPr>
        <w:t>i</w:t>
      </w:r>
      <w:r w:rsidR="00DD3EE6" w:rsidRPr="00F04602">
        <w:rPr>
          <w:lang w:val="en-US"/>
        </w:rPr>
        <w:t>n species with low recombination</w:t>
      </w:r>
      <w:r w:rsidR="0053225A">
        <w:rPr>
          <w:lang w:val="en-US"/>
        </w:rPr>
        <w:t xml:space="preserve"> rates</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 </w:instrText>
      </w:r>
      <w:r w:rsidR="00E64C3D">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A04F85">
        <w:rPr>
          <w:lang w:val="en-US"/>
        </w:rPr>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340716">
        <w:rPr>
          <w:lang w:val="en-US"/>
        </w:rPr>
        <w:t>U</w:t>
      </w:r>
      <w:r w:rsidR="00962428">
        <w:rPr>
          <w:lang w:val="en-US"/>
        </w:rPr>
        <w:t>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r w:rsidR="0053225A">
        <w:rPr>
          <w:rFonts w:eastAsiaTheme="minorEastAsia"/>
          <w:lang w:val="en-US"/>
        </w:rPr>
        <w:t>. H</w:t>
      </w:r>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7599B1C1" w:rsidR="00E4323D" w:rsidRDefault="008E06C9" w:rsidP="00A76BEA">
      <w:pPr>
        <w:spacing w:before="120" w:after="120" w:line="480" w:lineRule="auto"/>
        <w:ind w:firstLine="720"/>
        <w:jc w:val="both"/>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E64C3D">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Fails&lt;/title&gt;&lt;secondary-title&gt;American Naturalist&lt;/secondary-title&gt;&lt;/titles&gt;&lt;periodical&gt;&lt;full-title&gt;American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 xml:space="preserve">Together with additive effect variability and recombination, pleiotropic effects </w:t>
      </w:r>
      <w:r w:rsidR="00165CDE" w:rsidRPr="00F04602">
        <w:rPr>
          <w:rFonts w:eastAsiaTheme="minorEastAsia"/>
          <w:lang w:val="en-US"/>
        </w:rPr>
        <w:t xml:space="preserve">are likely to </w:t>
      </w:r>
      <w:r w:rsidR="00DA75F3">
        <w:rPr>
          <w:rFonts w:eastAsiaTheme="minorEastAsia"/>
          <w:lang w:val="en-US"/>
        </w:rPr>
        <w:t>perturb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w:t>
      </w:r>
      <w:r w:rsidR="00340716">
        <w:rPr>
          <w:rFonts w:eastAsiaTheme="minorEastAsia"/>
          <w:lang w:val="en-US"/>
        </w:rPr>
        <w:t>in</w:t>
      </w:r>
      <w:r w:rsidR="00DA75F3">
        <w:rPr>
          <w:rFonts w:eastAsiaTheme="minorEastAsia"/>
          <w:lang w:val="en-US"/>
        </w:rPr>
        <w:t xml:space="preserve">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w:t>
      </w:r>
      <w:r w:rsidR="00B13E30">
        <w:rPr>
          <w:rFonts w:eastAsiaTheme="minorEastAsia"/>
          <w:lang w:val="en-US"/>
        </w:rPr>
        <w:t>House-of-Cards</w:t>
      </w:r>
      <w:r w:rsidR="001B6861" w:rsidRPr="00F04602">
        <w:rPr>
          <w:rFonts w:eastAsiaTheme="minorEastAsia"/>
          <w:lang w:val="en-US"/>
        </w:rPr>
        <w:t xml:space="preserve">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D85DD9">
        <w:rPr>
          <w:rFonts w:eastAsiaTheme="minorEastAsia"/>
          <w:lang w:val="en-US"/>
        </w:rPr>
        <w:t xml:space="preserve"> in knowledge</w:t>
      </w:r>
      <w:r w:rsidR="001B6861" w:rsidRPr="00F04602">
        <w:rPr>
          <w:rFonts w:eastAsiaTheme="minorEastAsia"/>
          <w:lang w:val="en-US"/>
        </w:rPr>
        <w:t>.</w:t>
      </w:r>
      <w:r w:rsidR="000C47C8" w:rsidRPr="00F04602">
        <w:rPr>
          <w:rFonts w:eastAsiaTheme="minorEastAsia"/>
          <w:lang w:val="en-US"/>
        </w:rPr>
        <w:t xml:space="preserve"> </w:t>
      </w:r>
    </w:p>
    <w:p w14:paraId="4CDDB0F9" w14:textId="77777777" w:rsidR="00783822" w:rsidRDefault="00783822" w:rsidP="00A76BEA">
      <w:pPr>
        <w:spacing w:before="120" w:after="120" w:line="480" w:lineRule="auto"/>
        <w:ind w:firstLine="720"/>
        <w:jc w:val="both"/>
        <w:rPr>
          <w:rFonts w:eastAsiaTheme="minorEastAsia"/>
          <w:lang w:val="en-US"/>
        </w:rPr>
      </w:pPr>
    </w:p>
    <w:p w14:paraId="4E8153C3" w14:textId="362583A6" w:rsidR="00917BD9" w:rsidRPr="00F04602" w:rsidRDefault="00917BD9" w:rsidP="00A76BEA">
      <w:pPr>
        <w:spacing w:before="120" w:after="120" w:line="480" w:lineRule="auto"/>
        <w:ind w:firstLine="720"/>
        <w:jc w:val="both"/>
        <w:rPr>
          <w:lang w:val="en-US"/>
        </w:rPr>
      </w:pPr>
      <w:r w:rsidRPr="00F04602">
        <w:rPr>
          <w:rFonts w:eastAsiaTheme="minorEastAsia"/>
          <w:lang w:val="en-US"/>
        </w:rPr>
        <w:lastRenderedPageBreak/>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w:t>
      </w:r>
      <w:r w:rsidR="00B13E30">
        <w:rPr>
          <w:rFonts w:eastAsiaTheme="minorEastAsia"/>
          <w:lang w:val="en-US"/>
        </w:rPr>
        <w:t>House-of-Cards</w:t>
      </w:r>
      <w:r w:rsidRPr="00F04602">
        <w:rPr>
          <w:rFonts w:eastAsiaTheme="minorEastAsia"/>
          <w:lang w:val="en-US"/>
        </w:rPr>
        <w:t xml:space="preserve">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r w:rsidR="00D85DD9">
        <w:rPr>
          <w:lang w:val="en-US"/>
        </w:rPr>
        <w:t>maintain</w:t>
      </w:r>
      <w:r w:rsidRPr="00F04602">
        <w:rPr>
          <w:lang w:val="en-US"/>
        </w:rPr>
        <w:t xml:space="preserve"> </w:t>
      </w:r>
      <w:r w:rsidR="00F15AA8">
        <w:rPr>
          <w:lang w:val="en-US"/>
        </w:rPr>
        <w:t>variability</w:t>
      </w:r>
      <w:r w:rsidR="00D85DD9">
        <w:rPr>
          <w:lang w:val="en-US"/>
        </w:rPr>
        <w:t xml:space="preserve"> around a phenotypic optimum</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15AA8">
        <w:rPr>
          <w:lang w:val="en-US"/>
        </w:rPr>
        <w:t xml:space="preserve">provide insights into how </w:t>
      </w:r>
      <w:r w:rsidRPr="00F04602">
        <w:rPr>
          <w:lang w:val="en-US"/>
        </w:rPr>
        <w:t xml:space="preserve">variance-covariance structures and </w:t>
      </w:r>
      <w:r w:rsidR="000941C0" w:rsidRPr="00F04602">
        <w:rPr>
          <w:lang w:val="en-US"/>
        </w:rPr>
        <w:t>distributions of alleles</w:t>
      </w:r>
      <w:r w:rsidR="00F15AA8">
        <w:rPr>
          <w:lang w:val="en-US"/>
        </w:rPr>
        <w:t xml:space="preserve"> create g</w:t>
      </w:r>
      <w:r w:rsidR="00A861EE">
        <w:rPr>
          <w:lang w:val="en-US"/>
        </w:rPr>
        <w:t xml:space="preserve">enetic architectures </w:t>
      </w:r>
      <w:r w:rsidR="00F15AA8">
        <w:rPr>
          <w:lang w:val="en-US"/>
        </w:rPr>
        <w:t xml:space="preserve">that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3" w:name="_Toc55920694"/>
      <w:r w:rsidRPr="00F04602">
        <w:t>Methods</w:t>
      </w:r>
      <w:bookmarkEnd w:id="3"/>
    </w:p>
    <w:p w14:paraId="12785729" w14:textId="6126DC11" w:rsidR="001746A2" w:rsidRPr="00F04602" w:rsidRDefault="001746A2" w:rsidP="00A76BEA">
      <w:pPr>
        <w:spacing w:before="120" w:after="120" w:line="480" w:lineRule="auto"/>
        <w:ind w:firstLine="720"/>
        <w:jc w:val="both"/>
        <w:rPr>
          <w:lang w:val="en-US"/>
        </w:rPr>
      </w:pPr>
      <w:r w:rsidRPr="00F04602">
        <w:rPr>
          <w:lang w:val="en-US"/>
        </w:rPr>
        <w:t xml:space="preserve">Using </w:t>
      </w:r>
      <w:r w:rsidR="00A879B2" w:rsidRPr="00F04602">
        <w:rPr>
          <w:lang w:val="en-US"/>
        </w:rPr>
        <w:t xml:space="preserve">the forward-genetics modelling package </w:t>
      </w:r>
      <w:r w:rsidRPr="00F04602">
        <w:rPr>
          <w:lang w:val="en-US"/>
        </w:rPr>
        <w:t>SLiM</w:t>
      </w:r>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w:t>
      </w:r>
      <w:r w:rsidR="00515645">
        <w:rPr>
          <w:lang w:val="en-US"/>
        </w:rPr>
        <w:t>hese parameters included genome-</w:t>
      </w:r>
      <w:r w:rsidR="001775B8" w:rsidRPr="00F04602">
        <w:rPr>
          <w:lang w:val="en-US"/>
        </w:rPr>
        <w:t>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non-</w:t>
      </w:r>
      <w:r w:rsidR="00715DA1">
        <w:rPr>
          <w:lang w:val="en-US"/>
        </w:rPr>
        <w:t xml:space="preserve">quantitative trait </w:t>
      </w:r>
      <w:r w:rsidR="00515645">
        <w:rPr>
          <w:lang w:val="en-US"/>
        </w:rPr>
        <w:t>locus (</w:t>
      </w:r>
      <w:r w:rsidR="00524974" w:rsidRPr="00F04602">
        <w:rPr>
          <w:lang w:val="en-US"/>
        </w:rPr>
        <w:t>QTL</w:t>
      </w:r>
      <w:r w:rsidR="00515645">
        <w:rPr>
          <w:lang w:val="en-US"/>
        </w:rPr>
        <w:t>)</w:t>
      </w:r>
      <w:r w:rsidR="00524974" w:rsidRPr="00F04602">
        <w:rPr>
          <w:lang w:val="en-US"/>
        </w:rPr>
        <w:t xml:space="preserve">,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was confounded with mutation rate</w:t>
      </w:r>
      <w:r w:rsidR="00585D09">
        <w:rPr>
          <w:lang w:val="en-US"/>
        </w:rPr>
        <w:t xml:space="preserve">. </w:t>
      </w:r>
      <w:r w:rsidR="00F30D9D" w:rsidRPr="00F04602">
        <w:rPr>
          <w:lang w:val="en-US"/>
        </w:rPr>
        <w:t xml:space="preserve">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This suggests that a similar deleterious load was</w:t>
      </w:r>
      <w:r w:rsidR="005201CE">
        <w:rPr>
          <w:lang w:val="en-US"/>
        </w:rPr>
        <w:t xml:space="preserve"> experienced across populations. Hence, </w:t>
      </w:r>
      <w:r w:rsidR="00096FA1" w:rsidRPr="00F04602">
        <w:rPr>
          <w:lang w:val="en-US"/>
        </w:rPr>
        <w:t xml:space="preserve">the effects of increasing this </w:t>
      </w:r>
      <w:r w:rsidR="005201CE">
        <w:rPr>
          <w:lang w:val="en-US"/>
        </w:rPr>
        <w:t>parameter</w:t>
      </w:r>
      <w:r w:rsidR="00096FA1" w:rsidRPr="00F04602">
        <w:rPr>
          <w:lang w:val="en-US"/>
        </w:rPr>
        <w:t xml:space="preserv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non-QTL </w:t>
      </w:r>
      <w:r w:rsidR="00CB221C" w:rsidRPr="00F04602">
        <w:rPr>
          <w:lang w:val="en-US"/>
        </w:rPr>
        <w:lastRenderedPageBreak/>
        <w:t>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t>
      </w:r>
      <w:r w:rsidR="00246B44">
        <w:rPr>
          <w:lang w:val="en-US"/>
        </w:rPr>
        <w:t>w rates of deleterious mutation</w:t>
      </w:r>
      <w:r w:rsidR="00C17D78" w:rsidRPr="00F04602">
        <w:rPr>
          <w:lang w:val="en-US"/>
        </w:rPr>
        <w:t xml:space="preserve"> and vice versa. Thus, models with </w:t>
      </w:r>
      <w:r w:rsidR="00246B44">
        <w:rPr>
          <w:lang w:val="en-US"/>
        </w:rPr>
        <w:t xml:space="preserve">a </w:t>
      </w:r>
      <w:r w:rsidR="00C17D78" w:rsidRPr="00F04602">
        <w:rPr>
          <w:lang w:val="en-US"/>
        </w:rPr>
        <w:t>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783822">
        <w:rPr>
          <w:lang w:val="en-US"/>
        </w:rPr>
        <w:t>;</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 xml:space="preserve">approximated the Kimura-Fleming-Lande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 </w:instrText>
      </w:r>
      <w:r w:rsidR="00E64C3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EN.CITE.DATA </w:instrText>
      </w:r>
      <w:r w:rsidR="00E64C3D">
        <w:rPr>
          <w:rFonts w:eastAsiaTheme="minorEastAsia"/>
          <w:lang w:val="en-US"/>
        </w:rPr>
      </w:r>
      <w:r w:rsidR="00E64C3D">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w:t>
      </w:r>
      <w:r w:rsidR="00246B44">
        <w:rPr>
          <w:rFonts w:eastAsiaTheme="minorEastAsia"/>
          <w:lang w:val="en-US"/>
        </w:rPr>
        <w:t>e models with a low mutation rate</w:t>
      </w:r>
      <w:r w:rsidR="00F927CD" w:rsidRPr="00F04602">
        <w:rPr>
          <w:rFonts w:eastAsiaTheme="minorEastAsia"/>
          <w:lang w:val="en-US"/>
        </w:rPr>
        <w:t xml:space="preserve"> and high selection strength approximated</w:t>
      </w:r>
      <w:r w:rsidR="00932F54" w:rsidRPr="00F04602">
        <w:rPr>
          <w:rFonts w:eastAsiaTheme="minorEastAsia"/>
          <w:lang w:val="en-US"/>
        </w:rPr>
        <w:t xml:space="preserve"> Turelli’s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4" w:name="_Toc55920695"/>
      <w:r w:rsidRPr="00F04602">
        <w:t xml:space="preserve">Common model </w:t>
      </w:r>
      <w:r w:rsidR="00F731BF" w:rsidRPr="00F04602">
        <w:t>elements</w:t>
      </w:r>
      <w:bookmarkEnd w:id="4"/>
    </w:p>
    <w:p w14:paraId="392485AE" w14:textId="468C8C6B" w:rsidR="00862DBD" w:rsidRPr="00F04602" w:rsidRDefault="002C6592" w:rsidP="00A76BEA">
      <w:pPr>
        <w:spacing w:before="120" w:after="120" w:line="480" w:lineRule="auto"/>
        <w:ind w:firstLine="720"/>
        <w:jc w:val="both"/>
        <w:rPr>
          <w:lang w:val="en-US"/>
        </w:rPr>
      </w:pPr>
      <w:r w:rsidRPr="00F04602">
        <w:rPr>
          <w:lang w:val="en-US"/>
        </w:rPr>
        <w:t>Both of my experimental</w:t>
      </w:r>
      <w:r w:rsidR="00BF19A3" w:rsidRPr="00F04602">
        <w:rPr>
          <w:lang w:val="en-US"/>
        </w:rPr>
        <w:t xml:space="preserve"> models consisted of a SLiM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were </w:t>
      </w:r>
      <w:r w:rsidR="005C5CEE">
        <w:rPr>
          <w:lang w:val="en-US"/>
        </w:rPr>
        <w:t xml:space="preserve">first </w:t>
      </w:r>
      <w:r w:rsidR="00187CAE" w:rsidRPr="00F04602">
        <w:rPr>
          <w:lang w:val="en-US"/>
        </w:rPr>
        <w:t xml:space="preserve">subject to </w:t>
      </w:r>
      <w:r w:rsidR="00AC154F" w:rsidRPr="00F04602">
        <w:rPr>
          <w:lang w:val="en-US"/>
        </w:rPr>
        <w:t xml:space="preserve">50,000 generations of </w:t>
      </w:r>
      <w:r w:rsidR="005C5CEE">
        <w:rPr>
          <w:lang w:val="en-US"/>
        </w:rPr>
        <w:t xml:space="preserve">neutral </w:t>
      </w:r>
      <w:r w:rsidR="00AC154F" w:rsidRPr="00F04602">
        <w:rPr>
          <w:lang w:val="en-US"/>
        </w:rPr>
        <w:t>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4D280C">
        <w:rPr>
          <w:lang w:val="en-US"/>
        </w:rPr>
        <w:t>igure S2</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944A3F">
        <w:rPr>
          <w:lang w:val="en-US"/>
        </w:rPr>
        <w:t>eight</w:t>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r w:rsidR="004D5E84">
        <w:rPr>
          <w:lang w:val="en-US"/>
        </w:rPr>
        <w:t xml:space="preserve">, similar to an exchangeable model of loci, but on traits </w:t>
      </w:r>
      <w:r w:rsidR="00E62DBF">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62DBF">
        <w:rPr>
          <w:lang w:val="en-US"/>
        </w:rPr>
        <w:fldChar w:fldCharType="separate"/>
      </w:r>
      <w:r w:rsidR="00E62DBF">
        <w:rPr>
          <w:noProof/>
          <w:lang w:val="en-US"/>
        </w:rPr>
        <w:t>(</w:t>
      </w:r>
      <w:r w:rsidR="00E62DBF" w:rsidRPr="00E62DBF">
        <w:rPr>
          <w:smallCaps/>
          <w:noProof/>
          <w:lang w:val="en-US"/>
        </w:rPr>
        <w:t>Walsh and Lynch</w:t>
      </w:r>
      <w:r w:rsidR="00E62DBF">
        <w:rPr>
          <w:noProof/>
          <w:lang w:val="en-US"/>
        </w:rPr>
        <w:t xml:space="preserve"> 2018)</w:t>
      </w:r>
      <w:r w:rsidR="00E62DBF">
        <w:rPr>
          <w:lang w:val="en-US"/>
        </w:rPr>
        <w:fldChar w:fldCharType="end"/>
      </w:r>
      <w:r w:rsidR="00783822">
        <w:rPr>
          <w:lang w:val="en-US"/>
        </w:rPr>
        <w:t>.</w:t>
      </w:r>
      <w:r w:rsidR="00D74B21" w:rsidRPr="00F04602">
        <w:rPr>
          <w:lang w:val="en-US"/>
        </w:rPr>
        <w:t xml:space="preserve"> </w:t>
      </w:r>
      <w:r w:rsidR="00783822">
        <w:rPr>
          <w:lang w:val="en-US"/>
        </w:rPr>
        <w:t>This formed</w:t>
      </w:r>
      <w:r w:rsidR="00D74B21" w:rsidRPr="00F04602">
        <w:rPr>
          <w:lang w:val="en-US"/>
        </w:rPr>
        <w:t xml:space="preserve">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E64C3D">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kingdoms&lt;/title&gt;&lt;secondary-title&gt;Molecular Biology and Evolution&lt;/secondary-title&gt;&lt;/titles&gt;&lt;periodical&gt;&lt;full-title&gt;Molecular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w:t>
      </w:r>
      <w:r w:rsidR="00405C77">
        <w:rPr>
          <w:lang w:val="en-US"/>
        </w:rPr>
        <w:t xml:space="preserve"> completely additive in effect, contributing </w:t>
      </w:r>
      <w:r w:rsidR="003104AE">
        <w:rPr>
          <w:lang w:val="en-US"/>
        </w:rPr>
        <w:t xml:space="preserve">to </w:t>
      </w:r>
      <w:r w:rsidR="008C7CB8">
        <w:rPr>
          <w:lang w:val="en-US"/>
        </w:rPr>
        <w:t>traits</w:t>
      </w:r>
      <w:r w:rsidR="003104AE">
        <w:rPr>
          <w:lang w:val="en-US"/>
        </w:rPr>
        <w:t xml:space="preserve"> </w:t>
      </w:r>
      <w:r w:rsidR="006951EF">
        <w:rPr>
          <w:lang w:val="en-US"/>
        </w:rPr>
        <w:t>in phenotypic units:</w:t>
      </w:r>
      <w:r w:rsidR="0042111A" w:rsidRPr="00F04602">
        <w:rPr>
          <w:lang w:val="en-US"/>
        </w:rPr>
        <w:t xml:space="preserve">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xml:space="preserve">, with genetic distance being determined by the recombination rate parameter, </w:t>
      </w:r>
      <w:r w:rsidR="0089662F" w:rsidRPr="00585D09">
        <w:rPr>
          <w:i/>
          <w:lang w:val="en-US"/>
        </w:rPr>
        <w:t>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germline mutation rate of </w:t>
      </w:r>
      <w:r w:rsidRPr="00F04602">
        <w:rPr>
          <w:lang w:val="en-US"/>
        </w:rPr>
        <w:lastRenderedPageBreak/>
        <w:t>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 </w:instrText>
      </w:r>
      <w:r w:rsidR="00E64C3D">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EN.CITE.DATA </w:instrText>
      </w:r>
      <w:r w:rsidR="00E64C3D">
        <w:rPr>
          <w:lang w:val="en-US"/>
        </w:rPr>
      </w:r>
      <w:r w:rsidR="00E64C3D">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2C67177B" w14:textId="3625A01B" w:rsidR="007F39D0" w:rsidRPr="00F04602" w:rsidRDefault="00D175F6" w:rsidP="00A76BEA">
      <w:pPr>
        <w:spacing w:before="120" w:after="120" w:line="480" w:lineRule="auto"/>
        <w:ind w:firstLine="720"/>
        <w:jc w:val="both"/>
        <w:rPr>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8E4D4E">
        <w:rPr>
          <w:i/>
          <w:lang w:val="en-US"/>
        </w:rPr>
        <w:t>N</w:t>
      </w:r>
      <w:r w:rsidR="00013167" w:rsidRPr="008E4D4E">
        <w:rPr>
          <w:i/>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r w:rsidR="007C2F80">
        <w:rPr>
          <w:lang w:val="en-US"/>
        </w:rPr>
        <w:t xml:space="preserve"> </w:t>
      </w:r>
      <w:r w:rsidR="00BB7422" w:rsidRPr="00F04602">
        <w:rPr>
          <w:lang w:val="en-US"/>
        </w:rPr>
        <w:t xml:space="preserve">Mutational effects on trait values </w:t>
      </w:r>
      <w:r w:rsidR="00D035BE" w:rsidRPr="00F04602">
        <w:rPr>
          <w:lang w:val="en-US"/>
        </w:rPr>
        <w:t>were</w:t>
      </w:r>
      <w:r w:rsidR="00BB7422" w:rsidRPr="00F04602">
        <w:rPr>
          <w:lang w:val="en-US"/>
        </w:rPr>
        <w:t xml:space="preserve"> sampled from a normal distribution, </w:t>
      </w:r>
    </w:p>
    <w:p w14:paraId="5C321D10" w14:textId="7B1AFB64" w:rsidR="007F39D0" w:rsidRPr="00F04602" w:rsidRDefault="007F39D0" w:rsidP="00A76BEA">
      <w:pPr>
        <w:spacing w:before="120" w:after="120" w:line="480" w:lineRule="auto"/>
        <w:ind w:firstLine="720"/>
        <w:jc w:val="both"/>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31ADD2ED" w:rsidR="00185B2B" w:rsidRPr="00F04602" w:rsidRDefault="00BB7422" w:rsidP="00A76BEA">
      <w:pPr>
        <w:spacing w:before="120" w:after="120" w:line="480" w:lineRule="auto"/>
        <w:ind w:firstLine="720"/>
        <w:jc w:val="both"/>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w:t>
      </w:r>
      <w:r w:rsidR="00966B8C">
        <w:rPr>
          <w:lang w:val="en-US"/>
        </w:rPr>
        <w:t xml:space="preserve"> for sampling</w:t>
      </w:r>
      <w:r w:rsidR="006951EF">
        <w:rPr>
          <w:lang w:val="en-US"/>
        </w:rPr>
        <w:t xml:space="preserve"> effects for all eight traits,</w:t>
      </w:r>
    </w:p>
    <w:p w14:paraId="42FB18E8" w14:textId="33589912" w:rsidR="00185B2B" w:rsidRPr="00F04602" w:rsidRDefault="00185B2B" w:rsidP="00A76BEA">
      <w:pPr>
        <w:spacing w:before="120" w:after="120" w:line="480" w:lineRule="auto"/>
        <w:ind w:firstLine="720"/>
        <w:jc w:val="both"/>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631391A6" w:rsidR="00467A73" w:rsidRPr="00F04602" w:rsidRDefault="00BE7E96" w:rsidP="00A76BEA">
      <w:pPr>
        <w:spacing w:before="120" w:after="120" w:line="480" w:lineRule="auto"/>
        <w:ind w:firstLine="720"/>
        <w:jc w:val="both"/>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43C" w:rsidRPr="00966B8C">
        <w:rPr>
          <w:i/>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A76BEA">
      <w:pPr>
        <w:spacing w:before="120" w:after="120" w:line="480" w:lineRule="auto"/>
        <w:ind w:firstLine="720"/>
        <w:jc w:val="both"/>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A76BEA">
      <w:pPr>
        <w:spacing w:before="120" w:after="120" w:line="480" w:lineRule="auto"/>
        <w:ind w:firstLine="720"/>
        <w:jc w:val="both"/>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1)</w:t>
      </w:r>
      <w:r w:rsidRPr="00F04602">
        <w:rPr>
          <w:lang w:val="en-US"/>
        </w:rPr>
        <w:t>.</w:t>
      </w:r>
      <w:r w:rsidR="00293F52" w:rsidRPr="00F04602">
        <w:rPr>
          <w:lang w:val="en-US"/>
        </w:rPr>
        <w:t xml:space="preserve"> </w:t>
      </w:r>
    </w:p>
    <w:p w14:paraId="76ACB9DD" w14:textId="29DA861C" w:rsidR="000F0531" w:rsidRPr="00F04602" w:rsidRDefault="000F0531" w:rsidP="00A76BEA">
      <w:pPr>
        <w:spacing w:before="120" w:after="120" w:line="480" w:lineRule="auto"/>
        <w:ind w:firstLine="720"/>
        <w:jc w:val="both"/>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A76BEA">
      <w:pPr>
        <w:spacing w:before="120" w:after="120" w:line="480" w:lineRule="auto"/>
        <w:ind w:firstLine="720"/>
        <w:jc w:val="both"/>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5" w:name="_Hlk53940415"/>
          <m:r>
            <w:rPr>
              <w:rFonts w:ascii="Cambria Math" w:hAnsi="Cambria Math"/>
              <w:lang w:val="en-US"/>
            </w:rPr>
            <m:t>β</m:t>
          </m:r>
          <w:bookmarkEnd w:id="5"/>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A76BEA">
      <w:pPr>
        <w:spacing w:before="120" w:after="120" w:line="480" w:lineRule="auto"/>
        <w:ind w:firstLine="720"/>
        <w:jc w:val="both"/>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A76BEA">
      <w:pPr>
        <w:spacing w:before="120" w:after="120" w:line="480" w:lineRule="auto"/>
        <w:ind w:firstLine="720"/>
        <w:jc w:val="both"/>
        <w:rPr>
          <w:rFonts w:eastAsiaTheme="minorEastAsia"/>
          <w:lang w:val="en-US"/>
        </w:rPr>
      </w:pPr>
    </w:p>
    <w:p w14:paraId="173A7DD7" w14:textId="5B30CCD0" w:rsidR="004270CD" w:rsidRPr="00F04602" w:rsidRDefault="0029447D" w:rsidP="00A76BEA">
      <w:pPr>
        <w:spacing w:before="120" w:after="120" w:line="480" w:lineRule="auto"/>
        <w:ind w:firstLine="720"/>
        <w:jc w:val="both"/>
        <w:rPr>
          <w:lang w:val="en-US"/>
        </w:rPr>
      </w:pPr>
      <w:r w:rsidRPr="00F04602">
        <w:rPr>
          <w:lang w:val="en-US"/>
        </w:rPr>
        <w:lastRenderedPageBreak/>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0C17C102" w14:textId="06542E37" w:rsidR="00B809F4" w:rsidRPr="00F04602" w:rsidRDefault="00E87227" w:rsidP="00B809F4">
      <w:pPr>
        <w:spacing w:before="120" w:after="120" w:line="480" w:lineRule="auto"/>
        <w:ind w:firstLine="720"/>
        <w:jc w:val="both"/>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μ#(1)</m:t>
              </m:r>
            </m:e>
          </m:eqArr>
        </m:oMath>
      </m:oMathPara>
    </w:p>
    <w:p w14:paraId="6B2DB547" w14:textId="088C2456" w:rsidR="00593BDF" w:rsidRDefault="004270CD" w:rsidP="00A76BEA">
      <w:pPr>
        <w:spacing w:before="120" w:after="120" w:line="480" w:lineRule="auto"/>
        <w:ind w:firstLine="720"/>
        <w:jc w:val="both"/>
        <w:rPr>
          <w:lang w:val="en-US"/>
        </w:rPr>
      </w:pPr>
      <w:r w:rsidRPr="00F04602">
        <w:rPr>
          <w:lang w:val="en-US"/>
        </w:rPr>
        <w:t xml:space="preserve">where </w:t>
      </w:r>
      <m:oMath>
        <m:r>
          <w:rPr>
            <w:rFonts w:ascii="Cambria Math" w:hAnsi="Cambria Math"/>
            <w:lang w:val="en-US"/>
          </w:rPr>
          <m:t>μ</m:t>
        </m:r>
      </m:oMath>
      <w:r w:rsidRPr="00F04602">
        <w:rPr>
          <w:lang w:val="en-US"/>
        </w:rPr>
        <w:t xml:space="preserve"> represents the per-locus mutation rate</w:t>
      </w:r>
      <w:r w:rsidR="006D2E7D" w:rsidRPr="00F04602">
        <w:rPr>
          <w:lang w:val="en-US"/>
        </w:rPr>
        <w:t xml:space="preserve"> per generation</w:t>
      </w:r>
      <w:r w:rsidR="0061165E">
        <w:rPr>
          <w:lang w:val="en-US"/>
        </w:rPr>
        <w:t xml:space="preserve">, and </w:t>
      </w:r>
      <w:r w:rsidR="0061165E" w:rsidRPr="00DA505A">
        <w:rPr>
          <w:i/>
          <w:lang w:val="en-US"/>
        </w:rPr>
        <w:t>N</w:t>
      </w:r>
      <w:r w:rsidR="0061165E" w:rsidRPr="00DA505A">
        <w:rPr>
          <w:i/>
          <w:vertAlign w:val="subscript"/>
          <w:lang w:val="en-US"/>
        </w:rPr>
        <w:t>e</w:t>
      </w:r>
      <w:r w:rsidR="0061165E">
        <w:rPr>
          <w:lang w:val="en-US"/>
        </w:rPr>
        <w:t xml:space="preserve"> is the effective population size</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r w:rsidR="00F12D8A" w:rsidRPr="00D92938">
        <w:rPr>
          <w:lang w:val="en-US"/>
        </w:rPr>
        <w:t>(not shown)</w:t>
      </w:r>
      <w:r w:rsidR="00F12D8A">
        <w:rPr>
          <w:lang w:val="en-US"/>
        </w:rPr>
        <w:t xml:space="preserve"> </w:t>
      </w:r>
      <w:r w:rsidR="008D078B" w:rsidRPr="00F04602">
        <w:rPr>
          <w:lang w:val="en-US"/>
        </w:rPr>
        <w:t>indicated that 50,000 generations</w:t>
      </w:r>
      <w:r w:rsidR="00BA5DFB" w:rsidRPr="00F04602">
        <w:rPr>
          <w:lang w:val="en-US"/>
        </w:rPr>
        <w:t xml:space="preserve"> of burn-in</w:t>
      </w:r>
      <w:r w:rsidR="00E62DBF">
        <w:rPr>
          <w:lang w:val="en-US"/>
        </w:rPr>
        <w:t xml:space="preserve"> were</w:t>
      </w:r>
      <w:r w:rsidR="008D078B" w:rsidRPr="00F04602">
        <w:rPr>
          <w:lang w:val="en-US"/>
        </w:rPr>
        <w:t xml:space="preserve"> sufficient for population size</w:t>
      </w:r>
      <w:r w:rsidR="00B809F4">
        <w:rPr>
          <w:lang w:val="en-US"/>
        </w:rPr>
        <w:t>s</w:t>
      </w:r>
      <w:r w:rsidR="00F12D8A">
        <w:rPr>
          <w:lang w:val="en-US"/>
        </w:rPr>
        <w:t xml:space="preserve"> </w:t>
      </w:r>
      <w:r w:rsidR="00B809F4">
        <w:rPr>
          <w:lang w:val="en-US"/>
        </w:rPr>
        <w:t>under 10,</w:t>
      </w:r>
      <w:r w:rsidR="00920ED8" w:rsidRPr="00F04602">
        <w:rPr>
          <w:lang w:val="en-US"/>
        </w:rPr>
        <w:t>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w:t>
      </w:r>
      <w:r w:rsidR="00913AA4">
        <w:rPr>
          <w:lang w:val="en-US"/>
        </w:rPr>
        <w:t xml:space="preserve">QTL </w:t>
      </w:r>
      <w:r w:rsidR="009679AC" w:rsidRPr="00F04602">
        <w:rPr>
          <w:lang w:val="en-US"/>
        </w:rPr>
        <w:t>mutation rate</w:t>
      </w:r>
      <w:r w:rsidR="00140D67" w:rsidRPr="00F04602">
        <w:rPr>
          <w:lang w:val="en-US"/>
        </w:rPr>
        <w:t xml:space="preserve"> </w:t>
      </w:r>
      <w:r w:rsidR="00A43189" w:rsidRPr="00F04602">
        <w:rPr>
          <w:lang w:val="en-US"/>
        </w:rPr>
        <w:t>lowered</w:t>
      </w:r>
      <w:r w:rsidR="00A43189">
        <w:rPr>
          <w:lang w:val="en-US"/>
        </w:rPr>
        <w:t xml:space="preserve"> </w:t>
      </w:r>
      <m:oMath>
        <m:r>
          <w:rPr>
            <w:rFonts w:ascii="Cambria Math" w:hAnsi="Cambria Math"/>
            <w:lang w:val="en-US"/>
          </w:rPr>
          <m:t>ϴ</m:t>
        </m:r>
      </m:oMath>
      <w:r w:rsidR="00A43189">
        <w:rPr>
          <w:rFonts w:eastAsiaTheme="minorEastAsia"/>
          <w:lang w:val="en-US"/>
        </w:rPr>
        <w:t>,</w:t>
      </w:r>
      <w:r w:rsidR="00140D67" w:rsidRPr="00F04602">
        <w:rPr>
          <w:rFonts w:eastAsiaTheme="minorEastAsia"/>
          <w:lang w:val="en-US"/>
        </w:rPr>
        <w:t xml:space="preserve"> </w:t>
      </w:r>
      <w:r w:rsidR="00A43189">
        <w:rPr>
          <w:rFonts w:eastAsiaTheme="minorEastAsia"/>
          <w:lang w:val="en-US"/>
        </w:rPr>
        <w:t xml:space="preserve">driving heterozygosity </w:t>
      </w:r>
      <w:r w:rsidR="00140D67" w:rsidRPr="00F04602">
        <w:rPr>
          <w:rFonts w:eastAsiaTheme="minorEastAsia"/>
          <w:lang w:val="en-US"/>
        </w:rPr>
        <w:t>away from expectation in initial burn-in tests</w:t>
      </w:r>
      <w:r w:rsidR="00207FF1">
        <w:rPr>
          <w:rFonts w:eastAsiaTheme="minorEastAsia"/>
          <w:lang w:val="en-US"/>
        </w:rPr>
        <w:t xml:space="preserve"> (not shown)</w:t>
      </w:r>
      <w:r w:rsidR="00475573">
        <w:rPr>
          <w:rFonts w:eastAsiaTheme="minorEastAsia"/>
          <w:lang w:val="en-US"/>
        </w:rPr>
        <w:t>. H</w:t>
      </w:r>
      <w:r w:rsidR="00140D67" w:rsidRPr="00F04602">
        <w:rPr>
          <w:rFonts w:eastAsiaTheme="minorEastAsia"/>
          <w:lang w:val="en-US"/>
        </w:rPr>
        <w:t>owever</w:t>
      </w:r>
      <w:r w:rsidR="002854BB">
        <w:rPr>
          <w:rFonts w:eastAsiaTheme="minorEastAsia"/>
          <w:lang w:val="en-US"/>
        </w:rPr>
        <w:t>,</w:t>
      </w:r>
      <w:r w:rsidR="00140D67" w:rsidRPr="00F04602">
        <w:rPr>
          <w:rFonts w:eastAsiaTheme="minorEastAsia"/>
          <w:lang w:val="en-US"/>
        </w:rPr>
        <w:t xml:space="preserve">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27C37A64" w14:textId="77777777" w:rsidR="00683496" w:rsidRPr="00F04602" w:rsidRDefault="00683496" w:rsidP="00A76BEA">
      <w:pPr>
        <w:spacing w:before="120" w:after="120" w:line="480" w:lineRule="auto"/>
        <w:ind w:firstLine="720"/>
        <w:jc w:val="both"/>
        <w:rPr>
          <w:lang w:val="en-US"/>
        </w:rPr>
      </w:pPr>
    </w:p>
    <w:p w14:paraId="7848AADC" w14:textId="7D2D38FB" w:rsidR="00994321" w:rsidRPr="00F04602" w:rsidRDefault="00E62DBF" w:rsidP="00A76BEA">
      <w:pPr>
        <w:pStyle w:val="Heading2"/>
        <w:jc w:val="both"/>
      </w:pPr>
      <w:bookmarkStart w:id="6" w:name="_Toc55920696"/>
      <w:r>
        <w:t>Model-</w:t>
      </w:r>
      <w:r w:rsidR="00994321" w:rsidRPr="00F04602">
        <w:t>specific characteristics</w:t>
      </w:r>
      <w:bookmarkEnd w:id="6"/>
    </w:p>
    <w:p w14:paraId="58675B17" w14:textId="77777777" w:rsidR="00C4374B" w:rsidRDefault="00140D67" w:rsidP="00A76BEA">
      <w:pPr>
        <w:spacing w:before="120" w:after="120" w:line="480" w:lineRule="auto"/>
        <w:ind w:firstLine="720"/>
        <w:jc w:val="both"/>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w:t>
      </w:r>
      <w:r w:rsidR="00EE48E2">
        <w:rPr>
          <w:lang w:val="en-US"/>
        </w:rPr>
        <w:t>under</w:t>
      </w:r>
      <w:r w:rsidR="005B324A" w:rsidRPr="00F04602">
        <w:rPr>
          <w:lang w:val="en-US"/>
        </w:rPr>
        <w:t xml:space="preserve"> neutral drift </w:t>
      </w:r>
      <w:r w:rsidR="00D92938">
        <w:rPr>
          <w:lang w:val="en-US"/>
        </w:rPr>
        <w:t>or</w:t>
      </w:r>
      <w:r w:rsidR="005B324A" w:rsidRPr="00F04602">
        <w:rPr>
          <w:lang w:val="en-US"/>
        </w:rPr>
        <w:t xml:space="preserve">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w:t>
      </w:r>
      <w:r w:rsidR="00E850B4">
        <w:rPr>
          <w:lang w:val="en-US"/>
        </w:rPr>
        <w:t xml:space="preserve">mean </w:t>
      </w:r>
      <w:r w:rsidR="00B31E46" w:rsidRPr="00F04602">
        <w:rPr>
          <w:lang w:val="en-US"/>
        </w:rPr>
        <w:t xml:space="preserve">population phenotype post-burn-in. </w:t>
      </w:r>
      <w:r w:rsidR="00C4374B">
        <w:rPr>
          <w:lang w:val="en-US"/>
        </w:rPr>
        <w:t xml:space="preserve">Note that some amount of drift still existed in selection-treated populations due to a finite population size. </w:t>
      </w:r>
    </w:p>
    <w:p w14:paraId="7AB6BB24" w14:textId="77777777" w:rsidR="00C4374B" w:rsidRDefault="00C4374B" w:rsidP="00A76BEA">
      <w:pPr>
        <w:spacing w:before="120" w:after="120" w:line="480" w:lineRule="auto"/>
        <w:ind w:firstLine="720"/>
        <w:jc w:val="both"/>
        <w:rPr>
          <w:lang w:val="en-US"/>
        </w:rPr>
      </w:pPr>
    </w:p>
    <w:p w14:paraId="758A0F2B" w14:textId="101E6FE1" w:rsidR="004270CD" w:rsidRPr="00F04602" w:rsidRDefault="006278B7" w:rsidP="00A76BEA">
      <w:pPr>
        <w:spacing w:before="120" w:after="120" w:line="480" w:lineRule="auto"/>
        <w:ind w:firstLine="720"/>
        <w:jc w:val="both"/>
        <w:rPr>
          <w:lang w:val="en-US"/>
        </w:rPr>
      </w:pPr>
      <w:r w:rsidRPr="00F04602">
        <w:rPr>
          <w:lang w:val="en-US"/>
        </w:rPr>
        <w:lastRenderedPageBreak/>
        <w:t xml:space="preserve">The position of the </w:t>
      </w:r>
      <w:r w:rsidR="002D43D5" w:rsidRPr="00F04602">
        <w:rPr>
          <w:lang w:val="en-US"/>
        </w:rPr>
        <w:t xml:space="preserve">phenotypic </w:t>
      </w:r>
      <w:r w:rsidRPr="00F04602">
        <w:rPr>
          <w:lang w:val="en-US"/>
        </w:rPr>
        <w:t>optimum</w:t>
      </w:r>
      <w:r w:rsidR="00B31E46" w:rsidRPr="00F04602">
        <w:rPr>
          <w:lang w:val="en-US"/>
        </w:rPr>
        <w:t xml:space="preserve"> is defined as:</w:t>
      </w:r>
    </w:p>
    <w:p w14:paraId="01751915" w14:textId="044FDCF3" w:rsidR="00DB3412" w:rsidRPr="00F04602" w:rsidRDefault="00E87227" w:rsidP="00A76BEA">
      <w:pPr>
        <w:spacing w:before="120" w:after="120" w:line="480" w:lineRule="auto"/>
        <w:ind w:firstLine="720"/>
        <w:jc w:val="both"/>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482AFCEB" w:rsidR="00467E08" w:rsidRPr="00F04602" w:rsidRDefault="00201C65" w:rsidP="00A76BEA">
      <w:pPr>
        <w:spacing w:before="120" w:after="120" w:line="480" w:lineRule="auto"/>
        <w:ind w:firstLine="720"/>
        <w:jc w:val="both"/>
        <w:rPr>
          <w:rFonts w:eastAsiaTheme="minorEastAsia"/>
          <w:lang w:val="en-US"/>
        </w:rPr>
      </w:pPr>
      <w:r>
        <w:rPr>
          <w:rFonts w:eastAsiaTheme="minorEastAsia"/>
          <w:lang w:val="en-US"/>
        </w:rPr>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F858A2" w:rsidRPr="00F04602">
        <w:rPr>
          <w:rFonts w:eastAsiaTheme="minorEastAsia"/>
          <w:lang w:val="en-US"/>
        </w:rPr>
        <w:t xml:space="preserve"> investigated the maintenance of variation </w:t>
      </w:r>
      <w:r w:rsidR="00475573">
        <w:rPr>
          <w:rFonts w:eastAsiaTheme="minorEastAsia"/>
          <w:lang w:val="en-US"/>
        </w:rPr>
        <w:t>around</w:t>
      </w:r>
      <w:r w:rsidR="00F858A2" w:rsidRPr="00F04602">
        <w:rPr>
          <w:rFonts w:eastAsiaTheme="minorEastAsia"/>
          <w:lang w:val="en-US"/>
        </w:rPr>
        <w:t xml:space="preserve">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A76BEA">
      <w:pPr>
        <w:spacing w:before="120" w:after="120" w:line="480" w:lineRule="auto"/>
        <w:ind w:firstLine="720"/>
        <w:jc w:val="both"/>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4DD77789" w14:textId="2DE493EA" w:rsidR="00DB3412" w:rsidRPr="00F04602" w:rsidRDefault="00E87227" w:rsidP="00A76BEA">
      <w:pPr>
        <w:spacing w:before="120" w:after="120" w:line="480" w:lineRule="auto"/>
        <w:ind w:firstLine="720"/>
        <w:jc w:val="both"/>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51196DC5" w14:textId="1A72EABF" w:rsidR="00994321" w:rsidRDefault="000C426B" w:rsidP="00A76BEA">
      <w:pPr>
        <w:spacing w:before="120" w:after="120" w:line="480" w:lineRule="auto"/>
        <w:ind w:firstLine="720"/>
        <w:jc w:val="both"/>
        <w:rPr>
          <w:rFonts w:eastAsiaTheme="minorEastAsia"/>
          <w:lang w:val="en-US"/>
        </w:rPr>
      </w:pPr>
      <w:r w:rsidRPr="00F04602">
        <w:rPr>
          <w:rFonts w:eastAsiaTheme="minorEastAsia"/>
          <w:lang w:val="en-US"/>
        </w:rPr>
        <w:t>w</w:t>
      </w:r>
      <w:r w:rsidR="007836DB" w:rsidRPr="00F04602">
        <w:rPr>
          <w:rFonts w:eastAsiaTheme="minorEastAsia"/>
          <w:lang w:val="en-US"/>
        </w:rPr>
        <w:t xml:space="preserve">here </w:t>
      </w:r>
      <w:r w:rsidR="007836DB" w:rsidRPr="004765E4">
        <w:rPr>
          <w:rFonts w:eastAsiaTheme="minorEastAsia"/>
          <w:i/>
          <w:lang w:val="en-US"/>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4765E4">
        <w:rPr>
          <w:rFonts w:eastAsiaTheme="minorEastAsia"/>
          <w:i/>
          <w:lang w:val="en-US"/>
        </w:rPr>
        <w:t>n</w:t>
      </w:r>
      <w:r w:rsidR="00D46F7A" w:rsidRPr="00F04602">
        <w:rPr>
          <w:rFonts w:eastAsiaTheme="minorEastAsia"/>
          <w:lang w:val="en-US"/>
        </w:rPr>
        <w:t xml:space="preserve"> is the number of traits, and </w:t>
      </w:r>
      <w:r w:rsidR="00D46F7A" w:rsidRPr="004765E4">
        <w:rPr>
          <w:rFonts w:eastAsiaTheme="minorEastAsia"/>
          <w:i/>
          <w:lang w:val="en-US"/>
        </w:rPr>
        <w:t>x</w:t>
      </w:r>
      <w:r w:rsidR="00D46F7A" w:rsidRPr="004765E4">
        <w:rPr>
          <w:rFonts w:eastAsiaTheme="minorEastAsia"/>
          <w:i/>
          <w:vertAlign w:val="subscript"/>
          <w:lang w:val="en-US"/>
        </w:rPr>
        <w:t>n</w:t>
      </w:r>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4765E4">
        <w:rPr>
          <w:rFonts w:eastAsiaTheme="minorEastAsia"/>
          <w:i/>
          <w:lang w:val="en-US"/>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4765E4">
        <w:rPr>
          <w:rFonts w:eastAsiaTheme="minorEastAsia"/>
          <w:i/>
          <w:lang w:val="en-US"/>
        </w:rPr>
        <w:t>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r w:rsidR="00FA0032">
        <w:rPr>
          <w:rFonts w:eastAsiaTheme="minorEastAsia"/>
          <w:lang w:val="en-US"/>
        </w:rPr>
        <w:t>ed</w:t>
      </w:r>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113B0FAB" w14:textId="77777777" w:rsidR="00683496" w:rsidRDefault="00683496" w:rsidP="00A76BEA">
      <w:pPr>
        <w:spacing w:before="120" w:after="120" w:line="480" w:lineRule="auto"/>
        <w:ind w:firstLine="720"/>
        <w:jc w:val="both"/>
        <w:rPr>
          <w:rFonts w:eastAsiaTheme="minorEastAsia"/>
          <w:lang w:val="en-US"/>
        </w:rPr>
      </w:pPr>
    </w:p>
    <w:p w14:paraId="21D4D596" w14:textId="77777777" w:rsidR="00683496" w:rsidRDefault="00683496" w:rsidP="00A76BEA">
      <w:pPr>
        <w:spacing w:before="120" w:after="120" w:line="480" w:lineRule="auto"/>
        <w:ind w:firstLine="720"/>
        <w:jc w:val="both"/>
        <w:rPr>
          <w:rFonts w:eastAsiaTheme="minorEastAsia"/>
          <w:lang w:val="en-US"/>
        </w:rPr>
      </w:pPr>
    </w:p>
    <w:p w14:paraId="7D129363" w14:textId="77777777" w:rsidR="00683496" w:rsidRDefault="00683496" w:rsidP="00A76BEA">
      <w:pPr>
        <w:spacing w:before="120" w:after="120" w:line="480" w:lineRule="auto"/>
        <w:ind w:firstLine="720"/>
        <w:jc w:val="both"/>
        <w:rPr>
          <w:rFonts w:eastAsiaTheme="minorEastAsia"/>
          <w:lang w:val="en-US"/>
        </w:rPr>
      </w:pPr>
    </w:p>
    <w:p w14:paraId="4CAD2A23" w14:textId="77777777" w:rsidR="00683496" w:rsidRPr="00F04602" w:rsidRDefault="00683496" w:rsidP="00A76BEA">
      <w:pPr>
        <w:spacing w:before="120" w:after="120" w:line="480" w:lineRule="auto"/>
        <w:ind w:firstLine="720"/>
        <w:jc w:val="both"/>
        <w:rPr>
          <w:rFonts w:eastAsiaTheme="minorEastAsia"/>
          <w:lang w:val="en-US"/>
        </w:rPr>
      </w:pPr>
    </w:p>
    <w:p w14:paraId="67AB585A" w14:textId="2F71E380" w:rsidR="007836DB" w:rsidRPr="00F04602" w:rsidRDefault="00F731BF" w:rsidP="002E2E2C">
      <w:pPr>
        <w:pStyle w:val="Heading2"/>
      </w:pPr>
      <w:bookmarkStart w:id="7" w:name="_Toc55920697"/>
      <w:r w:rsidRPr="00F04602">
        <w:lastRenderedPageBreak/>
        <w:t>Model Parameterization</w:t>
      </w:r>
      <w:bookmarkEnd w:id="7"/>
    </w:p>
    <w:p w14:paraId="02CA556C" w14:textId="1A710E8F" w:rsidR="0076598C" w:rsidRDefault="00BD0A45" w:rsidP="00A76BEA">
      <w:pPr>
        <w:spacing w:before="120" w:after="120" w:line="480" w:lineRule="auto"/>
        <w:ind w:firstLine="720"/>
        <w:jc w:val="both"/>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r w:rsidR="004765E4">
        <w:rPr>
          <w:lang w:val="en-US"/>
        </w:rPr>
        <w:t xml:space="preserve"> </w: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 </w:instrTex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EN.CITE.DATA </w:instrText>
      </w:r>
      <w:r w:rsidR="004765E4">
        <w:rPr>
          <w:lang w:val="en-US"/>
        </w:rPr>
      </w:r>
      <w:r w:rsidR="004765E4">
        <w:rPr>
          <w:lang w:val="en-US"/>
        </w:rPr>
        <w:fldChar w:fldCharType="end"/>
      </w:r>
      <w:r w:rsidR="004765E4">
        <w:rPr>
          <w:lang w:val="en-US"/>
        </w:rPr>
      </w:r>
      <w:r w:rsidR="004765E4">
        <w:rPr>
          <w:lang w:val="en-US"/>
        </w:rPr>
        <w:fldChar w:fldCharType="separate"/>
      </w:r>
      <w:r w:rsidR="004765E4">
        <w:rPr>
          <w:noProof/>
          <w:lang w:val="en-US"/>
        </w:rPr>
        <w:t>(</w:t>
      </w:r>
      <w:r w:rsidR="004765E4" w:rsidRPr="004765E4">
        <w:rPr>
          <w:smallCaps/>
          <w:noProof/>
          <w:lang w:val="en-US"/>
        </w:rPr>
        <w:t>Helton and Davis</w:t>
      </w:r>
      <w:r w:rsidR="004765E4">
        <w:rPr>
          <w:noProof/>
          <w:lang w:val="en-US"/>
        </w:rPr>
        <w:t xml:space="preserve"> 2003)</w:t>
      </w:r>
      <w:r w:rsidR="004765E4">
        <w:rPr>
          <w:lang w:val="en-US"/>
        </w:rPr>
        <w:fldChar w:fldCharType="end"/>
      </w:r>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E850B4">
        <w:rPr>
          <w:lang w:val="en-US"/>
        </w:rPr>
        <w:t>testing</w:t>
      </w:r>
      <w:r w:rsidR="008703C8" w:rsidRPr="00F04602">
        <w:rPr>
          <w:lang w:val="en-US"/>
        </w:rPr>
        <w:t xml:space="preserve">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The hypercube sampling was necessary to explore the parameter space</w:t>
      </w:r>
      <w:r w:rsidR="004765E4">
        <w:rPr>
          <w:lang w:val="en-US"/>
        </w:rPr>
        <w:t xml:space="preserve"> well</w:t>
      </w:r>
      <w:r w:rsidR="00524974" w:rsidRPr="00F04602">
        <w:rPr>
          <w:lang w:val="en-US"/>
        </w:rPr>
        <w:t xml:space="preserve">, as simple factorial designs would have </w:t>
      </w:r>
      <w:r w:rsidR="00FA0032">
        <w:rPr>
          <w:lang w:val="en-US"/>
        </w:rPr>
        <w:t>left much of the hyperspace unsampled</w:t>
      </w:r>
      <w:r w:rsidR="00524974" w:rsidRPr="00F04602">
        <w:rPr>
          <w:lang w:val="en-US"/>
        </w:rPr>
        <w:t xml:space="preserve">. </w:t>
      </w:r>
      <w:r w:rsidR="006673CD" w:rsidRPr="00F04602">
        <w:rPr>
          <w:lang w:val="en-US"/>
        </w:rPr>
        <w:t>Each hypercube sample represents a combination of parameters, with the total set of samples designed to maximize the distance between samples (sampling more of the total space), and minimize correlations between them</w:t>
      </w:r>
      <w:r w:rsidR="00132CBC">
        <w:rPr>
          <w:lang w:val="en-US"/>
        </w:rPr>
        <w:t xml:space="preserve"> (sampling that space evenly)</w:t>
      </w:r>
      <w:r w:rsidR="006673CD" w:rsidRPr="00F04602">
        <w:rPr>
          <w:lang w:val="en-US"/>
        </w:rPr>
        <w:t xml:space="preserve">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‘DoE.Wrapper’ and ‘LHS</w:t>
      </w:r>
      <w:r w:rsidR="00AD62A5" w:rsidRPr="00F04602">
        <w:rPr>
          <w:lang w:val="en-US"/>
        </w:rPr>
        <w:t xml:space="preserve">’, using the maximin algorithm </w:t>
      </w:r>
      <w:r w:rsidR="00AD62A5" w:rsidRPr="00F04602">
        <w:rPr>
          <w:lang w:val="en-US"/>
        </w:rPr>
        <w:fldChar w:fldCharType="begin"/>
      </w:r>
      <w:r w:rsidR="00E64C3D">
        <w:rPr>
          <w:lang w:val="en-US"/>
        </w:rPr>
        <w:instrText xml:space="preserve"> ADDIN EN.CITE &lt;EndNote&gt;&lt;Cite&gt;&lt;Author&gt;R Developmental Core Team&lt;/Author&gt;&lt;Year&gt;2019&lt;/Year&gt;&lt;RecNum&gt;70&lt;/RecNum&gt;&lt;DisplayText&gt;(&lt;style face="smallcaps"&gt;R Developmental Core Team&lt;/style&gt; 2019; &lt;style face="smallcaps"&gt;Groemping&lt;/style&gt; 2020)&lt;/DisplayText&gt;&lt;record&gt;&lt;rec-number&gt;70&lt;/rec-number&gt;&lt;foreign-keys&gt;&lt;key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Cite&gt;&lt;Author&gt;Groemping&lt;/Author&gt;&lt;Year&gt;2020&lt;/Year&gt;&lt;RecNum&gt;820&lt;/RecNum&gt;&lt;record&gt;&lt;rec-number&gt;820&lt;/rec-number&gt;&lt;foreign-keys&gt;&lt;key app="EN" db-id="5ppvfvtxcxr5xnew0zqvex91vs0vv2wxd90d" timestamp="1604903200"&gt;820&lt;/key&gt;&lt;/foreign-keys&gt;&lt;ref-type name="Computer Program"&gt;9&lt;/ref-type&gt;&lt;contributors&gt;&lt;authors&gt;&lt;author&gt;Groemping, U.&lt;/author&gt;&lt;/authors&gt;&lt;/contributors&gt;&lt;titles&gt;&lt;title&gt;DoE.wrapper: Wrapper Package for Design of Experiments Functionality&lt;/title&gt;&lt;/titles&gt;&lt;edition&gt;0.11&lt;/edition&gt;&lt;dates&gt;&lt;year&gt;2020&lt;/year&gt;&lt;/dates&gt;&lt;urls&gt;&lt;related-urls&gt;&lt;url&gt;https://CRAN.R-project.org/package=DoE.wrapper&lt;/url&gt;&lt;/related-urls&gt;&lt;/urls&gt;&lt;/record&gt;&lt;/Cite&gt;&lt;/EndNote&gt;</w:instrText>
      </w:r>
      <w:r w:rsidR="00AD62A5" w:rsidRPr="00F04602">
        <w:rPr>
          <w:lang w:val="en-US"/>
        </w:rPr>
        <w:fldChar w:fldCharType="separate"/>
      </w:r>
      <w:r w:rsidR="00E64C3D">
        <w:rPr>
          <w:noProof/>
          <w:lang w:val="en-US"/>
        </w:rPr>
        <w:t>(</w:t>
      </w:r>
      <w:r w:rsidR="00E64C3D" w:rsidRPr="00E64C3D">
        <w:rPr>
          <w:smallCaps/>
          <w:noProof/>
          <w:lang w:val="en-US"/>
        </w:rPr>
        <w:t>R Developmental Core Team</w:t>
      </w:r>
      <w:r w:rsidR="00E64C3D">
        <w:rPr>
          <w:noProof/>
          <w:lang w:val="en-US"/>
        </w:rPr>
        <w:t xml:space="preserve"> 2019; </w:t>
      </w:r>
      <w:r w:rsidR="00E64C3D" w:rsidRPr="00E64C3D">
        <w:rPr>
          <w:smallCaps/>
          <w:noProof/>
          <w:lang w:val="en-US"/>
        </w:rPr>
        <w:t>Groemping</w:t>
      </w:r>
      <w:r w:rsidR="00E64C3D">
        <w:rPr>
          <w:noProof/>
          <w:lang w:val="en-US"/>
        </w:rPr>
        <w:t xml:space="preserve"> 2020)</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SLiM.</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EF6984">
        <w:rPr>
          <w:lang w:val="en-US"/>
        </w:rPr>
        <w:t>32-</w:t>
      </w:r>
      <w:r w:rsidR="00742DB2" w:rsidRPr="00F04602">
        <w:rPr>
          <w:lang w:val="en-US"/>
        </w:rPr>
        <w:t>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EF6984">
        <w:rPr>
          <w:lang w:val="en-US"/>
        </w:rPr>
        <w:t>high-</w:t>
      </w:r>
      <w:r w:rsidR="0062262A" w:rsidRPr="00F04602">
        <w:rPr>
          <w:lang w:val="en-US"/>
        </w:rPr>
        <w:t>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r w:rsidR="0050335C" w:rsidRPr="00F04602">
        <w:rPr>
          <w:lang w:val="en-US"/>
        </w:rPr>
        <w:t>SLiM</w:t>
      </w:r>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r w:rsidR="00184AFB" w:rsidRPr="001256BD">
        <w:rPr>
          <w:lang w:val="en-US"/>
        </w:rPr>
        <w:t xml:space="preserve">All code </w:t>
      </w:r>
      <w:r w:rsidR="008F20EA" w:rsidRPr="001256BD">
        <w:rPr>
          <w:lang w:val="en-US"/>
        </w:rPr>
        <w:t xml:space="preserve">has been deposited </w:t>
      </w:r>
      <w:r w:rsidR="00C506F6" w:rsidRPr="001256BD">
        <w:rPr>
          <w:lang w:val="en-US"/>
        </w:rPr>
        <w:t xml:space="preserve">to a </w:t>
      </w:r>
      <w:r w:rsidR="008F20EA" w:rsidRPr="001256BD">
        <w:rPr>
          <w:lang w:val="en-US"/>
        </w:rPr>
        <w:t xml:space="preserve">GitHub </w:t>
      </w:r>
      <w:r w:rsidR="00C506F6" w:rsidRPr="001256BD">
        <w:rPr>
          <w:lang w:val="en-US"/>
        </w:rPr>
        <w:t>repository</w:t>
      </w:r>
      <w:r w:rsidR="003D3A8C" w:rsidRPr="001256BD">
        <w:rPr>
          <w:lang w:val="en-US"/>
        </w:rPr>
        <w:t xml:space="preserve"> (</w:t>
      </w:r>
      <w:hyperlink r:id="rId8" w:history="1">
        <w:r w:rsidR="00A515C4" w:rsidRPr="002A6E9C">
          <w:rPr>
            <w:rStyle w:val="Hyperlink"/>
            <w:lang w:val="en-US"/>
          </w:rPr>
          <w:t>https://github.com/nobrien97/Genetic-Architecture-in-SLiM</w:t>
        </w:r>
      </w:hyperlink>
      <w:r w:rsidR="00A515C4">
        <w:rPr>
          <w:lang w:val="en-US"/>
        </w:rPr>
        <w:t>)</w:t>
      </w:r>
      <w:r w:rsidR="003D3A8C" w:rsidRPr="001256BD">
        <w:rPr>
          <w:lang w:val="en-US"/>
        </w:rPr>
        <w:t>, and all relevant data to a RDM folder (</w:t>
      </w:r>
      <w:hyperlink r:id="rId9" w:history="1">
        <w:r w:rsidR="001256BD" w:rsidRPr="002A6E9C">
          <w:rPr>
            <w:rStyle w:val="Hyperlink"/>
            <w:lang w:val="en-US"/>
          </w:rPr>
          <w:t>https://cloud.rdm.uq.edu.au/index.php/s/mLSz2ngFKKFPWeN</w:t>
        </w:r>
      </w:hyperlink>
      <w:r w:rsidR="009145A1">
        <w:rPr>
          <w:lang w:val="en-US"/>
        </w:rPr>
        <w:t xml:space="preserve"> - Password = H</w:t>
      </w:r>
      <w:r w:rsidR="001256BD">
        <w:rPr>
          <w:lang w:val="en-US"/>
        </w:rPr>
        <w:t>ypercube2020</w:t>
      </w:r>
      <w:r w:rsidR="003D3A8C" w:rsidRPr="001256BD">
        <w:rPr>
          <w:lang w:val="en-US"/>
        </w:rPr>
        <w:t>).</w:t>
      </w:r>
      <w:r w:rsidR="003D3A8C">
        <w:rPr>
          <w:lang w:val="en-US"/>
        </w:rPr>
        <w:t xml:space="preserve"> This </w:t>
      </w:r>
      <w:r w:rsidR="008F20EA">
        <w:rPr>
          <w:lang w:val="en-US"/>
        </w:rPr>
        <w:t>will be made publicly available upon acceptance of this manuscript in a scientific journal.</w:t>
      </w:r>
    </w:p>
    <w:p w14:paraId="2A364D38" w14:textId="77777777" w:rsidR="00683496" w:rsidRDefault="00683496" w:rsidP="00A76BEA">
      <w:pPr>
        <w:spacing w:before="120" w:after="120" w:line="480" w:lineRule="auto"/>
        <w:ind w:firstLine="720"/>
        <w:jc w:val="both"/>
        <w:rPr>
          <w:lang w:val="en-US"/>
        </w:rPr>
      </w:pPr>
    </w:p>
    <w:p w14:paraId="1FF62C49" w14:textId="77777777" w:rsidR="00683496" w:rsidRPr="00F04602" w:rsidRDefault="00683496" w:rsidP="00A76BEA">
      <w:pPr>
        <w:spacing w:before="120" w:after="120" w:line="480" w:lineRule="auto"/>
        <w:ind w:firstLine="720"/>
        <w:jc w:val="both"/>
        <w:rPr>
          <w:lang w:val="en-US"/>
        </w:rPr>
      </w:pPr>
    </w:p>
    <w:p w14:paraId="6EC2C35E" w14:textId="78C6905E" w:rsidR="004B4692" w:rsidRPr="00F04602" w:rsidRDefault="00007E00" w:rsidP="002E2E2C">
      <w:pPr>
        <w:pStyle w:val="Heading2"/>
      </w:pPr>
      <w:bookmarkStart w:id="8" w:name="_Toc55920698"/>
      <w:r w:rsidRPr="00F04602">
        <w:lastRenderedPageBreak/>
        <w:t>Analysis</w:t>
      </w:r>
      <w:bookmarkEnd w:id="8"/>
    </w:p>
    <w:p w14:paraId="5E85FF73" w14:textId="68CF53FA" w:rsidR="00D07FD2" w:rsidRPr="00F04602" w:rsidRDefault="00D07FD2" w:rsidP="00A76BEA">
      <w:pPr>
        <w:spacing w:before="120" w:after="120" w:line="480" w:lineRule="auto"/>
        <w:ind w:firstLine="720"/>
        <w:jc w:val="both"/>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A76BEA">
      <w:pPr>
        <w:spacing w:before="120" w:after="120" w:line="480" w:lineRule="auto"/>
        <w:ind w:firstLine="720"/>
        <w:jc w:val="both"/>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A76BEA">
      <w:pPr>
        <w:spacing w:before="120" w:after="120" w:line="480" w:lineRule="auto"/>
        <w:ind w:firstLine="720"/>
        <w:jc w:val="both"/>
        <w:rPr>
          <w:rFonts w:eastAsiaTheme="minorEastAsia"/>
          <w:lang w:val="en-US"/>
        </w:rPr>
      </w:pPr>
      <w:r w:rsidRPr="00F04602">
        <w:rPr>
          <w:rFonts w:eastAsiaTheme="minorEastAsia"/>
          <w:lang w:val="en-US"/>
        </w:rPr>
        <w:t xml:space="preserve">Where </w:t>
      </w:r>
      <w:r w:rsidRPr="00C506F6">
        <w:rPr>
          <w:rFonts w:eastAsiaTheme="minorEastAsia"/>
          <w:i/>
          <w:lang w:val="en-US"/>
        </w:rPr>
        <w:t>p</w:t>
      </w:r>
      <w:r w:rsidRPr="00C506F6">
        <w:rPr>
          <w:rFonts w:eastAsiaTheme="minorEastAsia"/>
          <w:i/>
          <w:vertAlign w:val="subscript"/>
          <w:lang w:val="en-US"/>
        </w:rPr>
        <w:t>i</w:t>
      </w:r>
      <w:r w:rsidRPr="00F04602">
        <w:rPr>
          <w:rFonts w:eastAsiaTheme="minorEastAsia"/>
          <w:lang w:val="en-US"/>
        </w:rPr>
        <w:t xml:space="preserve"> and</w:t>
      </w:r>
      <w:r w:rsidRPr="00C506F6">
        <w:rPr>
          <w:rFonts w:eastAsiaTheme="minorEastAsia"/>
          <w:i/>
          <w:lang w:val="en-US"/>
        </w:rPr>
        <w:t xml:space="preserve"> q</w:t>
      </w:r>
      <w:r w:rsidRPr="00C506F6">
        <w:rPr>
          <w:rFonts w:eastAsiaTheme="minorEastAsia"/>
          <w:i/>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r w:rsidRPr="00F04602">
        <w:rPr>
          <w:rFonts w:eastAsiaTheme="minorEastAsia"/>
          <w:i/>
          <w:iCs/>
          <w:lang w:val="en-US"/>
        </w:rPr>
        <w:t>i</w:t>
      </w:r>
      <w:r w:rsidRPr="00F04602">
        <w:rPr>
          <w:rFonts w:eastAsiaTheme="minorEastAsia"/>
          <w:lang w:val="en-US"/>
        </w:rPr>
        <w:t xml:space="preserve">. </w:t>
      </w:r>
    </w:p>
    <w:p w14:paraId="723C9E71" w14:textId="513445CA" w:rsidR="00E434E1" w:rsidRPr="00E434E1" w:rsidRDefault="002D3FAE" w:rsidP="00A76BEA">
      <w:pPr>
        <w:spacing w:before="120" w:after="120" w:line="480" w:lineRule="auto"/>
        <w:ind w:firstLine="720"/>
        <w:jc w:val="both"/>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and mutation rate was treated as a ‘</w:t>
      </w:r>
      <w:r w:rsidR="00683496">
        <w:rPr>
          <w:rFonts w:eastAsiaTheme="minorEastAsia"/>
          <w:lang w:val="en-US"/>
        </w:rPr>
        <w:t xml:space="preserve">CoA </w:t>
      </w:r>
      <w:r w:rsidR="00E434E1" w:rsidRPr="00F04602">
        <w:rPr>
          <w:rFonts w:eastAsiaTheme="minorEastAsia"/>
          <w:lang w:val="en-US"/>
        </w:rPr>
        <w:t>model’ parameter, indicating whether the hypercube sample approximated House-of-Cards allelic effects, or Gaussian effects. An addi</w:t>
      </w:r>
      <w:r w:rsidR="004A551B">
        <w:rPr>
          <w:rFonts w:eastAsiaTheme="minorEastAsia"/>
          <w:lang w:val="en-US"/>
        </w:rPr>
        <w:t>tional model type, ‘N</w:t>
      </w:r>
      <w:r w:rsidR="00E434E1" w:rsidRPr="00F04602">
        <w:rPr>
          <w:rFonts w:eastAsiaTheme="minorEastAsia"/>
          <w:lang w:val="en-US"/>
        </w:rPr>
        <w:t xml:space="preserve">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5514091" w:rsidR="00E434E1" w:rsidRPr="009066A2" w:rsidRDefault="00D07FD2" w:rsidP="00A76BEA">
      <w:pPr>
        <w:spacing w:before="120" w:after="120" w:line="480" w:lineRule="auto"/>
        <w:ind w:firstLine="720"/>
        <w:jc w:val="both"/>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w:t>
      </w:r>
      <w:r w:rsidR="00C87C5B">
        <w:rPr>
          <w:lang w:val="en-US"/>
        </w:rPr>
        <w:t xml:space="preserve">phenotypic </w:t>
      </w:r>
      <w:r w:rsidRPr="00F04602">
        <w:rPr>
          <w:lang w:val="en-US"/>
        </w:rPr>
        <w:t xml:space="preserve">units, and maladapted with </w:t>
      </w:r>
      <w:r w:rsidRPr="00F04602">
        <w:rPr>
          <w:lang w:val="en-US"/>
        </w:rPr>
        <w:lastRenderedPageBreak/>
        <w:t xml:space="preserve">distances greater than 16 </w:t>
      </w:r>
      <w:r w:rsidR="00C87C5B">
        <w:rPr>
          <w:lang w:val="en-US"/>
        </w:rPr>
        <w:t xml:space="preserve">phenotypic </w:t>
      </w:r>
      <w:r w:rsidRPr="00F04602">
        <w:rPr>
          <w:lang w:val="en-US"/>
        </w:rPr>
        <w:t>units. I used a</w:t>
      </w:r>
      <w:r w:rsidR="00C87C5B" w:rsidRPr="00C87C5B">
        <w:t> </w:t>
      </w:r>
      <w:r w:rsidR="00C87C5B" w:rsidRPr="00C506F6">
        <w:rPr>
          <w:bCs/>
          <w:i/>
          <w:iCs/>
        </w:rPr>
        <w:t>χ</w:t>
      </w:r>
      <w:r w:rsidR="00C87C5B" w:rsidRPr="00C506F6">
        <w:rPr>
          <w:bCs/>
          <w:vertAlign w:val="superscript"/>
        </w:rPr>
        <w:t>2</w:t>
      </w:r>
      <w:r w:rsidR="00C87C5B" w:rsidRPr="00C506F6">
        <w:rPr>
          <w:bCs/>
        </w:rPr>
        <w:t> test</w:t>
      </w:r>
      <w:r w:rsidR="00C87C5B">
        <w:t xml:space="preserve"> </w:t>
      </w:r>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37D6FFEF" w14:textId="3823B23C" w:rsidR="00EF12DC" w:rsidRPr="003C0431" w:rsidRDefault="00E434E1" w:rsidP="00A76BEA">
      <w:pPr>
        <w:spacing w:before="120" w:after="120" w:line="480" w:lineRule="auto"/>
        <w:ind w:firstLine="720"/>
        <w:jc w:val="both"/>
        <w:rPr>
          <w:rFonts w:eastAsiaTheme="minorEastAsia"/>
          <w:lang w:val="en-US"/>
        </w:rPr>
      </w:pPr>
      <w:r w:rsidRPr="00F04602">
        <w:rPr>
          <w:lang w:val="en-US"/>
        </w:rPr>
        <w:t xml:space="preserve">To evaluate the effects of genetic architecture on adaptation under the CoA models, I used </w:t>
      </w:r>
      <w:r w:rsidR="00F06FE7">
        <w:rPr>
          <w:lang w:val="en-US"/>
        </w:rPr>
        <w:t>Eicker-Huber-White (</w:t>
      </w:r>
      <w:r w:rsidRPr="00F04602">
        <w:rPr>
          <w:lang w:val="en-US"/>
        </w:rPr>
        <w:t>EHW</w:t>
      </w:r>
      <w:r w:rsidR="00F06FE7">
        <w:rPr>
          <w:lang w:val="en-US"/>
        </w:rPr>
        <w:t xml:space="preserve">) </w:t>
      </w:r>
      <w:r w:rsidRPr="00F04602">
        <w:rPr>
          <w:lang w:val="en-US"/>
        </w:rPr>
        <w:t>error multiple regression models to 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w:t>
      </w:r>
      <w:r w:rsidR="009656CD">
        <w:rPr>
          <w:lang w:val="en-US"/>
        </w:rPr>
        <w:t>f Alleles models</w:t>
      </w:r>
      <w:r w:rsidRPr="00F04602">
        <w:rPr>
          <w:lang w:val="en-US"/>
        </w:rPr>
        <w:t xml:space="preserve"> and parameter levels.</w:t>
      </w:r>
      <w:r w:rsidR="00A77879">
        <w:rPr>
          <w:rFonts w:eastAsiaTheme="minorEastAsia"/>
          <w:lang w:val="en-US"/>
        </w:rPr>
        <w:t xml:space="preserve"> </w:t>
      </w:r>
      <w:r w:rsidR="00EF12DC" w:rsidRPr="00F04602">
        <w:rPr>
          <w:rFonts w:eastAsiaTheme="minorEastAsia"/>
          <w:lang w:val="en-US"/>
        </w:rPr>
        <w:t xml:space="preserve">I also collected the mutational effects of segregating alleles at the end of the simulation. With this, I compared mean distributions of allelic effect sizes in adapted populations according to additive effect </w:t>
      </w:r>
      <w:r w:rsidR="00805C75">
        <w:rPr>
          <w:rFonts w:eastAsiaTheme="minorEastAsia"/>
          <w:lang w:val="en-US"/>
        </w:rPr>
        <w:t xml:space="preserve">variability </w:t>
      </w:r>
      <w:r w:rsidR="00EF12DC" w:rsidRPr="00F04602">
        <w:rPr>
          <w:rFonts w:eastAsiaTheme="minorEastAsia"/>
          <w:lang w:val="en-US"/>
        </w:rPr>
        <w:t>with</w:t>
      </w:r>
      <w:r w:rsidR="009656CD">
        <w:rPr>
          <w:rFonts w:eastAsiaTheme="minorEastAsia"/>
          <w:lang w:val="en-US"/>
        </w:rPr>
        <w:t xml:space="preserve"> EHW-error</w:t>
      </w:r>
      <w:r w:rsidR="00EF12DC" w:rsidRPr="00F04602">
        <w:rPr>
          <w:rFonts w:eastAsiaTheme="minorEastAsia"/>
          <w:lang w:val="en-US"/>
        </w:rPr>
        <w:t xml:space="preserve"> multivariate multiple regression. Responses included mean allelic effect, variance, and kurtosis of the distribution, as well as the mutation counts contributing to V</w:t>
      </w:r>
      <w:r w:rsidR="00EF12DC" w:rsidRPr="00F04602">
        <w:rPr>
          <w:rFonts w:eastAsiaTheme="minorEastAsia"/>
          <w:vertAlign w:val="subscript"/>
          <w:lang w:val="en-US"/>
        </w:rPr>
        <w:t>A</w:t>
      </w:r>
      <w:r w:rsidR="00EF12DC" w:rsidRPr="00F04602">
        <w:rPr>
          <w:rFonts w:eastAsiaTheme="minorEastAsia"/>
          <w:lang w:val="en-US"/>
        </w:rPr>
        <w:t xml:space="preserve"> within each model. </w:t>
      </w:r>
      <w:r w:rsidR="00A43390">
        <w:rPr>
          <w:rFonts w:eastAsiaTheme="minorEastAsia"/>
          <w:lang w:val="en-US"/>
        </w:rPr>
        <w:t>M</w:t>
      </w:r>
      <w:r w:rsidR="00EF12DC" w:rsidRPr="00F04602">
        <w:rPr>
          <w:rFonts w:eastAsiaTheme="minorEastAsia"/>
          <w:lang w:val="en-US"/>
        </w:rPr>
        <w:t>ultiple regressions</w:t>
      </w:r>
      <w:r w:rsidR="00A43390">
        <w:rPr>
          <w:rFonts w:eastAsiaTheme="minorEastAsia"/>
          <w:lang w:val="en-US"/>
        </w:rPr>
        <w:t xml:space="preserve"> investigating allelic distributions</w:t>
      </w:r>
      <w:r w:rsidR="00EF12DC" w:rsidRPr="00F04602">
        <w:rPr>
          <w:rFonts w:eastAsiaTheme="minorEastAsia"/>
          <w:lang w:val="en-US"/>
        </w:rPr>
        <w:t xml:space="preserve"> were calculated across 50 replicates owing to</w:t>
      </w:r>
      <w:r w:rsidR="00A77879">
        <w:rPr>
          <w:rFonts w:eastAsiaTheme="minorEastAsia"/>
          <w:lang w:val="en-US"/>
        </w:rPr>
        <w:t xml:space="preserve"> computer random access memory (</w:t>
      </w:r>
      <w:r w:rsidR="00EF12DC" w:rsidRPr="00F04602">
        <w:rPr>
          <w:rFonts w:eastAsiaTheme="minorEastAsia"/>
          <w:lang w:val="en-US"/>
        </w:rPr>
        <w:t>RAM</w:t>
      </w:r>
      <w:r w:rsidR="00A77879">
        <w:rPr>
          <w:rFonts w:eastAsiaTheme="minorEastAsia"/>
          <w:lang w:val="en-US"/>
        </w:rPr>
        <w:t>)</w:t>
      </w:r>
      <w:r w:rsidR="00EF12DC" w:rsidRPr="00F04602">
        <w:rPr>
          <w:rFonts w:eastAsiaTheme="minorEastAsia"/>
          <w:lang w:val="en-US"/>
        </w:rPr>
        <w:t xml:space="preserve"> limitations.</w:t>
      </w:r>
    </w:p>
    <w:p w14:paraId="6F8E7FC7" w14:textId="6F7542B2" w:rsidR="00D33077" w:rsidRDefault="00670465" w:rsidP="00A76BEA">
      <w:pPr>
        <w:spacing w:before="120" w:after="120" w:line="480" w:lineRule="auto"/>
        <w:ind w:firstLine="720"/>
        <w:jc w:val="both"/>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9066A2">
        <w:rPr>
          <w:i/>
          <w:lang w:val="en-US"/>
        </w:rPr>
        <w:t>t</w:t>
      </w:r>
      <w:r w:rsidR="00876045" w:rsidRPr="00F04602">
        <w:rPr>
          <w:lang w:val="en-US"/>
        </w:rPr>
        <w:t>-</w:t>
      </w:r>
      <w:r w:rsidR="0026655D">
        <w:rPr>
          <w:lang w:val="en-US"/>
        </w:rPr>
        <w:t xml:space="preserve"> and </w:t>
      </w:r>
      <w:r w:rsidR="0026655D" w:rsidRPr="009066A2">
        <w:rPr>
          <w:i/>
          <w:lang w:val="en-US"/>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r w:rsidR="00A704F4">
        <w:rPr>
          <w:lang w:val="en-US"/>
        </w:rPr>
        <w:t>according</w:t>
      </w:r>
      <w:r w:rsidR="00A704F4" w:rsidRPr="00F04602">
        <w:rPr>
          <w:lang w:val="en-US"/>
        </w:rPr>
        <w:t xml:space="preserve"> </w:t>
      </w:r>
      <w:r w:rsidR="005D5C1F" w:rsidRPr="00F04602">
        <w:rPr>
          <w:lang w:val="en-US"/>
        </w:rPr>
        <w:t xml:space="preserve">to the central limit theorem </w:t>
      </w:r>
      <w:r w:rsidR="000A5207" w:rsidRPr="00F04602">
        <w:rPr>
          <w:lang w:val="en-US"/>
        </w:rPr>
        <w:fldChar w:fldCharType="begin"/>
      </w:r>
      <w:r w:rsidR="00E64C3D">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sets&lt;/title&gt;&lt;secondary-title&gt;Annual Review of Public Health&lt;/secondary-title&gt;&lt;/titles&gt;&lt;periodical&gt;&lt;full-title&gt;Annual Review of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“jtools” </w:t>
      </w:r>
      <w:r w:rsidR="0069389C" w:rsidRPr="00F04602">
        <w:rPr>
          <w:lang w:val="en-US"/>
        </w:rPr>
        <w:fldChar w:fldCharType="begin"/>
      </w:r>
      <w:r w:rsidR="00E64C3D">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name="Computer Program"&gt;9&lt;/ref-type&gt;&lt;contributors&gt;&lt;authors&gt;&lt;author&gt;&lt;style face="normal" font="default" size="10"&gt;Long, J. A.&lt;/style&gt;&lt;/author&gt;&lt;/authors&gt;&lt;/contributors&gt;&lt;titles&gt;&lt;title&gt;jtools: Analysis and Presentation of Social Scientific Data&lt;/title&gt;&lt;/titles&gt;&lt;edition&gt;2.1.0&lt;/edition&gt;&lt;dates&gt;&lt;year&gt;2020&lt;/year&gt;&lt;/dates&gt;&lt;urls&gt;&lt;related-urls&gt;&lt;url&gt;https://CRAN.R-project.org/package=jtools&lt;/url&gt;&lt;/related-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 xml:space="preserve">In terms of </w:t>
      </w:r>
      <w:r w:rsidR="00F8302C" w:rsidRPr="00F04602">
        <w:rPr>
          <w:lang w:val="en-US"/>
        </w:rPr>
        <w:lastRenderedPageBreak/>
        <w:t>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Eicker-Huber-White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‘estimatr’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000 total models</w:t>
      </w:r>
      <w:r w:rsidR="007D35DE">
        <w:rPr>
          <w:lang w:val="en-US"/>
        </w:rPr>
        <w:t>, 4635 representing adapted populations</w:t>
      </w:r>
      <w:r w:rsidR="009757A9" w:rsidRPr="00F04602">
        <w:rPr>
          <w:lang w:val="en-US"/>
        </w:rPr>
        <w:t xml:space="preserve">),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w:t>
      </w:r>
      <w:r w:rsidR="007D35DE">
        <w:rPr>
          <w:lang w:val="en-US"/>
        </w:rPr>
        <w:t>parameters</w:t>
      </w:r>
      <w:r w:rsidR="009757A9" w:rsidRPr="00F04602">
        <w:rPr>
          <w:lang w:val="en-US"/>
        </w:rPr>
        <w:t xml:space="preserve">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Merenda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1DB301D1" w14:textId="77777777" w:rsidR="0051477B" w:rsidRPr="00F04602" w:rsidRDefault="0051477B" w:rsidP="00A76BEA">
      <w:pPr>
        <w:spacing w:before="120" w:after="120" w:line="480" w:lineRule="auto"/>
        <w:ind w:firstLine="720"/>
        <w:jc w:val="both"/>
        <w:rPr>
          <w:lang w:val="en-US"/>
        </w:rPr>
      </w:pPr>
    </w:p>
    <w:p w14:paraId="552519EB" w14:textId="0866234E" w:rsidR="006F5D7C" w:rsidRPr="00F04602" w:rsidRDefault="006F5D7C" w:rsidP="005343F5">
      <w:pPr>
        <w:pStyle w:val="Heading1"/>
      </w:pPr>
      <w:bookmarkStart w:id="9" w:name="_Toc55920699"/>
      <w:r w:rsidRPr="00F04602">
        <w:t>Results</w:t>
      </w:r>
      <w:bookmarkEnd w:id="9"/>
    </w:p>
    <w:p w14:paraId="4D575568" w14:textId="0521A1E7" w:rsidR="005624EF" w:rsidRPr="00F04602" w:rsidRDefault="00C53F88" w:rsidP="00F63185">
      <w:pPr>
        <w:pStyle w:val="Heading2"/>
      </w:pPr>
      <w:bookmarkStart w:id="10" w:name="_Toc55920700"/>
      <w:r w:rsidRPr="00F04602">
        <w:t>Tracking population dynamics over time</w:t>
      </w:r>
      <w:bookmarkEnd w:id="10"/>
    </w:p>
    <w:p w14:paraId="65785B1A" w14:textId="5B0BC1BE" w:rsidR="00353C41" w:rsidRDefault="005624EF" w:rsidP="00A76BEA">
      <w:pPr>
        <w:spacing w:before="120" w:after="120" w:line="480" w:lineRule="auto"/>
        <w:ind w:firstLine="720"/>
        <w:jc w:val="both"/>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w:t>
      </w:r>
      <w:r w:rsidR="00A43390">
        <w:rPr>
          <w:lang w:val="en-US"/>
        </w:rPr>
        <w:t>t the joint effects of mutation</w:t>
      </w:r>
      <w:r w:rsidR="00F44334" w:rsidRPr="00F04602">
        <w:rPr>
          <w:lang w:val="en-US"/>
        </w:rPr>
        <w:t xml:space="preserve"> </w:t>
      </w:r>
      <w:r w:rsidR="00A43390">
        <w:rPr>
          <w:lang w:val="en-US"/>
        </w:rPr>
        <w:t>(</w:t>
      </w:r>
      <w:r w:rsidR="00F44334" w:rsidRPr="00F04602">
        <w:rPr>
          <w:lang w:val="en-US"/>
        </w:rPr>
        <w:t>which creates var</w:t>
      </w:r>
      <w:r w:rsidR="00A43390">
        <w:rPr>
          <w:lang w:val="en-US"/>
        </w:rPr>
        <w:t>iance) and drift and selection (</w:t>
      </w:r>
      <w:r w:rsidR="004D17FE" w:rsidRPr="00F04602">
        <w:rPr>
          <w:lang w:val="en-US"/>
        </w:rPr>
        <w:t xml:space="preserve">which </w:t>
      </w:r>
      <w:r w:rsidR="00F44334" w:rsidRPr="00F04602">
        <w:rPr>
          <w:lang w:val="en-US"/>
        </w:rPr>
        <w:t>remove variance</w:t>
      </w:r>
      <w:r w:rsidR="00A43390">
        <w:rPr>
          <w:lang w:val="en-US"/>
        </w:rPr>
        <w:t>)</w:t>
      </w:r>
      <w:r w:rsidR="00F44334" w:rsidRPr="00F04602">
        <w:rPr>
          <w:lang w:val="en-US"/>
        </w:rPr>
        <w:t xml:space="preserv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745F53">
        <w:rPr>
          <w:lang w:val="en-US"/>
        </w:rPr>
        <w:t>two</w:t>
      </w:r>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51477B">
        <w:rPr>
          <w:lang w:val="en-US"/>
        </w:rPr>
        <w:t>,</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745F53">
        <w:rPr>
          <w:lang w:val="en-US"/>
        </w:rPr>
        <w:t>As expected, m</w:t>
      </w:r>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w:t>
      </w:r>
      <w:r w:rsidR="008D60BB">
        <w:rPr>
          <w:lang w:val="en-US"/>
        </w:rPr>
        <w:lastRenderedPageBreak/>
        <w:t xml:space="preserve">being averaged across null models, variance was maintained at an intermediate level relative to the high variance Gaussian and </w:t>
      </w:r>
      <w:r w:rsidR="00502677">
        <w:rPr>
          <w:lang w:val="en-US"/>
        </w:rPr>
        <w:t>low variance</w:t>
      </w:r>
      <w:r w:rsidR="008D60BB">
        <w:rPr>
          <w:lang w:val="en-US"/>
        </w:rPr>
        <w:t xml:space="preserve"> </w:t>
      </w:r>
      <w:r w:rsidR="00B13E30">
        <w:rPr>
          <w:lang w:val="en-US"/>
        </w:rPr>
        <w:t>House-of-Cards</w:t>
      </w:r>
      <w:r w:rsidR="008D60BB">
        <w:rPr>
          <w:lang w:val="en-US"/>
        </w:rPr>
        <w:t xml:space="preserve">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353606">
        <w:rPr>
          <w:lang w:val="en-US"/>
        </w:rPr>
        <w:t>were</w:t>
      </w:r>
      <w:r w:rsidR="00C53F88" w:rsidRPr="00F04602">
        <w:rPr>
          <w:lang w:val="en-US"/>
        </w:rPr>
        <w:t xml:space="preserve"> at mutation-selection-drift equilibrium, </w:t>
      </w:r>
      <w:r w:rsidR="00F30D9D" w:rsidRPr="00F04602">
        <w:rPr>
          <w:lang w:val="en-US"/>
        </w:rPr>
        <w:t>I</w:t>
      </w:r>
      <w:r w:rsidR="00C53F88" w:rsidRPr="00F04602">
        <w:rPr>
          <w:lang w:val="en-US"/>
        </w:rPr>
        <w:t xml:space="preserve"> </w:t>
      </w:r>
      <w:r w:rsidR="00353606">
        <w:rPr>
          <w:lang w:val="en-US"/>
        </w:rPr>
        <w:t>could</w:t>
      </w:r>
      <w:r w:rsidR="00F44334" w:rsidRPr="00F04602">
        <w:rPr>
          <w:lang w:val="en-US"/>
        </w:rPr>
        <w:t xml:space="preserve">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w:t>
      </w:r>
      <w:r w:rsidR="00353606">
        <w:rPr>
          <w:lang w:val="en-US"/>
        </w:rPr>
        <w:t>were</w:t>
      </w:r>
      <w:r w:rsidR="00C17425" w:rsidRPr="00F04602">
        <w:rPr>
          <w:lang w:val="en-US"/>
        </w:rPr>
        <w:t xml:space="preserve"> well-adapted under different selection and genetic </w:t>
      </w:r>
      <w:r w:rsidR="005A001E" w:rsidRPr="00F04602">
        <w:rPr>
          <w:lang w:val="en-US"/>
        </w:rPr>
        <w:t>models</w:t>
      </w:r>
      <w:r w:rsidR="00C53F88" w:rsidRPr="00F04602">
        <w:rPr>
          <w:lang w:val="en-US"/>
        </w:rPr>
        <w:t>.</w:t>
      </w:r>
    </w:p>
    <w:p w14:paraId="73A9DFB9" w14:textId="77777777" w:rsidR="00353606" w:rsidRPr="00F04602" w:rsidRDefault="00353606" w:rsidP="00A76BEA">
      <w:pPr>
        <w:spacing w:before="120" w:after="120" w:line="480" w:lineRule="auto"/>
        <w:rPr>
          <w:lang w:val="en-US"/>
        </w:rPr>
      </w:pPr>
    </w:p>
    <w:p w14:paraId="3A6822D5" w14:textId="141B8F43" w:rsidR="00F96A36" w:rsidRPr="00F04602" w:rsidRDefault="00FE03EE" w:rsidP="002E2E2C">
      <w:pPr>
        <w:pStyle w:val="Heading2"/>
      </w:pPr>
      <w:bookmarkStart w:id="11" w:name="_Toc55920701"/>
      <w:r w:rsidRPr="00F04602">
        <w:t>General p</w:t>
      </w:r>
      <w:r w:rsidR="00A015A7" w:rsidRPr="00F04602">
        <w:t xml:space="preserve">atterns of </w:t>
      </w:r>
      <w:r w:rsidR="005A001E" w:rsidRPr="00F04602">
        <w:t xml:space="preserve">adaptation with </w:t>
      </w:r>
      <w:r w:rsidR="00026705" w:rsidRPr="00F04602">
        <w:t>Continuum of Alleles models</w:t>
      </w:r>
      <w:bookmarkEnd w:id="11"/>
    </w:p>
    <w:p w14:paraId="7334F545" w14:textId="1600C0BC" w:rsidR="00FE03EE" w:rsidRPr="00F04602" w:rsidRDefault="00920ED8" w:rsidP="00A76BEA">
      <w:pPr>
        <w:spacing w:before="120" w:after="120" w:line="480" w:lineRule="auto"/>
        <w:ind w:firstLine="720"/>
        <w:jc w:val="both"/>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4A551B">
        <w:rPr>
          <w:lang w:val="en-US"/>
        </w:rPr>
        <w:t xml:space="preserve"> did not exist in the N</w:t>
      </w:r>
      <w:r w:rsidR="00A07350" w:rsidRPr="00F04602">
        <w:rPr>
          <w:lang w:val="en-US"/>
        </w:rPr>
        <w:t>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w:t>
      </w:r>
      <w:r w:rsidR="004A551B">
        <w:rPr>
          <w:lang w:val="en-US"/>
        </w:rPr>
        <w:t>ither selection model over the N</w:t>
      </w:r>
      <w:r w:rsidR="00684BFA" w:rsidRPr="00F04602">
        <w:rPr>
          <w:lang w:val="en-US"/>
        </w:rPr>
        <w:t>ull model (χ</w:t>
      </w:r>
      <w:r w:rsidR="00684BFA" w:rsidRPr="00F04602">
        <w:rPr>
          <w:vertAlign w:val="superscript"/>
          <w:lang w:val="en-US"/>
        </w:rPr>
        <w:t>2</w:t>
      </w:r>
      <w:r w:rsidR="00684BFA" w:rsidRPr="00F04602">
        <w:rPr>
          <w:lang w:val="en-US"/>
        </w:rPr>
        <w:t xml:space="preserve"> = 9602.1, df = 2, p &lt; 0.0001). 15.23% of Gaussian populations reached the adapted space, while House-of-Cards populations reached this </w:t>
      </w:r>
      <w:r w:rsidR="004A551B">
        <w:rPr>
          <w:lang w:val="en-US"/>
        </w:rPr>
        <w:t xml:space="preserve">space </w:t>
      </w:r>
      <w:r w:rsidR="00684BFA" w:rsidRPr="00F04602">
        <w:rPr>
          <w:lang w:val="en-US"/>
        </w:rPr>
        <w:t xml:space="preserve">16.1% of the time. </w:t>
      </w:r>
      <w:r w:rsidR="008465A2">
        <w:rPr>
          <w:lang w:val="en-US"/>
        </w:rPr>
        <w:t>By</w:t>
      </w:r>
      <w:r w:rsidR="00684BFA" w:rsidRPr="00F04602">
        <w:rPr>
          <w:lang w:val="en-US"/>
        </w:rPr>
        <w:t xml:space="preserve"> contrast, 0.53%</w:t>
      </w:r>
      <w:r w:rsidR="004A551B">
        <w:rPr>
          <w:lang w:val="en-US"/>
        </w:rPr>
        <w:t xml:space="preserve"> of N</w:t>
      </w:r>
      <w:r w:rsidR="00684BFA" w:rsidRPr="00F04602">
        <w:rPr>
          <w:lang w:val="en-US"/>
        </w:rPr>
        <w:t xml:space="preserve">ull populations reached the adapted space. </w:t>
      </w:r>
      <w:r w:rsidR="00065CED" w:rsidRPr="00F04602">
        <w:rPr>
          <w:lang w:val="en-US"/>
        </w:rPr>
        <w:t>A post-hoc odds ratio test found s</w:t>
      </w:r>
      <w:r w:rsidR="004A551B">
        <w:rPr>
          <w:lang w:val="en-US"/>
        </w:rPr>
        <w:t>ignificant differences between N</w:t>
      </w:r>
      <w:r w:rsidR="00065CED" w:rsidRPr="00F04602">
        <w:rPr>
          <w:lang w:val="en-US"/>
        </w:rPr>
        <w:t xml:space="preserve">ull and Gaussian (OR = 33.566, </w:t>
      </w:r>
      <w:r w:rsidR="0090040A" w:rsidRPr="00F04602">
        <w:rPr>
          <w:lang w:val="en-US"/>
        </w:rPr>
        <w:t xml:space="preserve">95% C.I. = </w:t>
      </w:r>
      <w:r w:rsidR="009B3D7F" w:rsidRPr="00F04602">
        <w:rPr>
          <w:lang w:val="en-US"/>
        </w:rPr>
        <w:t xml:space="preserve">29.5, 38.2, </w:t>
      </w:r>
      <w:r w:rsidR="004A551B">
        <w:rPr>
          <w:lang w:val="en-US"/>
        </w:rPr>
        <w:t>p &lt; 0.0001) and N</w:t>
      </w:r>
      <w:r w:rsidR="00065CED" w:rsidRPr="00F04602">
        <w:rPr>
          <w:lang w:val="en-US"/>
        </w:rPr>
        <w:t xml:space="preserve">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12" w:name="_Toc55920702"/>
      <w:r w:rsidRPr="00F04602">
        <w:lastRenderedPageBreak/>
        <w:t>Genetic architecture effects on adaptation with Continuum of Alleles models</w:t>
      </w:r>
      <w:bookmarkEnd w:id="12"/>
    </w:p>
    <w:p w14:paraId="4C1AB0EF" w14:textId="010305E7" w:rsidR="00D746E5" w:rsidRPr="00502677" w:rsidRDefault="00502677" w:rsidP="00A76BEA">
      <w:pPr>
        <w:spacing w:before="120" w:after="120" w:line="480" w:lineRule="auto"/>
        <w:ind w:firstLine="720"/>
        <w:jc w:val="both"/>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w:t>
      </w:r>
      <w:r w:rsidR="005D35B5">
        <w:rPr>
          <w:lang w:val="en-US"/>
        </w:rPr>
        <w:t>i</w:t>
      </w:r>
      <w:r w:rsidR="00361405">
        <w:rPr>
          <w:lang w:val="en-US"/>
        </w:rPr>
        <w:t>.</w:t>
      </w:r>
      <w:r w:rsidR="005D35B5">
        <w:rPr>
          <w:lang w:val="en-US"/>
        </w:rPr>
        <w:t xml:space="preserve">e., </w:t>
      </w:r>
      <w:r w:rsidR="00E045DD" w:rsidRPr="00F04602">
        <w:rPr>
          <w:lang w:val="en-US"/>
        </w:rPr>
        <w:t>their adaptedness)</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r w:rsidR="00962E72">
        <w:rPr>
          <w:lang w:val="en-US"/>
        </w:rPr>
        <w:t>/</w:t>
      </w:r>
      <w:r w:rsidR="00FD1CB0" w:rsidRPr="00F04602">
        <w:rPr>
          <w:lang w:val="en-US"/>
        </w:rPr>
        <w:t xml:space="preserve">or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A44C4B">
        <w:rPr>
          <w:lang w:val="en-US"/>
        </w:rPr>
        <w:t>Mean</w:t>
      </w:r>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2A32A58A" w:rsidR="00EE2D10" w:rsidRPr="00F04602" w:rsidRDefault="009B4E18" w:rsidP="00A76BEA">
      <w:pPr>
        <w:spacing w:before="120" w:after="120" w:line="480" w:lineRule="auto"/>
        <w:ind w:firstLine="720"/>
        <w:jc w:val="both"/>
        <w:rPr>
          <w:rStyle w:val="acopre"/>
        </w:rPr>
      </w:pPr>
      <w:r w:rsidRPr="00F04602">
        <w:rPr>
          <w:rStyle w:val="acopre"/>
        </w:rPr>
        <w:t xml:space="preserve">When increasing effect size from low to high under a Gaussian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w:t>
      </w:r>
      <w:r w:rsidR="00943C8C">
        <w:rPr>
          <w:rStyle w:val="acopre"/>
        </w:rPr>
        <w:t>in</w:t>
      </w:r>
      <w:r w:rsidRPr="00F04602">
        <w:rPr>
          <w:rStyle w:val="acopre"/>
        </w:rPr>
        <w:t xml:space="preserve"> mean distance (t</w:t>
      </w:r>
      <w:r w:rsidRPr="00F04602">
        <w:rPr>
          <w:rStyle w:val="acopre"/>
          <w:vertAlign w:val="subscript"/>
        </w:rPr>
        <w:t>921</w:t>
      </w:r>
      <w:r w:rsidRPr="00F04602">
        <w:rPr>
          <w:rStyle w:val="acopre"/>
        </w:rPr>
        <w:t xml:space="preserve"> = -0.587, p = 0.827). </w:t>
      </w:r>
      <w:r w:rsidR="00406697" w:rsidRPr="00F04602">
        <w:rPr>
          <w:rStyle w:val="acopre"/>
        </w:rPr>
        <w:t xml:space="preserve">Figure 5 shows how patterns of adaptation varied between </w:t>
      </w:r>
      <w:r w:rsidR="00406697" w:rsidRPr="00F04602">
        <w:rPr>
          <w:rStyle w:val="acopre"/>
        </w:rPr>
        <w:lastRenderedPageBreak/>
        <w:t>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2854BB">
        <w:rPr>
          <w:rStyle w:val="acopre"/>
        </w:rPr>
        <w:t xml:space="preserve"> distance</w:t>
      </w:r>
      <w:r w:rsidR="00122791">
        <w:rPr>
          <w:rStyle w:val="acopre"/>
        </w:rPr>
        <w:t xml:space="preserve"> to the optimum;</w:t>
      </w:r>
      <w:r w:rsidR="002854BB">
        <w:rPr>
          <w:rStyle w:val="acopre"/>
        </w:rPr>
        <w:t xml:space="preserve"> however,</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explained by additive effect size (45.1% of variation in </w:t>
      </w:r>
      <w:r w:rsidR="00880CE6" w:rsidRPr="00F04602">
        <w:rPr>
          <w:rStyle w:val="acopre"/>
        </w:rPr>
        <w:t xml:space="preserve">trait </w:t>
      </w:r>
      <w:r w:rsidR="00132DC1">
        <w:rPr>
          <w:rStyle w:val="acopre"/>
        </w:rPr>
        <w:t>variance)</w:t>
      </w:r>
      <w:r w:rsidR="0042111A" w:rsidRPr="00F04602">
        <w:rPr>
          <w:rStyle w:val="acopre"/>
        </w:rPr>
        <w:t xml:space="preserv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5CFA3C21" w:rsidR="008F0F0F" w:rsidRPr="00F04602" w:rsidRDefault="00FE03EE" w:rsidP="00A76BEA">
      <w:pPr>
        <w:spacing w:before="120" w:after="120" w:line="480" w:lineRule="auto"/>
        <w:ind w:firstLine="720"/>
        <w:jc w:val="both"/>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w:t>
      </w:r>
      <w:r w:rsidR="00D04188">
        <w:rPr>
          <w:rStyle w:val="acopre"/>
        </w:rPr>
        <w:t>.</w:t>
      </w:r>
      <w:r w:rsidR="00165FB7" w:rsidRPr="00F04602">
        <w:rPr>
          <w:rStyle w:val="acopre"/>
        </w:rPr>
        <w:t xml:space="preserve"> </w:t>
      </w:r>
      <w:r w:rsidR="00594480" w:rsidRPr="00F04602">
        <w:rPr>
          <w:rStyle w:val="acopre"/>
        </w:rPr>
        <w:t>Under a Gaussian model, increasing the 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w:t>
      </w:r>
      <w:r w:rsidR="002854BB">
        <w:rPr>
          <w:rStyle w:val="acopre"/>
        </w:rPr>
        <w:t>, however,</w:t>
      </w:r>
      <w:r w:rsidR="00594480" w:rsidRPr="00F04602">
        <w:rPr>
          <w:rStyle w:val="acopre"/>
        </w:rPr>
        <w:t xml:space="preserve">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r w:rsidR="00EA003C" w:rsidRPr="00F04602">
        <w:rPr>
          <w:rStyle w:val="acopre"/>
        </w:rPr>
        <w:t>Similarly</w:t>
      </w:r>
      <w:r w:rsidR="00943C8C">
        <w:rPr>
          <w:rStyle w:val="acopre"/>
        </w:rPr>
        <w:t xml:space="preserve"> to variance,</w:t>
      </w:r>
      <w:r w:rsidR="00EA003C" w:rsidRPr="00F04602">
        <w:rPr>
          <w:rStyle w:val="acopre"/>
        </w:rPr>
        <w:t xml:space="preserve"> differences in covariance could be explained mainly b</w:t>
      </w:r>
      <w:r w:rsidR="00F1131D">
        <w:rPr>
          <w:rStyle w:val="acopre"/>
        </w:rPr>
        <w:t>y</w:t>
      </w:r>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A76BEA">
      <w:pPr>
        <w:spacing w:before="120" w:after="120" w:line="480" w:lineRule="auto"/>
        <w:ind w:firstLine="720"/>
        <w:jc w:val="both"/>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r w:rsidR="007A0633">
        <w:rPr>
          <w:lang w:val="en-US"/>
        </w:rPr>
        <w:t>c</w:t>
      </w:r>
      <w:r w:rsidR="00F1131D">
        <w:rPr>
          <w:lang w:val="en-US"/>
        </w:rPr>
        <w:t>ov</w:t>
      </w:r>
      <w:r w:rsidR="00E34327">
        <w:rPr>
          <w:lang w:val="en-US"/>
        </w:rPr>
        <w:t xml:space="preserve">ariance </w:t>
      </w:r>
      <w:r w:rsidR="00F1131D">
        <w:rPr>
          <w:lang w:val="en-US"/>
        </w:rPr>
        <w:t>=</w:t>
      </w:r>
      <w:r w:rsidR="00E34327">
        <w:rPr>
          <w:lang w:val="en-US"/>
        </w:rPr>
        <w:t xml:space="preserve"> </w:t>
      </w:r>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r w:rsidR="007A0633">
        <w:rPr>
          <w:rStyle w:val="acopre"/>
        </w:rPr>
        <w:t>c</w:t>
      </w:r>
      <w:r w:rsidR="00F1131D">
        <w:rPr>
          <w:rStyle w:val="acopre"/>
        </w:rPr>
        <w:t>ov</w:t>
      </w:r>
      <w:r w:rsidR="00E34327">
        <w:rPr>
          <w:rStyle w:val="acopre"/>
        </w:rPr>
        <w:t xml:space="preserve">ariance </w:t>
      </w:r>
      <w:r w:rsidR="00F1131D">
        <w:rPr>
          <w:rStyle w:val="acopre"/>
        </w:rPr>
        <w:t>=</w:t>
      </w:r>
      <w:r w:rsidR="00E34327">
        <w:rPr>
          <w:rStyle w:val="acopre"/>
        </w:rPr>
        <w:t xml:space="preserve"> </w:t>
      </w:r>
      <w:r w:rsidRPr="00F04602">
        <w:rPr>
          <w:rStyle w:val="acopre"/>
        </w:rPr>
        <w:t xml:space="preserve">-3.616 ± 1.691). </w:t>
      </w:r>
      <w:r w:rsidR="00B137F8" w:rsidRPr="00F04602">
        <w:rPr>
          <w:rStyle w:val="acopre"/>
        </w:rPr>
        <w:t>Increasing additive effect size from low</w:t>
      </w:r>
      <w:r w:rsidR="00F67C50">
        <w:rPr>
          <w:rStyle w:val="acopre"/>
        </w:rPr>
        <w:t>er</w:t>
      </w:r>
      <w:r w:rsidR="00B137F8" w:rsidRPr="00F04602">
        <w:rPr>
          <w:rStyle w:val="acopre"/>
        </w:rPr>
        <w:t xml:space="preserve"> to high</w:t>
      </w:r>
      <w:r w:rsidR="00F67C50">
        <w:rPr>
          <w:rStyle w:val="acopre"/>
        </w:rPr>
        <w:t xml:space="preserve">er </w:t>
      </w:r>
      <w:r w:rsidR="00F67C50">
        <w:rPr>
          <w:rStyle w:val="acopre"/>
        </w:rPr>
        <w:lastRenderedPageBreak/>
        <w:t>levels</w:t>
      </w:r>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726353CB" w:rsidR="003A0352" w:rsidRPr="00F04602" w:rsidRDefault="00892A5E" w:rsidP="00A76BEA">
      <w:pPr>
        <w:spacing w:before="120" w:after="120" w:line="480" w:lineRule="auto"/>
        <w:ind w:firstLine="720"/>
        <w:jc w:val="both"/>
        <w:rPr>
          <w:lang w:val="en-US"/>
        </w:rPr>
      </w:pPr>
      <w:r w:rsidRPr="00F04602">
        <w:rPr>
          <w:lang w:val="en-US"/>
        </w:rPr>
        <w:t>These analyses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w:t>
      </w:r>
      <w:r w:rsidR="00943C8C">
        <w:rPr>
          <w:lang w:val="en-US"/>
        </w:rPr>
        <w:t>size variability</w:t>
      </w:r>
      <w:r w:rsidR="00485202" w:rsidRPr="00F04602">
        <w:rPr>
          <w:lang w:val="en-US"/>
        </w:rPr>
        <w:t xml:space="preserv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reached the </w:t>
      </w:r>
      <w:r w:rsidR="002D43D5" w:rsidRPr="00F04602">
        <w:rPr>
          <w:lang w:val="en-US"/>
        </w:rPr>
        <w:t xml:space="preserve">phenotypic </w:t>
      </w:r>
      <w:r w:rsidR="00B12B3D" w:rsidRPr="00F04602">
        <w:rPr>
          <w:lang w:val="en-US"/>
        </w:rPr>
        <w:t>optimum according to their additive effect size</w:t>
      </w:r>
      <w:r w:rsidR="0003225A">
        <w:rPr>
          <w:lang w:val="en-US"/>
        </w:rPr>
        <w:t xml:space="preserve"> variance</w:t>
      </w:r>
      <w:r w:rsidR="00B12B3D" w:rsidRPr="00F04602">
        <w:rPr>
          <w:lang w:val="en-US"/>
        </w:rPr>
        <w:t xml:space="preserve">, finding 36.12% of low additive </w:t>
      </w:r>
      <w:r w:rsidR="0003225A">
        <w:rPr>
          <w:lang w:val="en-US"/>
        </w:rPr>
        <w:t>effect</w:t>
      </w:r>
      <w:r w:rsidR="00B12B3D" w:rsidRPr="00F04602">
        <w:rPr>
          <w:lang w:val="en-US"/>
        </w:rPr>
        <w:t xml:space="preserve"> </w:t>
      </w:r>
      <w:r w:rsidR="0003225A">
        <w:rPr>
          <w:lang w:val="en-US"/>
        </w:rPr>
        <w:t xml:space="preserve">variance </w:t>
      </w:r>
      <w:r w:rsidR="00B12B3D" w:rsidRPr="00F04602">
        <w:rPr>
          <w:lang w:val="en-US"/>
        </w:rPr>
        <w:t>models were adapted, versus 2.29% of medium-</w:t>
      </w:r>
      <w:r w:rsidR="0003225A">
        <w:rPr>
          <w:lang w:val="en-US"/>
        </w:rPr>
        <w:t>variance</w:t>
      </w:r>
      <w:r w:rsidR="00B12B3D" w:rsidRPr="00F04602">
        <w:rPr>
          <w:lang w:val="en-US"/>
        </w:rPr>
        <w:t xml:space="preserve"> populations, and 0.19% of </w:t>
      </w:r>
      <w:r w:rsidR="00ED11E6">
        <w:rPr>
          <w:lang w:val="en-US"/>
        </w:rPr>
        <w:t xml:space="preserve">large-effect, </w:t>
      </w:r>
      <w:r w:rsidR="0003225A">
        <w:rPr>
          <w:lang w:val="en-US"/>
        </w:rPr>
        <w:t>high-variance</w:t>
      </w:r>
      <w:r w:rsidR="00B12B3D" w:rsidRPr="00F04602">
        <w:rPr>
          <w:lang w:val="en-US"/>
        </w:rPr>
        <w:t xml:space="preserve"> populations (χ</w:t>
      </w:r>
      <w:r w:rsidR="00B12B3D" w:rsidRPr="00F04602">
        <w:rPr>
          <w:vertAlign w:val="superscript"/>
          <w:lang w:val="en-US"/>
        </w:rPr>
        <w:t>2</w:t>
      </w:r>
      <w:r w:rsidR="00B12B3D" w:rsidRPr="00F04602">
        <w:rPr>
          <w:lang w:val="en-US"/>
        </w:rPr>
        <w:t xml:space="preserve"> = 1572.13, df = 2, p &lt; 0.0001). </w:t>
      </w:r>
      <w:r w:rsidR="007C042B" w:rsidRPr="00F04602">
        <w:rPr>
          <w:lang w:val="en-US"/>
        </w:rPr>
        <w:t xml:space="preserve">While a significant interaction between </w:t>
      </w:r>
      <w:r w:rsidR="007F1052" w:rsidRPr="00F04602">
        <w:rPr>
          <w:lang w:val="en-US"/>
        </w:rPr>
        <w:t>additive effect size</w:t>
      </w:r>
      <w:r w:rsidR="000064DE">
        <w:rPr>
          <w:lang w:val="en-US"/>
        </w:rPr>
        <w:t xml:space="preserve"> variability</w:t>
      </w:r>
      <w:r w:rsidR="007F1052" w:rsidRPr="00F04602">
        <w:rPr>
          <w:lang w:val="en-US"/>
        </w:rPr>
        <w:t xml:space="preserve"> and model type occurred (χ</w:t>
      </w:r>
      <w:r w:rsidR="007F1052" w:rsidRPr="00F04602">
        <w:rPr>
          <w:vertAlign w:val="superscript"/>
          <w:lang w:val="en-US"/>
        </w:rPr>
        <w:t>2</w:t>
      </w:r>
      <w:r w:rsidR="007F1052" w:rsidRPr="00F04602">
        <w:rPr>
          <w:lang w:val="en-US"/>
        </w:rPr>
        <w:t xml:space="preserve"> = 8.571, df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13" w:name="_Toc55920703"/>
      <w:r w:rsidRPr="00F04602">
        <w:t>Allelic effect size distributions with Continuum of Alleles models</w:t>
      </w:r>
      <w:bookmarkEnd w:id="13"/>
    </w:p>
    <w:p w14:paraId="1FBD4D31" w14:textId="11A95234" w:rsidR="00146029" w:rsidRDefault="00CF18B8" w:rsidP="00A76BEA">
      <w:pPr>
        <w:spacing w:before="120" w:after="120" w:line="480" w:lineRule="auto"/>
        <w:ind w:firstLine="720"/>
        <w:jc w:val="both"/>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F67C50">
        <w:rPr>
          <w:lang w:val="en-US"/>
        </w:rPr>
        <w:t>d</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50C540ED" w:rsidR="001C2FEF" w:rsidRPr="00CF18B8" w:rsidRDefault="00187929" w:rsidP="00A76BEA">
      <w:pPr>
        <w:spacing w:before="120" w:after="120" w:line="480" w:lineRule="auto"/>
        <w:ind w:firstLine="720"/>
        <w:jc w:val="both"/>
        <w:rPr>
          <w:rStyle w:val="acopre"/>
          <w:lang w:val="en-US"/>
        </w:rPr>
      </w:pPr>
      <w:r w:rsidRPr="00F04602">
        <w:rPr>
          <w:lang w:val="en-US"/>
        </w:rPr>
        <w:lastRenderedPageBreak/>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r w:rsidR="00F67C50">
        <w:rPr>
          <w:lang w:val="en-US"/>
        </w:rPr>
        <w:t>;</w:t>
      </w:r>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F67C50">
        <w:rPr>
          <w:lang w:val="en-US"/>
        </w:rPr>
        <w:t xml:space="preserve">; </w:t>
      </w:r>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r w:rsidR="00F67C50">
        <w:rPr>
          <w:lang w:val="en-US"/>
        </w:rPr>
        <w:t>Since t</w:t>
      </w:r>
      <w:r w:rsidR="000F2064" w:rsidRPr="00F04602">
        <w:rPr>
          <w:lang w:val="en-US"/>
        </w:rPr>
        <w:t>he resulting regression</w:t>
      </w:r>
      <w:r w:rsidR="00F67C50" w:rsidRPr="00F04602">
        <w:rPr>
          <w:lang w:val="en-US"/>
        </w:rPr>
        <w:t xml:space="preserve"> indicat</w:t>
      </w:r>
      <w:r w:rsidR="00F67C50">
        <w:rPr>
          <w:lang w:val="en-US"/>
        </w:rPr>
        <w:t>ed</w:t>
      </w:r>
      <w:r w:rsidR="00F67C50" w:rsidRPr="00F04602">
        <w:rPr>
          <w:lang w:val="en-US"/>
        </w:rPr>
        <w:t xml:space="preserve"> a lack of directional mutational bias</w:t>
      </w:r>
      <w:r w:rsidR="00F67C50" w:rsidRPr="00F04602" w:rsidDel="00F67C50">
        <w:rPr>
          <w:lang w:val="en-US"/>
        </w:rPr>
        <w:t xml:space="preserve"> </w:t>
      </w:r>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r w:rsidR="00F67C50">
        <w:rPr>
          <w:lang w:val="en-US"/>
        </w:rPr>
        <w:t>),</w:t>
      </w:r>
      <w:r w:rsidR="000F2064" w:rsidRPr="00F04602">
        <w:rPr>
          <w:lang w:val="en-US"/>
        </w:rPr>
        <w:t xml:space="preserve"> </w:t>
      </w:r>
      <w:r w:rsidR="00920ED8" w:rsidRPr="00F04602">
        <w:rPr>
          <w:lang w:val="en-US"/>
        </w:rPr>
        <w:t>I</w:t>
      </w:r>
      <w:r w:rsidR="000F2064" w:rsidRPr="00F04602">
        <w:rPr>
          <w:lang w:val="en-US"/>
        </w:rPr>
        <w:t xml:space="preserve">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t>populations trying to hover around an optimum</w:t>
      </w:r>
      <w:r w:rsidR="00EB6401" w:rsidRPr="00F04602">
        <w:rPr>
          <w:lang w:val="en-US"/>
        </w:rPr>
        <w:t xml:space="preserve">. </w:t>
      </w:r>
      <w:r w:rsidR="00191A1C" w:rsidRPr="00F04602">
        <w:rPr>
          <w:lang w:val="en-US"/>
        </w:rPr>
        <w:t>Additive effect size explained 66.2% of total variability between models</w:t>
      </w:r>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2854BB">
        <w:rPr>
          <w:rStyle w:val="acopre"/>
        </w:rPr>
        <w:t>. H</w:t>
      </w:r>
      <w:r w:rsidR="00E37971" w:rsidRPr="00F04602">
        <w:rPr>
          <w:rStyle w:val="acopre"/>
        </w:rPr>
        <w:t>owever</w:t>
      </w:r>
      <w:r w:rsidR="002854BB">
        <w:rPr>
          <w:rStyle w:val="acopre"/>
        </w:rPr>
        <w:t>,</w:t>
      </w:r>
      <w:r w:rsidR="00E37971" w:rsidRPr="00F04602">
        <w:rPr>
          <w:rStyle w:val="acopre"/>
        </w:rPr>
        <w:t xml:space="preserve"> no significant difference occurred for increasing variance from low to high or from medium to high. No significant changes to variance with increasing effect size were </w:t>
      </w:r>
      <w:r w:rsidR="000064DE">
        <w:rPr>
          <w:rStyle w:val="acopre"/>
        </w:rPr>
        <w:t>observed</w:t>
      </w:r>
      <w:r w:rsidR="00E37971" w:rsidRPr="00F04602">
        <w:rPr>
          <w:rStyle w:val="acopre"/>
        </w:rPr>
        <w:t xml:space="preserve"> under House-of-Cards models. </w:t>
      </w:r>
      <w:r w:rsidR="00191A1C" w:rsidRPr="00F04602">
        <w:rPr>
          <w:lang w:val="en-US"/>
        </w:rPr>
        <w:t xml:space="preserve">Figure 8 shows the distributions of allelic effects with changing additive effect size variability under Gaussian and House-of-Cards models. </w:t>
      </w:r>
    </w:p>
    <w:p w14:paraId="03FBC746" w14:textId="6D164E68" w:rsidR="00331174" w:rsidRPr="00F04602" w:rsidRDefault="007933AA" w:rsidP="00A76BEA">
      <w:pPr>
        <w:spacing w:before="120" w:after="120" w:line="480" w:lineRule="auto"/>
        <w:ind w:firstLine="720"/>
        <w:jc w:val="both"/>
        <w:rPr>
          <w:rStyle w:val="acopre"/>
        </w:rPr>
      </w:pPr>
      <w:r w:rsidRPr="00F04602">
        <w:rPr>
          <w:rStyle w:val="acopre"/>
        </w:rPr>
        <w:t>K</w:t>
      </w:r>
      <w:r w:rsidR="001C2FEF" w:rsidRPr="00F04602">
        <w:rPr>
          <w:rStyle w:val="acopre"/>
        </w:rPr>
        <w:t>urtosis</w:t>
      </w:r>
      <w:r w:rsidR="00F67C50">
        <w:rPr>
          <w:rStyle w:val="acopre"/>
        </w:rPr>
        <w:t xml:space="preserve">, </w:t>
      </w:r>
      <w:r w:rsidR="00F67C50" w:rsidRPr="00F04602">
        <w:rPr>
          <w:lang w:val="en-US"/>
        </w:rPr>
        <w:t>which describes the rarity of large-effect alleles</w:t>
      </w:r>
      <w:r w:rsidR="009066A2">
        <w:rPr>
          <w:lang w:val="en-US"/>
        </w:rPr>
        <w:t>,</w:t>
      </w:r>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w:t>
      </w:r>
      <w:r w:rsidR="001C2FEF" w:rsidRPr="00F04602">
        <w:rPr>
          <w:rStyle w:val="acopre"/>
        </w:rPr>
        <w:lastRenderedPageBreak/>
        <w:t xml:space="preserve">=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7F9B124B" w:rsidR="002E630D" w:rsidRPr="00F04602" w:rsidRDefault="004E7878" w:rsidP="00A76BEA">
      <w:pPr>
        <w:spacing w:before="120" w:after="120" w:line="480" w:lineRule="auto"/>
        <w:ind w:firstLine="720"/>
        <w:jc w:val="both"/>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Model type contributed the most to explaining mutation count variation among models, describing 58.4% of among-model variation. Pleiotropy rate explained 10% of variation</w:t>
      </w:r>
      <w:r w:rsidR="002854BB">
        <w:rPr>
          <w:rStyle w:val="acopre"/>
        </w:rPr>
        <w:t>, however,</w:t>
      </w:r>
      <w:r w:rsidR="00331174" w:rsidRPr="00F04602">
        <w:rPr>
          <w:rStyle w:val="acopre"/>
        </w:rPr>
        <w:t xml:space="preserve"> this is explicated by each pleiotropic mutation contributing multiple effects with a single mutation. </w:t>
      </w:r>
      <w:r w:rsidRPr="00F04602">
        <w:rPr>
          <w:rStyle w:val="acopre"/>
        </w:rPr>
        <w:t xml:space="preserve">The mean number of mutations in Gaussian models was considerably higher than that of House-of-Cards models, but </w:t>
      </w:r>
      <w:r w:rsidR="00537154">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14" w:name="_Toc55920704"/>
      <w:r w:rsidRPr="00F04602">
        <w:t>Discussion</w:t>
      </w:r>
      <w:bookmarkEnd w:id="14"/>
    </w:p>
    <w:p w14:paraId="1B2A8F7D" w14:textId="55CF3644" w:rsidR="00E01048" w:rsidRPr="00F04602" w:rsidRDefault="00920ED8" w:rsidP="00A76BEA">
      <w:pPr>
        <w:spacing w:line="480" w:lineRule="auto"/>
        <w:ind w:firstLine="709"/>
        <w:jc w:val="both"/>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w:t>
      </w:r>
      <w:r w:rsidR="002854BB">
        <w:rPr>
          <w:lang w:val="en-US"/>
        </w:rPr>
        <w:t>, however,</w:t>
      </w:r>
      <w:r w:rsidR="005E5D4C" w:rsidRPr="00F04602">
        <w:rPr>
          <w:lang w:val="en-US"/>
        </w:rPr>
        <w:t xml:space="preserve">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w:t>
      </w:r>
      <w:r w:rsidR="00BE099B" w:rsidRPr="00F04602">
        <w:rPr>
          <w:lang w:val="en-US"/>
        </w:rPr>
        <w:lastRenderedPageBreak/>
        <w:t xml:space="preserve">maladaptation should be common given the </w:t>
      </w:r>
      <w:r w:rsidR="007361D7" w:rsidRPr="00F04602">
        <w:rPr>
          <w:lang w:val="en-US"/>
        </w:rPr>
        <w:t>capacities of selection, drift</w:t>
      </w:r>
      <w:r w:rsidR="00132DC1">
        <w:rPr>
          <w:lang w:val="en-US"/>
        </w:rPr>
        <w: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w:t>
      </w:r>
      <w:r w:rsidR="00C42B8D">
        <w:rPr>
          <w:lang w:val="en-US"/>
        </w:rPr>
        <w:t>populations, drift likely overca</w:t>
      </w:r>
      <w:r w:rsidR="007361D7" w:rsidRPr="00F04602">
        <w:rPr>
          <w:lang w:val="en-US"/>
        </w:rPr>
        <w:t>me selection</w:t>
      </w:r>
      <w:r w:rsidR="00641966">
        <w:rPr>
          <w:lang w:val="en-US"/>
        </w:rPr>
        <w:t xml:space="preserve">, </w:t>
      </w:r>
      <w:r w:rsidR="005A1F9C">
        <w:rPr>
          <w:lang w:val="en-US"/>
        </w:rPr>
        <w:t xml:space="preserve">locking </w:t>
      </w:r>
      <w:r w:rsidR="00641966">
        <w:rPr>
          <w:lang w:val="en-US"/>
        </w:rPr>
        <w:t>population</w:t>
      </w:r>
      <w:r w:rsidR="005A1F9C">
        <w:rPr>
          <w:lang w:val="en-US"/>
        </w:rPr>
        <w:t>s</w:t>
      </w:r>
      <w:r w:rsidR="00641966">
        <w:rPr>
          <w:lang w:val="en-US"/>
        </w:rPr>
        <w:t xml:space="preserve"> </w:t>
      </w:r>
      <w:r w:rsidR="005A1F9C">
        <w:rPr>
          <w:lang w:val="en-US"/>
        </w:rPr>
        <w:t>under</w:t>
      </w:r>
      <w:r w:rsidR="00641966">
        <w:rPr>
          <w:lang w:val="en-US"/>
        </w:rPr>
        <w:t xml:space="preserve"> </w:t>
      </w:r>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4BEE80E4" w:rsidR="00E01048" w:rsidRDefault="00B27D9F" w:rsidP="00A76BEA">
      <w:pPr>
        <w:spacing w:line="480" w:lineRule="auto"/>
        <w:ind w:firstLine="709"/>
        <w:jc w:val="both"/>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r w:rsidR="00132DC1">
        <w:rPr>
          <w:lang w:val="en-US"/>
        </w:rPr>
        <w:t>. H</w:t>
      </w:r>
      <w:r w:rsidR="00F063E5" w:rsidRPr="00F04602">
        <w:rPr>
          <w:lang w:val="en-US"/>
        </w:rPr>
        <w:t>owever</w:t>
      </w:r>
      <w:r w:rsidR="002854BB">
        <w:rPr>
          <w:lang w:val="en-US"/>
        </w:rPr>
        <w:t>,</w:t>
      </w:r>
      <w:r w:rsidR="00F063E5" w:rsidRPr="00F04602">
        <w:rPr>
          <w:lang w:val="en-US"/>
        </w:rPr>
        <w:t xml:space="preserve">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 </w:instrText>
      </w:r>
      <w:r w:rsidR="00E64C3D">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w:t>
      </w:r>
      <w:r w:rsidR="002854BB">
        <w:rPr>
          <w:lang w:val="en-US"/>
        </w:rPr>
        <w:t>, however,</w:t>
      </w:r>
      <w:r w:rsidRPr="00F04602">
        <w:rPr>
          <w:lang w:val="en-US"/>
        </w:rPr>
        <w:t xml:space="preserve"> Gardon et al. </w:t>
      </w:r>
      <w:r w:rsidR="009E48A6" w:rsidRPr="00F04602">
        <w:rPr>
          <w:lang w:val="en-US"/>
        </w:rPr>
        <w:fldChar w:fldCharType="begin"/>
      </w:r>
      <w:r w:rsidR="00E64C3D">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In comparison, evidence for strong negative selection was found in more recent</w:t>
      </w:r>
      <w:r w:rsidR="00FC5867">
        <w:t xml:space="preserve"> </w:t>
      </w:r>
      <w:r w:rsidR="00FC5867">
        <w:rPr>
          <w:i/>
        </w:rPr>
        <w:t>P. marinus</w:t>
      </w:r>
      <w:r w:rsidR="00567D77" w:rsidRPr="00F04602">
        <w:t xml:space="preserve"> genes, arising in </w:t>
      </w:r>
      <w:r w:rsidR="00132DC1">
        <w:t>a</w:t>
      </w:r>
      <w:r w:rsidR="00567D77" w:rsidRPr="00F04602">
        <w:t xml:space="preserve"> much larger derived population </w:t>
      </w:r>
      <w:r w:rsidR="009E48A6" w:rsidRPr="00F04602">
        <w:fldChar w:fldCharType="begin"/>
      </w:r>
      <w:r w:rsidR="00E64C3D">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 </w:instrText>
      </w:r>
      <w:r w:rsidR="00E64C3D">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EN.CITE.DATA </w:instrText>
      </w:r>
      <w:r w:rsidR="00E64C3D">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optimum in maladapted populations here is analogous to Gardon’s findings</w:t>
      </w:r>
      <w:r w:rsidR="00751F19" w:rsidRPr="00F04602">
        <w:t xml:space="preserve">, indicating strong drift among both House-of-Cards and Gaussian </w:t>
      </w:r>
      <w:r w:rsidR="00E01048" w:rsidRPr="00F04602">
        <w:t>populations</w:t>
      </w:r>
      <w:r w:rsidR="00C67E19" w:rsidRPr="00F04602">
        <w:t xml:space="preserve">. Since most traits are </w:t>
      </w:r>
      <w:r w:rsidR="00E9056F">
        <w:t xml:space="preserve">reasonably </w:t>
      </w:r>
      <w:r w:rsidR="00C67E19" w:rsidRPr="00F04602">
        <w:t>well adapted</w:t>
      </w:r>
      <w:r w:rsidR="004A3B2E">
        <w:t xml:space="preserve"> in nature</w:t>
      </w:r>
      <w:r w:rsidR="00C67E19" w:rsidRPr="00F04602">
        <w:t xml:space="preserve">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selection must be </w:t>
      </w:r>
      <w:r w:rsidR="00754422">
        <w:t xml:space="preserve">relatively </w:t>
      </w:r>
      <w:r w:rsidR="00C67E19" w:rsidRPr="00F04602">
        <w:t xml:space="preserve">strong </w:t>
      </w:r>
      <w:r w:rsidR="000C459B">
        <w:t xml:space="preserve">relative to drift </w:t>
      </w:r>
      <w:r w:rsidR="00C67E19" w:rsidRPr="00F04602">
        <w:t>to drive populations away from mildly maladapted phenotypes</w:t>
      </w:r>
      <w:r w:rsidR="00751F19" w:rsidRPr="00F04602">
        <w:t>, particularly if population sizes are small</w:t>
      </w:r>
      <w:r w:rsidR="00C67E19" w:rsidRPr="00F04602">
        <w:t xml:space="preserve">. </w:t>
      </w:r>
    </w:p>
    <w:p w14:paraId="7B19C9B1" w14:textId="77777777" w:rsidR="00537154" w:rsidRDefault="00537154" w:rsidP="00A76BEA">
      <w:pPr>
        <w:spacing w:line="480" w:lineRule="auto"/>
        <w:ind w:firstLine="709"/>
        <w:jc w:val="both"/>
      </w:pPr>
    </w:p>
    <w:p w14:paraId="1EF5D515" w14:textId="0FE2B497" w:rsidR="00CF5FF2" w:rsidRDefault="00BA2E24" w:rsidP="00A76BEA">
      <w:pPr>
        <w:spacing w:line="480" w:lineRule="auto"/>
        <w:ind w:firstLine="709"/>
        <w:jc w:val="both"/>
      </w:pPr>
      <w:r>
        <w:lastRenderedPageBreak/>
        <w:t>In quantitative genetics theory, the infinitesimal limit is analogous to the drift-barrier. Under the infinitesimal model, infinitely many loci have an infinitely sma</w:t>
      </w:r>
      <w:r w:rsidR="00A23835">
        <w:t>ll effect on trait values</w:t>
      </w:r>
      <w:r>
        <w:t xml:space="preserve"> </w:t>
      </w:r>
      <w:r w:rsidR="00B8137B">
        <w:fldChar w:fldCharType="begin"/>
      </w:r>
      <w:r w:rsidR="00B8137B">
        <w:instrText xml:space="preserve"> ADDIN EN.CITE &lt;EndNote&gt;&lt;Cite&gt;&lt;Author&gt;Fisher&lt;/Author&gt;&lt;Year&gt;1918&lt;/Year&gt;&lt;RecNum&gt;52&lt;/RecNum&gt;&lt;DisplayText&gt;(&lt;style face="smallcaps"&gt;Fisher&lt;/style&gt; 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B8137B">
        <w:fldChar w:fldCharType="separate"/>
      </w:r>
      <w:r w:rsidR="00B8137B">
        <w:rPr>
          <w:noProof/>
        </w:rPr>
        <w:t>(</w:t>
      </w:r>
      <w:r w:rsidR="00B8137B" w:rsidRPr="00B8137B">
        <w:rPr>
          <w:smallCaps/>
          <w:noProof/>
        </w:rPr>
        <w:t>Fisher</w:t>
      </w:r>
      <w:r w:rsidR="00B8137B">
        <w:rPr>
          <w:noProof/>
        </w:rPr>
        <w:t xml:space="preserve"> 1918)</w:t>
      </w:r>
      <w:r w:rsidR="00B8137B">
        <w:fldChar w:fldCharType="end"/>
      </w:r>
      <w:r w:rsidR="00132DC1">
        <w:t>.</w:t>
      </w:r>
      <w:r w:rsidR="00080601">
        <w:t xml:space="preserve"> </w:t>
      </w:r>
      <w:r w:rsidR="00132DC1">
        <w:t xml:space="preserve">This means </w:t>
      </w:r>
      <w:r>
        <w:t>that</w:t>
      </w:r>
      <w:r w:rsidR="00A23835">
        <w:t xml:space="preserve"> selection is weak relative to drift, as in the drift-barrier model </w:t>
      </w:r>
      <w:r w:rsidR="00B8137B">
        <w:fldChar w:fldCharType="begin"/>
      </w:r>
      <w:r w:rsidR="00B8137B">
        <w:instrText xml:space="preserve"> ADDIN EN.CITE &lt;EndNote&gt;&lt;Cite&gt;&lt;Author&gt;Robertson&lt;/Author&gt;&lt;Year&gt;1960&lt;/Year&gt;&lt;RecNum&gt;816&lt;/RecNum&gt;&lt;DisplayText&gt;(&lt;style face="smallcaps"&gt;Robertson&lt;/style&gt; 1960)&lt;/DisplayText&gt;&lt;record&gt;&lt;rec-number&gt;816&lt;/rec-number&gt;&lt;foreign-keys&gt;&lt;key app="EN" db-id="5ppvfvtxcxr5xnew0zqvex91vs0vv2wxd90d" timestamp="1604879790"&gt;816&lt;/key&gt;&lt;/foreign-keys&gt;&lt;ref-type name="Journal Article"&gt;17&lt;/ref-type&gt;&lt;contributors&gt;&lt;authors&gt;&lt;author&gt;Robertson, A.&lt;/author&gt;&lt;/authors&gt;&lt;/contributors&gt;&lt;titles&gt;&lt;title&gt;A Theory of Limits in Artificial Selection&lt;/title&gt;&lt;secondary-title&gt;Proceedings of the Royal Society Series B-Biological Sciences&lt;/secondary-title&gt;&lt;alt-title&gt;Proc R Soc Ser B-Bio&lt;/alt-title&gt;&lt;/titles&gt;&lt;periodical&gt;&lt;full-title&gt;Proceedings of the Royal Society Series B-Biological Sciences&lt;/full-title&gt;&lt;abbr-1&gt;Proc R Soc Ser B-Bio&lt;/abbr-1&gt;&lt;/periodical&gt;&lt;alt-periodical&gt;&lt;full-title&gt;Proceedings of the Royal Society Series B-Biological Sciences&lt;/full-title&gt;&lt;abbr-1&gt;Proc R Soc Ser B-Bio&lt;/abbr-1&gt;&lt;/alt-periodical&gt;&lt;pages&gt;235-249&lt;/pages&gt;&lt;volume&gt;153&lt;/volume&gt;&lt;number&gt;951&lt;/number&gt;&lt;dates&gt;&lt;year&gt;1960&lt;/year&gt;&lt;/dates&gt;&lt;isbn&gt;0080-4649&lt;/isbn&gt;&lt;accession-num&gt;WOS:A1960WY89700007&lt;/accession-num&gt;&lt;urls&gt;&lt;related-urls&gt;&lt;url&gt;&amp;lt;Go to ISI&amp;gt;://WOS:A1960WY89700007&lt;/url&gt;&lt;/related-urls&gt;&lt;/urls&gt;&lt;language&gt;English&lt;/language&gt;&lt;/record&gt;&lt;/Cite&gt;&lt;/EndNote&gt;</w:instrText>
      </w:r>
      <w:r w:rsidR="00B8137B">
        <w:fldChar w:fldCharType="separate"/>
      </w:r>
      <w:r w:rsidR="00B8137B">
        <w:rPr>
          <w:noProof/>
        </w:rPr>
        <w:t>(</w:t>
      </w:r>
      <w:r w:rsidR="00B8137B" w:rsidRPr="00B8137B">
        <w:rPr>
          <w:smallCaps/>
          <w:noProof/>
        </w:rPr>
        <w:t>Robertson</w:t>
      </w:r>
      <w:r w:rsidR="00B8137B">
        <w:rPr>
          <w:noProof/>
        </w:rPr>
        <w:t xml:space="preserve"> 1960)</w:t>
      </w:r>
      <w:r w:rsidR="00B8137B">
        <w:fldChar w:fldCharType="end"/>
      </w:r>
      <w:r w:rsidR="00A23835">
        <w:t xml:space="preserve">. </w:t>
      </w:r>
      <w:r w:rsidR="00D90172">
        <w:t xml:space="preserve">Under the infinitesimal limit, variance is expected to be </w:t>
      </w:r>
      <w:r w:rsidR="00F02A74">
        <w:t>unaffected by selection</w:t>
      </w:r>
      <w:r w:rsidR="006E0A6B">
        <w:t>:</w:t>
      </w:r>
      <w:r w:rsidR="00D90172">
        <w:t xml:space="preserve"> drift overcomes selection </w:t>
      </w:r>
      <w:r w:rsidR="006E0A6B">
        <w:t xml:space="preserve">on a per-locus basis </w:t>
      </w:r>
      <w:r w:rsidR="00D90172">
        <w:t xml:space="preserve">and is able to </w:t>
      </w:r>
      <w:r w:rsidR="00F02A74">
        <w:t xml:space="preserve">randomly fix alleles </w:t>
      </w:r>
      <w:r w:rsidR="00B8137B">
        <w:fldChar w:fldCharType="begin"/>
      </w:r>
      <w:r w:rsidR="00B8137B">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8137B">
        <w:fldChar w:fldCharType="separate"/>
      </w:r>
      <w:r w:rsidR="00B8137B">
        <w:rPr>
          <w:noProof/>
        </w:rPr>
        <w:t>(</w:t>
      </w:r>
      <w:r w:rsidR="00B8137B" w:rsidRPr="00B8137B">
        <w:rPr>
          <w:smallCaps/>
          <w:noProof/>
        </w:rPr>
        <w:t>Barton</w:t>
      </w:r>
      <w:r w:rsidR="00B8137B">
        <w:rPr>
          <w:noProof/>
        </w:rPr>
        <w:t xml:space="preserve"> 2017)</w:t>
      </w:r>
      <w:r w:rsidR="00B8137B">
        <w:fldChar w:fldCharType="end"/>
      </w:r>
      <w:r w:rsidR="00F02A74">
        <w:t xml:space="preserve">. </w:t>
      </w:r>
      <w:r w:rsidR="00CF5FF2">
        <w:t>As shown in Figure 4A, maladapted populations in both Gaussian and House-of-Cards populations were highly variable, indicating</w:t>
      </w:r>
      <w:r w:rsidR="00272C32">
        <w:t xml:space="preserve"> that</w:t>
      </w:r>
      <w:r w:rsidR="00CF5FF2">
        <w:t xml:space="preserve"> they </w:t>
      </w:r>
      <w:r w:rsidR="00A47A2F">
        <w:t xml:space="preserve">likely </w:t>
      </w:r>
      <w:r w:rsidR="00CF5FF2">
        <w:t xml:space="preserve">represent this limitation of selection. </w:t>
      </w:r>
    </w:p>
    <w:p w14:paraId="18D5BC62" w14:textId="7CB5B49A" w:rsidR="00C15661" w:rsidRPr="00F04602" w:rsidRDefault="00751F19" w:rsidP="00A76BEA">
      <w:pPr>
        <w:spacing w:line="480" w:lineRule="auto"/>
        <w:ind w:firstLine="709"/>
        <w:jc w:val="both"/>
      </w:pPr>
      <w:r w:rsidRPr="00F04602">
        <w:t>Even among adapted populations, the effect of the drift-barrier</w:t>
      </w:r>
      <w:r w:rsidR="00C55A9B">
        <w:t>/infinitesimal limit</w:t>
      </w:r>
      <w:r w:rsidRPr="00F04602">
        <w:t xml:space="preserve">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across the genom</w:t>
      </w:r>
      <w:r w:rsidR="003605DA">
        <w:t>e by removing genetic variation. In turn, this</w:t>
      </w:r>
      <w:r w:rsidRPr="00F04602">
        <w:t xml:space="preserve"> </w:t>
      </w:r>
      <w:r w:rsidR="003605DA">
        <w:t xml:space="preserve">reduces </w:t>
      </w:r>
      <w:r w:rsidR="00127C82" w:rsidRPr="00F04602">
        <w:t>the adaptability of populations</w:t>
      </w:r>
      <w:r w:rsidR="003605DA">
        <w:t xml:space="preserve"> and increases</w:t>
      </w:r>
      <w:r w:rsidR="0096617F">
        <w:t xml:space="preserve"> the strength of drift</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 </w:instrText>
      </w:r>
      <w:r w:rsidR="00E64C3D">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EN.CITE.DATA </w:instrText>
      </w:r>
      <w:r w:rsidR="00E64C3D">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79456D3B" w:rsidR="00290F24" w:rsidRPr="00F04602" w:rsidRDefault="00290F24" w:rsidP="00A76BEA">
      <w:pPr>
        <w:spacing w:line="480" w:lineRule="auto"/>
        <w:ind w:firstLine="709"/>
        <w:jc w:val="both"/>
        <w:rPr>
          <w:lang w:val="en-US"/>
        </w:rPr>
      </w:pPr>
      <w:r w:rsidRPr="00F04602">
        <w:t xml:space="preserve">In tandem with selection strength, mutation rate defines the differences between Gaussian and House-of-Cards models </w:t>
      </w:r>
      <w:r w:rsidR="009E48A6" w:rsidRPr="00F04602">
        <w:fldChar w:fldCharType="begin"/>
      </w:r>
      <w:r w:rsidR="00E64C3D">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E64C3D">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 </w:instrText>
      </w:r>
      <w:r w:rsidR="00E64C3D">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w:t>
      </w:r>
      <w:r w:rsidR="00710C6D" w:rsidRPr="00F04602">
        <w:lastRenderedPageBreak/>
        <w:t xml:space="preserve">strong selection paired with low mutation rates allows for </w:t>
      </w:r>
      <w:r w:rsidR="002854BB">
        <w:t>intermediate-</w:t>
      </w:r>
      <w:r w:rsidRPr="00F04602">
        <w:t xml:space="preserve">sized effects </w:t>
      </w:r>
      <w:r w:rsidR="00710C6D" w:rsidRPr="00F04602">
        <w:t xml:space="preserve">to rise in frequency without </w:t>
      </w:r>
      <w:r w:rsidR="00950C42">
        <w:t xml:space="preserve">the population </w:t>
      </w:r>
      <w:r w:rsidR="00710C6D" w:rsidRPr="00F04602">
        <w:t xml:space="preserve">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 </w:instrText>
      </w:r>
      <w:r w:rsidR="00E64C3D">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 </w:instrText>
      </w:r>
      <w:r w:rsidR="00E64C3D">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926247">
        <w:t xml:space="preserve"> </w:t>
      </w:r>
      <w:r w:rsidR="00825EC4">
        <w:t>since</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777C5882" w:rsidR="00D8787D" w:rsidRPr="00F04602" w:rsidRDefault="00262EF3" w:rsidP="00A76BEA">
      <w:pPr>
        <w:spacing w:line="480" w:lineRule="auto"/>
        <w:ind w:firstLine="709"/>
        <w:jc w:val="both"/>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4D0C86">
        <w:rPr>
          <w:lang w:val="en-US"/>
        </w:rPr>
        <w:t xml:space="preserve"> 5 – 7</w:t>
      </w:r>
      <w:r w:rsidR="00300FA5" w:rsidRPr="00F04602">
        <w:rPr>
          <w:lang w:val="en-US"/>
        </w:rPr>
        <w:t>)</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w:t>
      </w:r>
      <w:r w:rsidR="00705BDC">
        <w:rPr>
          <w:lang w:val="en-US"/>
        </w:rPr>
        <w:t>fects, with wider distributions</w:t>
      </w:r>
      <w:r w:rsidRPr="00F04602">
        <w:rPr>
          <w:lang w:val="en-US"/>
        </w:rPr>
        <w:t xml:space="preserve">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926247">
        <w:rPr>
          <w:lang w:val="en-US"/>
        </w:rPr>
        <w:t xml:space="preserve">. In other words, </w:t>
      </w:r>
      <w:r w:rsidR="00C05F7B" w:rsidRPr="00F04602">
        <w:rPr>
          <w:lang w:val="en-US"/>
        </w:rPr>
        <w:t>new</w:t>
      </w:r>
      <w:r w:rsidR="00745548" w:rsidRPr="00F04602">
        <w:rPr>
          <w:lang w:val="en-US"/>
        </w:rPr>
        <w:t xml:space="preserve">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w:t>
      </w:r>
      <w:r w:rsidR="00FD6F76">
        <w:rPr>
          <w:lang w:val="en-US"/>
        </w:rPr>
        <w:t>their relative rarity</w:t>
      </w:r>
      <w:r w:rsidR="00C05F7B" w:rsidRPr="00F04602">
        <w:rPr>
          <w:lang w:val="en-US"/>
        </w:rPr>
        <w:t xml:space="preserve"> (Figure 6).</w:t>
      </w:r>
      <w:r w:rsidR="00745548" w:rsidRPr="00F04602">
        <w:rPr>
          <w:lang w:val="en-US"/>
        </w:rPr>
        <w:t xml:space="preserve"> </w:t>
      </w:r>
      <w:r w:rsidR="00926247">
        <w:rPr>
          <w:lang w:val="en-US"/>
        </w:rPr>
        <w:t>In contrast, u</w:t>
      </w:r>
      <w:r w:rsidR="00C05F7B" w:rsidRPr="00F04602">
        <w:rPr>
          <w:lang w:val="en-US"/>
        </w:rPr>
        <w:t>nder Gaussian models,</w:t>
      </w:r>
      <w:r w:rsidR="00926247">
        <w:rPr>
          <w:lang w:val="en-US"/>
        </w:rPr>
        <w:t xml:space="preserve"> increasing mutational varian</w:t>
      </w:r>
      <w:r w:rsidR="00D44304">
        <w:rPr>
          <w:lang w:val="en-US"/>
        </w:rPr>
        <w:t>ce creates</w:t>
      </w:r>
      <w:r w:rsidR="00C05F7B" w:rsidRPr="00F04602">
        <w:rPr>
          <w:lang w:val="en-US"/>
        </w:rPr>
        <w:t xml:space="preserve"> large-effect mutations</w:t>
      </w:r>
      <w:r w:rsidR="00926247">
        <w:rPr>
          <w:lang w:val="en-US"/>
        </w:rPr>
        <w:t xml:space="preserve"> that </w:t>
      </w:r>
      <w:r w:rsidR="00D44304">
        <w:rPr>
          <w:lang w:val="en-US"/>
        </w:rPr>
        <w:t>are</w:t>
      </w:r>
      <w:r w:rsidR="00C05F7B" w:rsidRPr="00F04602">
        <w:rPr>
          <w:lang w:val="en-US"/>
        </w:rPr>
        <w:t xml:space="preserve"> l</w:t>
      </w:r>
      <w:r w:rsidR="00D44304">
        <w:rPr>
          <w:lang w:val="en-US"/>
        </w:rPr>
        <w:t xml:space="preserve">ess deleterious and more common </w:t>
      </w:r>
      <w:r w:rsidR="00D44304"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D44304">
        <w:rPr>
          <w:lang w:val="en-US"/>
        </w:rPr>
        <w:instrText xml:space="preserve"> ADDIN EN.CITE </w:instrText>
      </w:r>
      <w:r w:rsidR="00D44304">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D44304">
        <w:rPr>
          <w:lang w:val="en-US"/>
        </w:rPr>
        <w:instrText xml:space="preserve"> ADDIN EN.CITE.DATA </w:instrText>
      </w:r>
      <w:r w:rsidR="00D44304">
        <w:rPr>
          <w:lang w:val="en-US"/>
        </w:rPr>
      </w:r>
      <w:r w:rsidR="00D44304">
        <w:rPr>
          <w:lang w:val="en-US"/>
        </w:rPr>
        <w:fldChar w:fldCharType="end"/>
      </w:r>
      <w:r w:rsidR="00D44304" w:rsidRPr="00F04602">
        <w:rPr>
          <w:lang w:val="en-US"/>
        </w:rPr>
      </w:r>
      <w:r w:rsidR="00D44304" w:rsidRPr="00F04602">
        <w:rPr>
          <w:lang w:val="en-US"/>
        </w:rPr>
        <w:fldChar w:fldCharType="separate"/>
      </w:r>
      <w:r w:rsidR="00D44304" w:rsidRPr="00F04602">
        <w:rPr>
          <w:noProof/>
          <w:lang w:val="en-US"/>
        </w:rPr>
        <w:t>(</w:t>
      </w:r>
      <w:r w:rsidR="00D44304" w:rsidRPr="00F04602">
        <w:rPr>
          <w:smallCaps/>
          <w:noProof/>
          <w:lang w:val="en-US"/>
        </w:rPr>
        <w:t>Hodgins-Davis</w:t>
      </w:r>
      <w:r w:rsidR="00D44304" w:rsidRPr="00F04602">
        <w:rPr>
          <w:i/>
          <w:noProof/>
          <w:lang w:val="en-US"/>
        </w:rPr>
        <w:t xml:space="preserve"> et al.</w:t>
      </w:r>
      <w:r w:rsidR="00D44304" w:rsidRPr="00F04602">
        <w:rPr>
          <w:noProof/>
          <w:lang w:val="en-US"/>
        </w:rPr>
        <w:t xml:space="preserve"> 2015)</w:t>
      </w:r>
      <w:r w:rsidR="00D44304" w:rsidRPr="00F04602">
        <w:rPr>
          <w:lang w:val="en-US"/>
        </w:rPr>
        <w:fldChar w:fldCharType="end"/>
      </w:r>
      <w:r w:rsidR="00D44304">
        <w:rPr>
          <w:lang w:val="en-US"/>
        </w:rPr>
        <w:t>.</w:t>
      </w:r>
      <w:r w:rsidR="00C05F7B" w:rsidRPr="00F04602">
        <w:rPr>
          <w:lang w:val="en-US"/>
        </w:rPr>
        <w:t xml:space="preserve"> </w:t>
      </w:r>
      <w:r w:rsidR="00D44304">
        <w:rPr>
          <w:lang w:val="en-US"/>
        </w:rPr>
        <w:t xml:space="preserve">Hence, large-effect mutations are able to </w:t>
      </w:r>
      <w:r w:rsidR="00C05F7B" w:rsidRPr="00F04602">
        <w:rPr>
          <w:lang w:val="en-US"/>
        </w:rPr>
        <w:t>persist in greater numbers, driving increases in variance</w:t>
      </w:r>
      <w:r w:rsidR="00926247">
        <w:rPr>
          <w:lang w:val="en-US"/>
        </w:rPr>
        <w:t xml:space="preserve"> in the distance to the optimum</w:t>
      </w:r>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C05F7B" w:rsidRPr="00F04602">
        <w:rPr>
          <w:lang w:val="en-US"/>
        </w:rPr>
        <w:t>.</w:t>
      </w:r>
      <w:r w:rsidR="00745548" w:rsidRPr="00F04602">
        <w:rPr>
          <w:lang w:val="en-US"/>
        </w:rPr>
        <w:t xml:space="preserve"> </w:t>
      </w:r>
      <w:r w:rsidR="00D46BEF" w:rsidRPr="00F04602">
        <w:rPr>
          <w:lang w:val="en-US"/>
        </w:rPr>
        <w:t xml:space="preserve">House-of-Cards models then show increased </w:t>
      </w:r>
      <w:r w:rsidR="00D46BEF" w:rsidRPr="00F04602">
        <w:rPr>
          <w:lang w:val="en-US"/>
        </w:rPr>
        <w:lastRenderedPageBreak/>
        <w:t xml:space="preserve">adaptedness over time, with </w:t>
      </w:r>
      <w:r w:rsidR="00D44304">
        <w:rPr>
          <w:lang w:val="en-US"/>
        </w:rPr>
        <w:t>closer</w:t>
      </w:r>
      <w:r w:rsidR="00D46BEF" w:rsidRPr="00F04602">
        <w:rPr>
          <w:lang w:val="en-US"/>
        </w:rPr>
        <w:t xml:space="preserve">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785C589A" w:rsidR="00790CDF" w:rsidRPr="00F04602" w:rsidRDefault="00745548" w:rsidP="00A76BEA">
      <w:pPr>
        <w:spacing w:line="480" w:lineRule="auto"/>
        <w:ind w:firstLine="709"/>
        <w:jc w:val="both"/>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E64C3D">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 xml:space="preserve">many genes of small-effect </w:t>
      </w:r>
      <w:r w:rsidR="00D24332" w:rsidRPr="00F04602">
        <w:rPr>
          <w:lang w:val="en-US"/>
        </w:rPr>
        <w:t xml:space="preserve">or </w:t>
      </w:r>
      <w:r w:rsidR="00E87710" w:rsidRPr="00F04602">
        <w:rPr>
          <w:lang w:val="en-US"/>
        </w:rPr>
        <w:t>few genes of large-effect. H</w:t>
      </w:r>
      <w:r w:rsidRPr="00F04602">
        <w:rPr>
          <w:lang w:val="en-US"/>
        </w:rPr>
        <w:t>owever</w:t>
      </w:r>
      <w:r w:rsidR="001D2FF0">
        <w:rPr>
          <w:lang w:val="en-US"/>
        </w:rPr>
        <w:t>,</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In addition, they found that adaptation could succeed under two cases: (1) the classical example, where high genetic variation and small-</w:t>
      </w:r>
      <w:r w:rsidR="001D2FF0">
        <w:rPr>
          <w:lang w:val="en-US"/>
        </w:rPr>
        <w:t>effect alleles drive adaptation;</w:t>
      </w:r>
      <w:r w:rsidR="00D44304">
        <w:rPr>
          <w:lang w:val="en-US"/>
        </w:rPr>
        <w:t xml:space="preserve"> and (2)</w:t>
      </w:r>
      <w:r w:rsidR="00950C42">
        <w:rPr>
          <w:lang w:val="en-US"/>
        </w:rPr>
        <w:t>,</w:t>
      </w:r>
      <w:r w:rsidR="00D24332" w:rsidRPr="00F04602">
        <w:rPr>
          <w:lang w:val="en-US"/>
        </w:rPr>
        <w:t xml:space="preserve">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optimum</w:t>
      </w:r>
      <w:r w:rsidR="001E510A">
        <w:rPr>
          <w:lang w:val="en-US"/>
        </w:rPr>
        <w:t xml:space="preserve"> with high additive effect size variability</w:t>
      </w:r>
      <w:r w:rsidR="00F64FE7" w:rsidRPr="00F04602">
        <w:rPr>
          <w:lang w:val="en-US"/>
        </w:rPr>
        <w:t xml:space="preserve">, they fall in the middle of this: high expected additive variance from higher mutation rates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xml:space="preserve">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1F4906">
        <w:rPr>
          <w:lang w:val="en-US"/>
        </w:rPr>
        <w:t xml:space="preserve"> </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4FB82E70" w:rsidR="00BB6C5B" w:rsidRPr="00F04602" w:rsidRDefault="00790CDF" w:rsidP="00A76BEA">
      <w:pPr>
        <w:spacing w:line="480" w:lineRule="auto"/>
        <w:ind w:firstLine="709"/>
        <w:jc w:val="both"/>
        <w:rPr>
          <w:lang w:val="en-US"/>
        </w:rPr>
      </w:pPr>
      <w:r w:rsidRPr="00F04602">
        <w:rPr>
          <w:lang w:val="en-US"/>
        </w:rPr>
        <w:t>L</w:t>
      </w:r>
      <w:r w:rsidR="009B0EEB" w:rsidRPr="00F04602">
        <w:rPr>
          <w:lang w:val="en-US"/>
        </w:rPr>
        <w:t>arge</w:t>
      </w:r>
      <w:r w:rsidR="001F4906">
        <w:rPr>
          <w:lang w:val="en-US"/>
        </w:rPr>
        <w:t xml:space="preserve"> </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2854BB">
        <w:rPr>
          <w:lang w:val="en-US"/>
        </w:rPr>
        <w:t>With small-</w:t>
      </w:r>
      <w:r w:rsidR="00BB6C5B" w:rsidRPr="00F04602">
        <w:rPr>
          <w:lang w:val="en-US"/>
        </w:rPr>
        <w:t>effect mutations, adaptation is likely to be slower</w:t>
      </w:r>
      <w:r w:rsidR="00D43120"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 xml:space="preserve">paradigm of </w:t>
      </w:r>
      <w:r w:rsidR="00E87710" w:rsidRPr="00F04602">
        <w:rPr>
          <w:lang w:val="en-US"/>
        </w:rPr>
        <w:lastRenderedPageBreak/>
        <w:t>Gaussian regimes is critical</w:t>
      </w:r>
      <w:r w:rsidR="00D43120" w:rsidRPr="00F04602">
        <w:rPr>
          <w:lang w:val="en-US"/>
        </w:rPr>
        <w:t xml:space="preserve"> to </w:t>
      </w:r>
      <w:r w:rsidR="00E87710" w:rsidRPr="00F04602">
        <w:rPr>
          <w:lang w:val="en-US"/>
        </w:rPr>
        <w:t>their response to varying effect sizes</w:t>
      </w:r>
      <w:r w:rsidR="002854BB">
        <w:rPr>
          <w:lang w:val="en-US"/>
        </w:rPr>
        <w:t>, however,</w:t>
      </w:r>
      <w:r w:rsidR="00D43120" w:rsidRPr="00F04602">
        <w:rPr>
          <w:lang w:val="en-US"/>
        </w:rPr>
        <w:t xml:space="preserve"> under House-of-Cards models</w:t>
      </w:r>
      <w:r w:rsidR="004227E7">
        <w:rPr>
          <w:lang w:val="en-US"/>
        </w:rPr>
        <w:t xml:space="preserve"> </w:t>
      </w:r>
      <w:r w:rsidR="00D43120" w:rsidRPr="00F04602">
        <w:rPr>
          <w:lang w:val="en-US"/>
        </w:rPr>
        <w:t xml:space="preserve">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09C00303" w:rsidR="0069695A" w:rsidRPr="00F04602" w:rsidRDefault="00652E6F" w:rsidP="00A76BEA">
      <w:pPr>
        <w:spacing w:line="480" w:lineRule="auto"/>
        <w:ind w:firstLine="709"/>
        <w:jc w:val="both"/>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00242D82">
        <w:rPr>
          <w:lang w:val="en-US"/>
        </w:rPr>
        <w:t>,</w:t>
      </w:r>
      <w:r w:rsidRPr="00F04602">
        <w:rPr>
          <w:lang w:val="en-US"/>
        </w:rPr>
        <w:t xml:space="preserve">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r w:rsidR="00430E7E">
        <w:rPr>
          <w:lang w:val="en-US"/>
        </w:rPr>
        <w:t xml:space="preserve"> and the stochastic effects of moderate drift</w:t>
      </w:r>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more effectively than the ‘hotter’ Gaussian models. </w:t>
      </w:r>
    </w:p>
    <w:p w14:paraId="40AB8406" w14:textId="429F7E71" w:rsidR="00652E6F" w:rsidRPr="00F04602" w:rsidRDefault="0030121B" w:rsidP="00A76BEA">
      <w:pPr>
        <w:spacing w:line="480" w:lineRule="auto"/>
        <w:ind w:firstLine="709"/>
        <w:jc w:val="both"/>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w:t>
      </w:r>
      <w:r w:rsidR="00B42D3E">
        <w:rPr>
          <w:lang w:val="en-US"/>
        </w:rPr>
        <w:t xml:space="preserve">therefore </w:t>
      </w:r>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r w:rsidR="00B42D3E">
        <w:rPr>
          <w:lang w:val="en-US"/>
        </w:rPr>
        <w:t>but</w:t>
      </w:r>
      <w:r w:rsidR="00B42D3E" w:rsidRPr="00F04602">
        <w:rPr>
          <w:lang w:val="en-US"/>
        </w:rPr>
        <w:t xml:space="preserve"> </w:t>
      </w:r>
      <w:r w:rsidR="002C07B3" w:rsidRPr="00F04602">
        <w:rPr>
          <w:lang w:val="en-US"/>
        </w:rPr>
        <w:t>they are more likely to become maladapted over time, due to the inefficiency of selection in removing weakly-deleterious mutations</w:t>
      </w:r>
      <w:r w:rsidR="00F60BF2" w:rsidRPr="00F04602">
        <w:rPr>
          <w:lang w:val="en-US"/>
        </w:rPr>
        <w:t xml:space="preserve">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 </w:instrText>
      </w:r>
      <w:r w:rsidR="00E64C3D">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w:t>
      </w:r>
      <w:r w:rsidR="00397455">
        <w:rPr>
          <w:lang w:val="en-US"/>
        </w:rPr>
        <w:t>high mutational variability</w:t>
      </w:r>
      <w:r w:rsidR="004712CC" w:rsidRPr="00F04602">
        <w:rPr>
          <w:lang w:val="en-US"/>
        </w:rPr>
        <w:t xml:space="preserve">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w:t>
      </w:r>
      <w:r w:rsidR="00536114" w:rsidRPr="00F04602">
        <w:rPr>
          <w:lang w:val="en-US"/>
        </w:rPr>
        <w:lastRenderedPageBreak/>
        <w:t xml:space="preserve">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2854BB">
        <w:rPr>
          <w:lang w:val="en-US"/>
        </w:rPr>
        <w:t>, however,</w:t>
      </w:r>
      <w:r w:rsidR="00242D82">
        <w:rPr>
          <w:lang w:val="en-US"/>
        </w:rPr>
        <w:t xml:space="preserve"> under large additive effect regimes</w:t>
      </w:r>
      <w:r w:rsidR="00A373BE" w:rsidRPr="00F04602">
        <w:rPr>
          <w:lang w:val="en-US"/>
        </w:rPr>
        <w:t xml:space="preserve"> these populations are more likely to be maladapted</w:t>
      </w:r>
      <w:r w:rsidR="007B010C" w:rsidRPr="00F04602">
        <w:rPr>
          <w:lang w:val="en-US"/>
        </w:rPr>
        <w:t xml:space="preserve"> – that is, greater than 16 phenotypic units from the phenotypic optimum</w:t>
      </w:r>
      <w:r w:rsidR="00B42D3E">
        <w:rPr>
          <w:lang w:val="en-US"/>
        </w:rPr>
        <w:t xml:space="preserve"> in my simulations</w:t>
      </w:r>
      <w:r w:rsidR="00A373BE" w:rsidRPr="00F04602">
        <w:rPr>
          <w:lang w:val="en-US"/>
        </w:rPr>
        <w:t xml:space="preserve">. </w:t>
      </w:r>
      <w:r w:rsidR="008815D4" w:rsidRPr="00F04602">
        <w:rPr>
          <w:lang w:val="en-US"/>
        </w:rPr>
        <w:t xml:space="preserve">This pattern is illustrated in </w:t>
      </w:r>
      <w:r w:rsidR="00EA058F">
        <w:rPr>
          <w:lang w:val="en-US"/>
        </w:rPr>
        <w:t>F</w:t>
      </w:r>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optimum more closely</w:t>
      </w:r>
      <w:r w:rsidR="002854BB">
        <w:rPr>
          <w:lang w:val="en-US"/>
        </w:rPr>
        <w:t>, however,</w:t>
      </w:r>
      <w:r w:rsidR="00A373BE" w:rsidRPr="00F04602">
        <w:rPr>
          <w:lang w:val="en-US"/>
        </w:rPr>
        <w:t xml:space="preserve">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adaptability-adaptedness</w:t>
      </w:r>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 </w:instrText>
      </w:r>
      <w:r w:rsidR="00E64C3D">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adaptedness </w:t>
      </w:r>
      <w:r w:rsidR="000F1ECB" w:rsidRPr="00F04602">
        <w:rPr>
          <w:lang w:val="en-US"/>
        </w:rPr>
        <w:fldChar w:fldCharType="begin"/>
      </w:r>
      <w:r w:rsidR="00E64C3D">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-305&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371E54A1" w:rsidR="00821071" w:rsidRDefault="00FA3D19" w:rsidP="00A76BEA">
      <w:pPr>
        <w:spacing w:line="480" w:lineRule="auto"/>
        <w:ind w:firstLine="709"/>
        <w:jc w:val="both"/>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optimum offsets any accuracy costs, as these inaccuracies will be</w:t>
      </w:r>
      <w:r w:rsidR="00242D82">
        <w:rPr>
          <w:lang w:val="en-US"/>
        </w:rPr>
        <w:t xml:space="preserve"> nullified by a new range shift</w:t>
      </w:r>
      <w:r w:rsidR="005D2384">
        <w:rPr>
          <w:lang w:val="en-US"/>
        </w:rPr>
        <w:t xml:space="preserve"> and could contribute to driving</w:t>
      </w:r>
      <w:r w:rsidR="005D2384" w:rsidRPr="00F04602">
        <w:rPr>
          <w:lang w:val="en-US"/>
        </w:rPr>
        <w:t xml:space="preserve"> populations towards a new local phenotypic optimum</w:t>
      </w:r>
      <w:r w:rsidR="005D2384">
        <w:rPr>
          <w:lang w:val="en-US"/>
        </w:rPr>
        <w:t xml:space="preserve">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w:t>
      </w:r>
      <w:r w:rsidR="001D0AF1">
        <w:rPr>
          <w:lang w:val="en-US"/>
        </w:rPr>
        <w:lastRenderedPageBreak/>
        <w:t xml:space="preserve">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t>
      </w:r>
      <w:r w:rsidR="00242D82">
        <w:rPr>
          <w:lang w:val="en-US"/>
        </w:rPr>
        <w:t xml:space="preserve">in contrast to </w:t>
      </w:r>
      <w:r w:rsidR="00EF5B40">
        <w:rPr>
          <w:lang w:val="en-US"/>
        </w:rPr>
        <w:t xml:space="preserve">gene-rich regions </w:t>
      </w:r>
      <w:r w:rsidR="00242D82">
        <w:rPr>
          <w:lang w:val="en-US"/>
        </w:rPr>
        <w:t xml:space="preserve">that </w:t>
      </w:r>
      <w:r w:rsidR="00EF5B40">
        <w:rPr>
          <w:lang w:val="en-US"/>
        </w:rPr>
        <w:t xml:space="preserve">evolve more slowly </w:t>
      </w:r>
      <w:r w:rsidR="00A873EC">
        <w:rPr>
          <w:lang w:val="en-US"/>
        </w:rPr>
        <w:fldChar w:fldCharType="begin"/>
      </w:r>
      <w:r w:rsidR="00E64C3D">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diversity&lt;/title&gt;&lt;secondary-title&gt;Mobile DNA&lt;/secondary-title&gt;&lt;/titles&gt;&lt;periodical&gt;&lt;full-title&gt;Mobile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472723">
        <w:rPr>
          <w:lang w:val="en-US"/>
        </w:rPr>
        <w:t xml:space="preserve">An example for this mattering for adaptation is in coevolution, where the </w:t>
      </w:r>
      <w:r w:rsidR="006A6E2C">
        <w:rPr>
          <w:lang w:val="en-US"/>
        </w:rPr>
        <w:t xml:space="preserve">dichotomy </w:t>
      </w:r>
      <w:r w:rsidR="00472723">
        <w:rPr>
          <w:lang w:val="en-US"/>
        </w:rPr>
        <w:t xml:space="preserve">between gene-rich and repeat-rich regions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F566C3">
        <w:rPr>
          <w:lang w:val="en-US"/>
        </w:rPr>
        <w:t xml:space="preserve">species </w:t>
      </w:r>
      <w:r w:rsidR="00A873EC">
        <w:rPr>
          <w:lang w:val="en-US"/>
        </w:rPr>
        <w:fldChar w:fldCharType="begin">
          <w:fldData xml:space="preserve">PEVuZE5vdGU+PENpdGU+PEF1dGhvcj5FaHJsaWNoPC9BdXRob3I+PFllYXI+MTk2NDwvWWVhcj48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</w:fldData>
        </w:fldChar>
      </w:r>
      <w:r w:rsidR="00242D82">
        <w:rPr>
          <w:lang w:val="en-US"/>
        </w:rPr>
        <w:instrText xml:space="preserve"> ADDIN EN.CITE </w:instrText>
      </w:r>
      <w:r w:rsidR="00242D82">
        <w:rPr>
          <w:lang w:val="en-US"/>
        </w:rPr>
        <w:fldChar w:fldCharType="begin">
          <w:fldData xml:space="preserve">PEVuZE5vdGU+PENpdGU+PEF1dGhvcj5FaHJsaWNoPC9BdXRob3I+PFllYXI+MTk2NDwvWWVhcj48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</w:fldData>
        </w:fldChar>
      </w:r>
      <w:r w:rsidR="00242D82">
        <w:rPr>
          <w:lang w:val="en-US"/>
        </w:rPr>
        <w:instrText xml:space="preserve"> ADDIN EN.CITE.DATA </w:instrText>
      </w:r>
      <w:r w:rsidR="00242D82">
        <w:rPr>
          <w:lang w:val="en-US"/>
        </w:rPr>
      </w:r>
      <w:r w:rsidR="00242D82">
        <w:rPr>
          <w:lang w:val="en-US"/>
        </w:rPr>
        <w:fldChar w:fldCharType="end"/>
      </w:r>
      <w:r w:rsidR="00A873EC">
        <w:rPr>
          <w:lang w:val="en-US"/>
        </w:rPr>
      </w:r>
      <w:r w:rsidR="00A873EC">
        <w:rPr>
          <w:lang w:val="en-US"/>
        </w:rPr>
        <w:fldChar w:fldCharType="separate"/>
      </w:r>
      <w:r w:rsidR="00242D82">
        <w:rPr>
          <w:noProof/>
          <w:lang w:val="en-US"/>
        </w:rPr>
        <w:t>(</w:t>
      </w:r>
      <w:r w:rsidR="00242D82" w:rsidRPr="00242D82">
        <w:rPr>
          <w:smallCaps/>
          <w:noProof/>
          <w:lang w:val="en-US"/>
        </w:rPr>
        <w:t>Ehrlich and Raven</w:t>
      </w:r>
      <w:r w:rsidR="00242D82">
        <w:rPr>
          <w:noProof/>
          <w:lang w:val="en-US"/>
        </w:rPr>
        <w:t xml:space="preserve"> 1964; </w:t>
      </w:r>
      <w:r w:rsidR="00242D82" w:rsidRPr="00242D82">
        <w:rPr>
          <w:smallCaps/>
          <w:noProof/>
          <w:lang w:val="en-US"/>
        </w:rPr>
        <w:t>Dupeyron</w:t>
      </w:r>
      <w:r w:rsidR="00242D82" w:rsidRPr="00242D82">
        <w:rPr>
          <w:i/>
          <w:noProof/>
          <w:lang w:val="en-US"/>
        </w:rPr>
        <w:t xml:space="preserve"> et al.</w:t>
      </w:r>
      <w:r w:rsidR="00242D82">
        <w:rPr>
          <w:noProof/>
          <w:lang w:val="en-US"/>
        </w:rPr>
        <w:t xml:space="preserve"> 2019)</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5563E627" w14:textId="6D2BB9B0" w:rsidR="00F713E1" w:rsidRDefault="000611A7" w:rsidP="00A76BEA">
      <w:pPr>
        <w:spacing w:line="480" w:lineRule="auto"/>
        <w:ind w:firstLine="709"/>
        <w:jc w:val="both"/>
        <w:rPr>
          <w:lang w:val="en-US"/>
        </w:rPr>
      </w:pPr>
      <w:r w:rsidRPr="00F04602">
        <w:rPr>
          <w:lang w:val="en-US"/>
        </w:rPr>
        <w:t xml:space="preserve">The greater additive variance introduced by increased mutation rates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 </w:instrText>
      </w:r>
      <w:r w:rsidR="00E64C3D">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w:t>
      </w:r>
      <w:r w:rsidR="002854BB">
        <w:rPr>
          <w:lang w:val="en-US"/>
        </w:rPr>
        <w:t>highly</w:t>
      </w:r>
      <w:r w:rsidR="00303BEC" w:rsidRPr="00F04602">
        <w:rPr>
          <w:lang w:val="en-US"/>
        </w:rPr>
        <w:t xml:space="preserve"> </w:t>
      </w:r>
      <w:r w:rsidR="002854BB">
        <w:rPr>
          <w:lang w:val="en-US"/>
        </w:rPr>
        <w:t xml:space="preserve">variable </w:t>
      </w:r>
      <w:r w:rsidR="00303BEC" w:rsidRPr="00F04602">
        <w:rPr>
          <w:lang w:val="en-US"/>
        </w:rPr>
        <w:t xml:space="preserve">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 </w:instrText>
      </w:r>
      <w:r w:rsidR="00E64C3D">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F973AB">
        <w:rPr>
          <w:lang w:val="en-US"/>
        </w:rPr>
        <w:t xml:space="preserve">In addition, the propensity of drift to drive populations away from phenotypic optima </w:t>
      </w:r>
      <w:r w:rsidR="00B8137B">
        <w:rPr>
          <w:lang w:val="en-US"/>
        </w:rPr>
        <w:t>might</w:t>
      </w:r>
      <w:r w:rsidR="00F973AB">
        <w:rPr>
          <w:lang w:val="en-US"/>
        </w:rPr>
        <w:t xml:space="preserve"> not be as problematic in heterogeneous environments. Wright </w:t>
      </w:r>
      <w:r w:rsidR="00F973AB">
        <w:rPr>
          <w:lang w:val="en-US"/>
        </w:rPr>
        <w:fldChar w:fldCharType="begin"/>
      </w:r>
      <w:r w:rsidR="00E41380">
        <w:rPr>
          <w:lang w:val="en-US"/>
        </w:rPr>
        <w:instrText xml:space="preserve"> ADDIN EN.CITE &lt;EndNote&gt;&lt;Cite ExcludeAuth="1"&gt;&lt;Author&gt;Wright&lt;/Author&gt;&lt;Year&gt;1931&lt;/Year&gt;&lt;RecNum&gt;463&lt;/RecNum&gt;&lt;DisplayText&gt;(1931; 1932)&lt;/DisplayText&gt;&lt;record&gt;&lt;rec-number&gt;463&lt;/rec-number&gt;&lt;foreign-keys&gt;&lt;key app="EN" db-id="5ppvfvtxcxr5xnew0zqvex91vs0vv2wxd90d" timestamp="1604545127"&gt;463&lt;/key&gt;&lt;/foreign-keys&gt;&lt;ref-type name="Journal Article"&gt;17&lt;/ref-type&gt;&lt;contributors&gt;&lt;authors&gt;&lt;author&gt;Wright, S.&lt;/author&gt;&lt;/authors&gt;&lt;/contributors&gt;&lt;auth-address&gt;University of Chicago, Chicago, Illinois.&lt;/auth-address&gt;&lt;titles&gt;&lt;title&gt;Evolution in Mendelian Populations&lt;/title&gt;&lt;secondary-title&gt;Genetics&lt;/secondary-title&gt;&lt;/titles&gt;&lt;periodical&gt;&lt;full-title&gt;Genetics&lt;/full-title&gt;&lt;abbr-1&gt;Genetics&lt;/abbr-1&gt;&lt;/periodical&gt;&lt;pages&gt;97-159&lt;/pages&gt;&lt;volume&gt;16&lt;/volume&gt;&lt;number&gt;2&lt;/number&gt;&lt;edition&gt;1931/03/01&lt;/edition&gt;&lt;dates&gt;&lt;year&gt;1931&lt;/year&gt;&lt;pub-dates&gt;&lt;date&gt;Mar&lt;/date&gt;&lt;/pub-dates&gt;&lt;/dates&gt;&lt;isbn&gt;0016-6731 (Print)&amp;#xD;0016-6731 (Linking)&lt;/isbn&gt;&lt;accession-num&gt;17246615&lt;/accession-num&gt;&lt;urls&gt;&lt;related-urls&gt;&lt;url&gt;https://www.ncbi.nlm.nih.gov/pubmed/17246615&lt;/url&gt;&lt;/related-urls&gt;&lt;/urls&gt;&lt;custom2&gt;PMC1201091&lt;/custom2&gt;&lt;/record&gt;&lt;/Cite&gt;&lt;Cite ExcludeAuth="1"&gt;&lt;Author&gt;Wright&lt;/Author&gt;&lt;Year&gt;1932&lt;/Year&gt;&lt;RecNum&gt;548&lt;/RecNum&gt;&lt;record&gt;&lt;rec-number&gt;548&lt;/rec-number&gt;&lt;foreign-keys&gt;&lt;key app="EN" db-id="5ppvfvtxcxr5xnew0zqvex91vs0vv2wxd90d" timestamp="1604546994"&gt;548&lt;/key&gt;&lt;/foreign-keys&gt;&lt;ref-type name="Book"&gt;6&lt;/ref-type&gt;&lt;contributors&gt;&lt;authors&gt;&lt;author&gt;Wright, Sewall&lt;/author&gt;&lt;/authors&gt;&lt;/contributors&gt;&lt;titles&gt;&lt;title&gt;The roles of mutation, inbreeding, crossbreeding, and selection in evolution&lt;/title&gt;&lt;/titles&gt;&lt;volume&gt;1&lt;/volume&gt;&lt;dates&gt;&lt;year&gt;1932&lt;/year&gt;&lt;/dates&gt;&lt;publisher&gt;na&lt;/publisher&gt;&lt;urls&gt;&lt;/urls&gt;&lt;/record&gt;&lt;/Cite&gt;&lt;/EndNote&gt;</w:instrText>
      </w:r>
      <w:r w:rsidR="00F973AB">
        <w:rPr>
          <w:lang w:val="en-US"/>
        </w:rPr>
        <w:fldChar w:fldCharType="separate"/>
      </w:r>
      <w:r w:rsidR="00E41380">
        <w:rPr>
          <w:noProof/>
          <w:lang w:val="en-US"/>
        </w:rPr>
        <w:t>(1931; 1932)</w:t>
      </w:r>
      <w:r w:rsidR="00F973AB">
        <w:rPr>
          <w:lang w:val="en-US"/>
        </w:rPr>
        <w:fldChar w:fldCharType="end"/>
      </w:r>
      <w:r w:rsidR="00F973AB">
        <w:rPr>
          <w:lang w:val="en-US"/>
        </w:rPr>
        <w:t xml:space="preserve"> proposed an interaction between drift, stabilizing selection, and migration where random changes in allele frequencies due to drift could lead to </w:t>
      </w:r>
      <w:r w:rsidR="00852D95">
        <w:rPr>
          <w:lang w:val="en-US"/>
        </w:rPr>
        <w:t xml:space="preserve">the </w:t>
      </w:r>
      <w:r w:rsidR="00F973AB">
        <w:rPr>
          <w:lang w:val="en-US"/>
        </w:rPr>
        <w:t xml:space="preserve">exploration of trait space away from the phenotypic </w:t>
      </w:r>
      <w:r w:rsidR="00B8137B">
        <w:rPr>
          <w:lang w:val="en-US"/>
        </w:rPr>
        <w:t>optimum</w:t>
      </w:r>
      <w:r w:rsidR="00F973AB">
        <w:rPr>
          <w:lang w:val="en-US"/>
        </w:rPr>
        <w:t>.</w:t>
      </w:r>
      <w:r w:rsidR="00B8137B">
        <w:rPr>
          <w:lang w:val="en-US"/>
        </w:rPr>
        <w:t xml:space="preserve"> If the optimum moves, this variability could become beneficial, leading to rapid movement towards the new optimum </w:t>
      </w:r>
      <w:r w:rsidR="00B8137B">
        <w:rPr>
          <w:lang w:val="en-US"/>
        </w:rPr>
        <w:fldChar w:fldCharType="begin"/>
      </w:r>
      <w:r w:rsidR="00B8137B">
        <w:rPr>
          <w:lang w:val="en-US"/>
        </w:rPr>
        <w:instrText xml:space="preserve"> ADDIN EN.CITE &lt;EndNote&gt;&lt;Cite&gt;&lt;Author&gt;de Vladar&lt;/Author&gt;&lt;Year&gt;2014&lt;/Year&gt;&lt;RecNum&gt;817&lt;/RecNum&gt;&lt;DisplayText&gt;(&lt;style face="smallcaps"&gt;de Vladar and Barton&lt;/style&gt; 2014)&lt;/DisplayText&gt;&lt;record&gt;&lt;rec-number&gt;817&lt;/rec-number&gt;&lt;foreign-keys&gt;&lt;key app="EN" db-id="5ppvfvtxcxr5xnew0zqvex91vs0vv2wxd90d" timestamp="1604883053"&gt;817&lt;/key&gt;&lt;/foreign-keys&gt;&lt;ref-type name="Journal Article"&gt;17&lt;/ref-type&gt;&lt;contributors&gt;&lt;authors&gt;&lt;author&gt;de Vladar, H. P.&lt;/author&gt;&lt;author&gt;Barton, N.&lt;/author&gt;&lt;/authors&gt;&lt;/contributors&gt;&lt;auth-address&gt;Institute of Science and Techology-IST Austria, A-3400 Klosterneuburg, Austria hpvladar@ist.ac.at.&amp;#xD;Institute of Science and Techology-IST Austria, A-3400 Klosterneuburg, Austria.&lt;/auth-address&gt;&lt;titles&gt;&lt;title&gt;Stability and response of polygenic traits to stabilizing selection and mutation&lt;/title&gt;&lt;secondary-title&gt;Genetics&lt;/secondary-title&gt;&lt;/titles&gt;&lt;periodical&gt;&lt;full-title&gt;Genetics&lt;/full-title&gt;&lt;abbr-1&gt;Genetics&lt;/abbr-1&gt;&lt;/periodical&gt;&lt;pages&gt;749-67&lt;/pages&gt;&lt;volume&gt;197&lt;/volume&gt;&lt;number&gt;2&lt;/number&gt;&lt;edition&gt;2014/04/09&lt;/edition&gt;&lt;keywords&gt;&lt;keyword&gt;Alleles&lt;/keyword&gt;&lt;keyword&gt;Gene Frequency&lt;/keyword&gt;&lt;keyword&gt;Genetic Fitness&lt;/keyword&gt;&lt;keyword&gt;*Models, Genetic&lt;/keyword&gt;&lt;keyword&gt;*Multifactorial Inheritance&lt;/keyword&gt;&lt;keyword&gt;*Mutation&lt;/keyword&gt;&lt;keyword&gt;*Selection, Genetic&lt;/keyword&gt;&lt;keyword&gt;distribution of allelic effects&lt;/keyword&gt;&lt;keyword&gt;genetic variance&lt;/keyword&gt;&lt;keyword&gt;moving optimum&lt;/keyword&gt;&lt;/keywords&gt;&lt;dates&gt;&lt;year&gt;2014&lt;/year&gt;&lt;pub-dates&gt;&lt;date&gt;Jun&lt;/date&gt;&lt;/pub-dates&gt;&lt;/dates&gt;&lt;isbn&gt;1943-2631 (Electronic)&amp;#xD;0016-6731 (Linking)&lt;/isbn&gt;&lt;accession-num&gt;24709633&lt;/accession-num&gt;&lt;urls&gt;&lt;related-urls&gt;&lt;url&gt;https://www.ncbi.nlm.nih.gov/pubmed/24709633&lt;/url&gt;&lt;/related-urls&gt;&lt;/urls&gt;&lt;custom2&gt;PMC4063930&lt;/custom2&gt;&lt;electronic-resource-num&gt;10.1534/genetics.113.159111&lt;/electronic-resource-num&gt;&lt;/record&gt;&lt;/Cite&gt;&lt;/EndNote&gt;</w:instrText>
      </w:r>
      <w:r w:rsidR="00B8137B">
        <w:rPr>
          <w:lang w:val="en-US"/>
        </w:rPr>
        <w:fldChar w:fldCharType="separate"/>
      </w:r>
      <w:r w:rsidR="00B8137B">
        <w:rPr>
          <w:noProof/>
          <w:lang w:val="en-US"/>
        </w:rPr>
        <w:t>(</w:t>
      </w:r>
      <w:r w:rsidR="00B8137B" w:rsidRPr="00B8137B">
        <w:rPr>
          <w:smallCaps/>
          <w:noProof/>
          <w:lang w:val="en-US"/>
        </w:rPr>
        <w:t>de Vladar and Barton</w:t>
      </w:r>
      <w:r w:rsidR="00B8137B">
        <w:rPr>
          <w:noProof/>
          <w:lang w:val="en-US"/>
        </w:rPr>
        <w:t xml:space="preserve"> 2014)</w:t>
      </w:r>
      <w:r w:rsidR="00B8137B">
        <w:rPr>
          <w:lang w:val="en-US"/>
        </w:rPr>
        <w:fldChar w:fldCharType="end"/>
      </w:r>
      <w:r w:rsidR="00B8137B">
        <w:rPr>
          <w:lang w:val="en-US"/>
        </w:rPr>
        <w:t>.</w:t>
      </w:r>
      <w:r w:rsidR="00F973AB">
        <w:rPr>
          <w:lang w:val="en-US"/>
        </w:rPr>
        <w:t xml:space="preserve"> </w:t>
      </w:r>
    </w:p>
    <w:p w14:paraId="1FA7876D" w14:textId="77777777" w:rsidR="00E41380" w:rsidRDefault="00E41380" w:rsidP="00A76BEA">
      <w:pPr>
        <w:spacing w:line="480" w:lineRule="auto"/>
        <w:ind w:firstLine="709"/>
        <w:jc w:val="both"/>
        <w:rPr>
          <w:lang w:val="en-US"/>
        </w:rPr>
      </w:pPr>
    </w:p>
    <w:p w14:paraId="2C647F13" w14:textId="10594AF0" w:rsidR="000611A7" w:rsidRPr="00F04602" w:rsidRDefault="007F0ADB" w:rsidP="00A76BEA">
      <w:pPr>
        <w:spacing w:line="480" w:lineRule="auto"/>
        <w:ind w:firstLine="709"/>
        <w:jc w:val="both"/>
        <w:rPr>
          <w:lang w:val="en-US"/>
        </w:rPr>
      </w:pPr>
      <w:r w:rsidRPr="00F04602">
        <w:rPr>
          <w:lang w:val="en-US"/>
        </w:rPr>
        <w:lastRenderedPageBreak/>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Pr="00F04602">
        <w:rPr>
          <w:lang w:val="en-US"/>
        </w:rPr>
        <w:t xml:space="preserve"> and it can </w:t>
      </w:r>
      <w:r w:rsidR="00932F5D" w:rsidRPr="00F04602">
        <w:rPr>
          <w:lang w:val="en-US"/>
        </w:rPr>
        <w:t>inhibit</w:t>
      </w:r>
      <w:r w:rsidRPr="00F04602">
        <w:rPr>
          <w:lang w:val="en-US"/>
        </w:rPr>
        <w:t xml:space="preserve"> </w:t>
      </w:r>
      <w:r w:rsidR="00932F5D" w:rsidRPr="00F04602">
        <w:rPr>
          <w:lang w:val="en-US"/>
        </w:rPr>
        <w:t xml:space="preserve">future </w:t>
      </w:r>
      <w:r w:rsidRPr="00F04602">
        <w:rPr>
          <w:lang w:val="en-US"/>
        </w:rPr>
        <w:t xml:space="preserve">adaptation, increasing populations’ susceptibility to extinction following a large environmental shift </w:t>
      </w:r>
      <w:r w:rsidR="00B61BBD" w:rsidRPr="00F04602">
        <w:rPr>
          <w:lang w:val="en-US"/>
        </w:rPr>
        <w:fldChar w:fldCharType="begin"/>
      </w:r>
      <w:r w:rsidR="00E64C3D">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change&lt;/title&gt;&lt;secondary-title&gt;Nature Communications&lt;/secondary-title&gt;&lt;/titles&gt;&lt;periodical&gt;&lt;full-title&gt;Nature Communications&lt;/full-title&gt;&lt;/periodical&gt;&lt;pages&gt;1005&lt;/pages&gt;&lt;volume&gt;9&lt;/volume&gt;&lt;number&gt;1&lt;/number&gt;&lt;edition&gt;2018/03/10&lt;/edition&gt;&lt;dates&gt;&lt;year&gt;2018&lt;/year&gt;&lt;pub-dates&gt;&lt;date&gt;Mar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E64C3D">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Phytology&lt;/secondary-title&gt;&lt;/titles&gt;&lt;periodical&gt;&lt;full-title&gt;New Phytology&lt;/full-title&gt;&lt;/periodical&gt;&lt;pages&gt;49-60&lt;/pages&gt;&lt;volume&gt;166&lt;/volume&gt;&lt;number&gt;1&lt;/number&gt;&lt;edition&gt;2005/03/12&lt;/edition&gt;&lt;keywords&gt;&lt;keyword&gt;Adaptation,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773902B7" w:rsidR="0012090D" w:rsidRDefault="0012090D" w:rsidP="00A76BEA">
      <w:pPr>
        <w:spacing w:line="480" w:lineRule="auto"/>
        <w:ind w:firstLine="709"/>
        <w:jc w:val="both"/>
        <w:rPr>
          <w:lang w:val="en-US"/>
        </w:rPr>
      </w:pPr>
      <w:r w:rsidRPr="00F04602">
        <w:rPr>
          <w:lang w:val="en-US"/>
        </w:rPr>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 xml:space="preserve">optimum, almost all </w:t>
      </w:r>
      <w:r w:rsidR="00C567FC">
        <w:rPr>
          <w:lang w:val="en-US"/>
        </w:rPr>
        <w:t xml:space="preserve">trait mutations are deleterious, </w:t>
      </w:r>
      <w:r w:rsidR="00782BAD" w:rsidRPr="00F04602">
        <w:rPr>
          <w:lang w:val="en-US"/>
        </w:rPr>
        <w:t>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 </w:instrText>
      </w:r>
      <w:r w:rsidR="00E64C3D">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w:t>
      </w:r>
      <w:r w:rsidR="00E41380">
        <w:rPr>
          <w:lang w:val="en-US"/>
        </w:rPr>
        <w:t>greater</w:t>
      </w:r>
      <w:r w:rsidR="006164C3" w:rsidRPr="00F04602">
        <w:rPr>
          <w:lang w:val="en-US"/>
        </w:rPr>
        <w:t xml:space="preserve">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r w:rsidR="00821071">
        <w:rPr>
          <w:lang w:val="en-US"/>
        </w:rPr>
        <w:t xml:space="preserve"> over the long term</w:t>
      </w:r>
      <w:r w:rsidR="006164C3" w:rsidRPr="00F04602">
        <w:rPr>
          <w:lang w:val="en-US"/>
        </w:rPr>
        <w:t>, at the cost of slower adaptation</w:t>
      </w:r>
      <w:r w:rsidR="00821071">
        <w:rPr>
          <w:lang w:val="en-US"/>
        </w:rPr>
        <w:t xml:space="preserve"> to new environments</w:t>
      </w:r>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E64C3D">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adaptation&lt;/title&gt;&lt;secondary-title&gt;Nature Physics&lt;/secondary-title&gt;&lt;/titles&gt;&lt;periodical&gt;&lt;full-title&gt;Nature Physics&lt;/full-title&gt;&lt;/periodical&gt;&lt;pages&gt;422-428&lt;/pages&gt;&lt;volume&gt;8&lt;/volume&gt;&lt;number&gt;5&lt;/number&gt;&lt;edition&gt;2012/06/28&lt;/edition&gt;&lt;dates&gt;&lt;year&gt;2012&lt;/year&gt;&lt;pub-dates&gt;&lt;date&gt;May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w:t>
      </w:r>
      <w:r w:rsidR="007A2D9C">
        <w:rPr>
          <w:lang w:val="en-US"/>
        </w:rPr>
        <w:t xml:space="preserve"> </w:t>
      </w:r>
      <w:r w:rsidR="006E277F">
        <w:rPr>
          <w:lang w:val="en-US"/>
        </w:rPr>
        <w:t>–</w:t>
      </w:r>
      <w:r w:rsidR="007A2D9C">
        <w:rPr>
          <w:lang w:val="en-US"/>
        </w:rPr>
        <w:t xml:space="preserve"> </w:t>
      </w:r>
      <w:r w:rsidR="00D733F7" w:rsidRPr="00F04602">
        <w:rPr>
          <w:lang w:val="en-US"/>
        </w:rPr>
        <w:t>9)</w:t>
      </w:r>
      <w:r w:rsidR="00303BEC" w:rsidRPr="00F04602">
        <w:rPr>
          <w:lang w:val="en-US"/>
        </w:rPr>
        <w:t>.</w:t>
      </w:r>
    </w:p>
    <w:p w14:paraId="38917746" w14:textId="77777777" w:rsidR="00C567FC" w:rsidRDefault="00C567FC" w:rsidP="00A76BEA">
      <w:pPr>
        <w:spacing w:line="480" w:lineRule="auto"/>
        <w:ind w:firstLine="709"/>
        <w:jc w:val="both"/>
        <w:rPr>
          <w:lang w:val="en-US"/>
        </w:rPr>
      </w:pPr>
    </w:p>
    <w:p w14:paraId="58B65CFB" w14:textId="5C027627" w:rsidR="00727851" w:rsidRPr="00F04602" w:rsidRDefault="008C34E2" w:rsidP="00A76BEA">
      <w:pPr>
        <w:spacing w:line="480" w:lineRule="auto"/>
        <w:ind w:firstLine="709"/>
        <w:jc w:val="both"/>
        <w:rPr>
          <w:lang w:val="en-US"/>
        </w:rPr>
      </w:pPr>
      <w:r>
        <w:rPr>
          <w:lang w:val="en-US"/>
        </w:rPr>
        <w:lastRenderedPageBreak/>
        <w:t xml:space="preserve">A limitation of both Gaussian and House-of-Cards models is that they cannot explain observed levels of genetic variation </w:t>
      </w:r>
      <w:r w:rsidR="004D5E84">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Walsh and Lynch</w:t>
      </w:r>
      <w:r w:rsidR="004D5E84">
        <w:rPr>
          <w:noProof/>
          <w:lang w:val="en-US"/>
        </w:rPr>
        <w:t xml:space="preserve"> 2018)</w:t>
      </w:r>
      <w:r w:rsidR="004D5E84">
        <w:rPr>
          <w:lang w:val="en-US"/>
        </w:rPr>
        <w:fldChar w:fldCharType="end"/>
      </w:r>
      <w:r>
        <w:rPr>
          <w:lang w:val="en-US"/>
        </w:rPr>
        <w:t xml:space="preserve">. One explanation for this is that a form of balancing selection on a pleiotropically linked trait accounts for </w:t>
      </w:r>
      <w:r w:rsidR="00852D95">
        <w:rPr>
          <w:lang w:val="en-US"/>
        </w:rPr>
        <w:t xml:space="preserve">the maintenance of </w:t>
      </w:r>
      <w:r>
        <w:rPr>
          <w:lang w:val="en-US"/>
        </w:rPr>
        <w:t xml:space="preserve">polymorphisms over time </w:t>
      </w:r>
      <w:r w:rsidR="004D5E84">
        <w:rPr>
          <w:lang w:val="en-US"/>
        </w:rPr>
        <w:fldChar w:fldCharType="begin"/>
      </w:r>
      <w:r w:rsidR="004D5E84">
        <w:rPr>
          <w:lang w:val="en-US"/>
        </w:rPr>
        <w:instrText xml:space="preserve"> ADDIN EN.CITE &lt;EndNote&gt;&lt;Cite&gt;&lt;Author&gt;Turelli&lt;/Author&gt;&lt;Year&gt;2004&lt;/Year&gt;&lt;RecNum&gt;818&lt;/RecNum&gt;&lt;DisplayText&gt;(&lt;style face="smallcaps"&gt;Turelli and Barton&lt;/style&gt; 2004)&lt;/DisplayText&gt;&lt;record&gt;&lt;rec-number&gt;818&lt;/rec-number&gt;&lt;foreign-keys&gt;&lt;key app="EN" db-id="5ppvfvtxcxr5xnew0zqvex91vs0vv2wxd90d" timestamp="1604885233"&gt;818&lt;/key&gt;&lt;/foreign-keys&gt;&lt;ref-type name="Journal Article"&gt;17&lt;/ref-type&gt;&lt;contributors&gt;&lt;authors&gt;&lt;author&gt;Turelli, M.&lt;/author&gt;&lt;author&gt;Barton, N. H.&lt;/author&gt;&lt;/authors&gt;&lt;/contributors&gt;&lt;auth-address&gt;Section of Evolution and Ecology and Center for Population Biology, University of California, Davis 95616, USA. mturelli@ucdavis.edu&lt;/auth-address&gt;&lt;titles&gt;&lt;title&gt;Polygenic variation maintained by balancing selection: pleiotropy, sex-dependent allelic effects and G x E interactions&lt;/title&gt;&lt;secondary-title&gt;Genetics&lt;/secondary-title&gt;&lt;/titles&gt;&lt;periodical&gt;&lt;full-title&gt;Genetics&lt;/full-title&gt;&lt;abbr-1&gt;Genetics&lt;/abbr-1&gt;&lt;/periodical&gt;&lt;pages&gt;1053-79&lt;/pages&gt;&lt;volume&gt;166&lt;/volume&gt;&lt;number&gt;2&lt;/number&gt;&lt;edition&gt;2004/03/17&lt;/edition&gt;&lt;keywords&gt;&lt;keyword&gt;Data Interpretation, Statistical&lt;/keyword&gt;&lt;keyword&gt;*Genetic Variation&lt;/keyword&gt;&lt;keyword&gt;Models, Genetic&lt;/keyword&gt;&lt;keyword&gt;*Multifactorial Inheritance&lt;/keyword&gt;&lt;keyword&gt;*Selection, Genetic&lt;/keyword&gt;&lt;/keywords&gt;&lt;dates&gt;&lt;year&gt;2004&lt;/year&gt;&lt;pub-dates&gt;&lt;date&gt;Feb&lt;/date&gt;&lt;/pub-dates&gt;&lt;/dates&gt;&lt;isbn&gt;0016-6731 (Print)&amp;#xD;0016-6731 (Linking)&lt;/isbn&gt;&lt;accession-num&gt;15020487&lt;/accession-num&gt;&lt;urls&gt;&lt;related-urls&gt;&lt;url&gt;https://www.ncbi.nlm.nih.gov/pubmed/15020487&lt;/url&gt;&lt;/related-urls&gt;&lt;/urls&gt;&lt;custom2&gt;PMC1470722&lt;/custom2&gt;&lt;electronic-resource-num&gt;10.1534/genetics.166.2.1053&lt;/electronic-resource-num&gt;&lt;/record&gt;&lt;/Cite&gt;&lt;/EndNote&gt;</w:instrText>
      </w:r>
      <w:r w:rsidR="004D5E84">
        <w:rPr>
          <w:lang w:val="en-US"/>
        </w:rPr>
        <w:fldChar w:fldCharType="separate"/>
      </w:r>
      <w:r w:rsidR="004D5E84">
        <w:rPr>
          <w:noProof/>
          <w:lang w:val="en-US"/>
        </w:rPr>
        <w:t>(</w:t>
      </w:r>
      <w:r w:rsidR="004D5E84" w:rsidRPr="004D5E84">
        <w:rPr>
          <w:smallCaps/>
          <w:noProof/>
          <w:lang w:val="en-US"/>
        </w:rPr>
        <w:t>Turelli and Barton</w:t>
      </w:r>
      <w:r w:rsidR="004D5E84">
        <w:rPr>
          <w:noProof/>
          <w:lang w:val="en-US"/>
        </w:rPr>
        <w:t xml:space="preserve"> 2004)</w:t>
      </w:r>
      <w:r w:rsidR="004D5E84">
        <w:rPr>
          <w:lang w:val="en-US"/>
        </w:rPr>
        <w:fldChar w:fldCharType="end"/>
      </w:r>
      <w:r>
        <w:rPr>
          <w:lang w:val="en-US"/>
        </w:rPr>
        <w:t xml:space="preserve">. </w:t>
      </w:r>
      <w:r w:rsidR="00EB7C15">
        <w:rPr>
          <w:lang w:val="en-US"/>
        </w:rPr>
        <w:t>Under</w:t>
      </w:r>
      <w:r w:rsidR="00EB7C15" w:rsidRPr="00F04602">
        <w:rPr>
          <w:lang w:val="en-US"/>
        </w:rPr>
        <w:t xml:space="preserve"> balancing selection, the most fit </w:t>
      </w:r>
      <w:r w:rsidR="00EB7C15">
        <w:rPr>
          <w:lang w:val="en-US"/>
        </w:rPr>
        <w:t>genotypes at a single locus are polymorphic</w:t>
      </w:r>
      <w:r w:rsidR="00EB7C15" w:rsidRPr="00F04602">
        <w:rPr>
          <w:lang w:val="en-US"/>
        </w:rPr>
        <w:t>, either through overdominance (heterozygote-advantage)</w:t>
      </w:r>
      <w:r w:rsidR="003D300E">
        <w:rPr>
          <w:lang w:val="en-US"/>
        </w:rPr>
        <w:t>,</w:t>
      </w:r>
      <w:r w:rsidR="00EB7C15" w:rsidRPr="00F04602">
        <w:rPr>
          <w:lang w:val="en-US"/>
        </w:rPr>
        <w:t xml:space="preserve"> or rare-allele-favored frequency-dependent selection </w:t>
      </w:r>
      <w:r w:rsidR="00EB7C15" w:rsidRPr="00F04602">
        <w:rPr>
          <w:lang w:val="en-US"/>
        </w:rPr>
        <w:fldChar w:fldCharType="begin"/>
      </w:r>
      <w:r w:rsidR="00E64C3D">
        <w:rPr>
          <w:lang w:val="en-US"/>
        </w:rPr>
        <w:instrText xml:space="preserve"> ADDIN EN.CITE &lt;EndNote&gt;&lt;Cite&gt;&lt;Author&gt;Charlesworth&lt;/Author&gt;&lt;Year&gt;2006&lt;/Year&gt;&lt;RecNum&gt;734&lt;/RecNum&gt;&lt;DisplayText&gt;(&lt;style face="smallcaps"&gt;Charlesworth&lt;/style&gt; 2006)&lt;/DisplayText&gt;&lt;record&gt;&lt;rec-number&gt;734&lt;/rec-number&gt;&lt;foreign-keys&gt;&lt;key app="EN" db-id="5ppvfvtxcxr5xnew0zqvex91vs0vv2wxd90d" timestamp="1604628369"&gt;734&lt;/key&gt;&lt;/foreign-keys&gt;&lt;ref-type name="Journal Article"&gt;17&lt;/ref-type&gt;&lt;contributors&gt;&lt;authors&gt;&lt;author&gt;Charlesworth, D.&lt;/author&gt;&lt;/authors&gt;&lt;/contributors&gt;&lt;auth-address&gt;Institute of Evolutionary Biology, School of Biological Sciences, University of Edinburgh, Edinburgh, United Kingdom. Deborah.Charlesworth@ed.ac.uk&lt;/auth-address&gt;&lt;titles&gt;&lt;title&gt;Balancing selection and its effects on sequences in nearby genome regions&lt;/title&gt;&lt;secondary-title&gt;PLoS Genetics&lt;/secondary-title&gt;&lt;/titles&gt;&lt;periodical&gt;&lt;full-title&gt;PLoS Genetics&lt;/full-title&gt;&lt;/periodical&gt;&lt;pages&gt;e64&lt;/pages&gt;&lt;volume&gt;2&lt;/volume&gt;&lt;number&gt;4&lt;/number&gt;&lt;edition&gt;2006/05/10&lt;/edition&gt;&lt;keywords&gt;&lt;keyword&gt;Animals&lt;/keyword&gt;&lt;keyword&gt;Base Sequence&lt;/keyword&gt;&lt;keyword&gt;Chromosome Mapping&lt;/keyword&gt;&lt;keyword&gt;Evolution, Molecular&lt;/keyword&gt;&lt;keyword&gt;Female&lt;/keyword&gt;&lt;keyword&gt;Gene Frequency&lt;/keyword&gt;&lt;keyword&gt;Genetic Variation&lt;/keyword&gt;&lt;keyword&gt;*Genome&lt;/keyword&gt;&lt;keyword&gt;*Polymorphism, Genetic&lt;/keyword&gt;&lt;keyword&gt;*Selection, Genetic&lt;/keyword&gt;&lt;keyword&gt;Time&lt;/keyword&gt;&lt;/keywords&gt;&lt;dates&gt;&lt;year&gt;2006&lt;/year&gt;&lt;pub-dates&gt;&lt;date&gt;Apr&lt;/date&gt;&lt;/pub-dates&gt;&lt;/dates&gt;&lt;isbn&gt;1553-7404 (Electronic)&amp;#xD;1553-7390 (Linking)&lt;/isbn&gt;&lt;accession-num&gt;16683038&lt;/accession-num&gt;&lt;urls&gt;&lt;related-urls&gt;&lt;url&gt;https://www.ncbi.nlm.nih.gov/pubmed/16683038&lt;/url&gt;&lt;/related-urls&gt;&lt;/urls&gt;&lt;custom2&gt;PMC1449905&lt;/custom2&gt;&lt;electronic-resource-num&gt;10.1371/journal.pgen.0020064&lt;/electronic-resource-num&gt;&lt;/record&gt;&lt;/Cite&gt;&lt;/EndNote&gt;</w:instrText>
      </w:r>
      <w:r w:rsidR="00EB7C15" w:rsidRPr="00F04602">
        <w:rPr>
          <w:lang w:val="en-US"/>
        </w:rPr>
        <w:fldChar w:fldCharType="separate"/>
      </w:r>
      <w:r w:rsidR="00EB7C15" w:rsidRPr="00F04602">
        <w:rPr>
          <w:noProof/>
          <w:lang w:val="en-US"/>
        </w:rPr>
        <w:t>(</w:t>
      </w:r>
      <w:r w:rsidR="00EB7C15" w:rsidRPr="00F04602">
        <w:rPr>
          <w:smallCaps/>
          <w:noProof/>
          <w:lang w:val="en-US"/>
        </w:rPr>
        <w:t>Charlesworth</w:t>
      </w:r>
      <w:r w:rsidR="00EB7C15" w:rsidRPr="00F04602">
        <w:rPr>
          <w:noProof/>
          <w:lang w:val="en-US"/>
        </w:rPr>
        <w:t xml:space="preserve"> 2006)</w:t>
      </w:r>
      <w:r w:rsidR="00EB7C15" w:rsidRPr="00F04602">
        <w:rPr>
          <w:lang w:val="en-US"/>
        </w:rPr>
        <w:fldChar w:fldCharType="end"/>
      </w:r>
      <w:r w:rsidR="00EB7C15" w:rsidRPr="00F04602">
        <w:rPr>
          <w:lang w:val="en-US"/>
        </w:rPr>
        <w:t>.</w:t>
      </w:r>
      <w:r w:rsidR="00EB7C15">
        <w:rPr>
          <w:lang w:val="en-US"/>
        </w:rPr>
        <w:t xml:space="preserve"> In this case, </w:t>
      </w:r>
      <w:r w:rsidR="009E5DC7">
        <w:rPr>
          <w:lang w:val="en-US"/>
        </w:rPr>
        <w:t xml:space="preserve">frequency-dependent selection is </w:t>
      </w:r>
      <w:r w:rsidR="00C435E6">
        <w:rPr>
          <w:lang w:val="en-US"/>
        </w:rPr>
        <w:t xml:space="preserve">a </w:t>
      </w:r>
      <w:r w:rsidR="009E5DC7">
        <w:rPr>
          <w:lang w:val="en-US"/>
        </w:rPr>
        <w:t>likely</w:t>
      </w:r>
      <w:r w:rsidR="00C435E6">
        <w:rPr>
          <w:lang w:val="en-US"/>
        </w:rPr>
        <w:t xml:space="preserve"> expl</w:t>
      </w:r>
      <w:r w:rsidR="008A466D">
        <w:rPr>
          <w:lang w:val="en-US"/>
        </w:rPr>
        <w:t>a</w:t>
      </w:r>
      <w:r w:rsidR="00C435E6">
        <w:rPr>
          <w:lang w:val="en-US"/>
        </w:rPr>
        <w:t>nation</w:t>
      </w:r>
      <w:r w:rsidR="009E5DC7">
        <w:rPr>
          <w:lang w:val="en-US"/>
        </w:rPr>
        <w:t>, given that my models involve no dominance, and that stabilizing selection on traits means that the fitness effects of alleles</w:t>
      </w:r>
      <w:r w:rsidR="001253EC">
        <w:rPr>
          <w:lang w:val="en-US"/>
        </w:rPr>
        <w:t xml:space="preserve"> at some locus</w:t>
      </w:r>
      <w:r w:rsidR="009E5DC7">
        <w:rPr>
          <w:lang w:val="en-US"/>
        </w:rPr>
        <w:t xml:space="preserve"> are </w:t>
      </w:r>
      <w:r w:rsidR="001253EC">
        <w:rPr>
          <w:lang w:val="en-US"/>
        </w:rPr>
        <w:t>dependent on the allele frequencies of other loci</w:t>
      </w:r>
      <w:r w:rsidR="009E5DC7">
        <w:rPr>
          <w:lang w:val="en-US"/>
        </w:rPr>
        <w:t xml:space="preserve"> </w:t>
      </w:r>
      <w:r w:rsidR="004D5E84">
        <w:rPr>
          <w:lang w:val="en-US"/>
        </w:rPr>
        <w:fldChar w:fldCharType="begin"/>
      </w:r>
      <w:r w:rsidR="004D5E84">
        <w:rPr>
          <w:lang w:val="en-US"/>
        </w:rPr>
        <w:instrText xml:space="preserve"> ADDIN EN.CITE &lt;EndNote&gt;&lt;Cite&gt;&lt;Author&gt;Fisher&lt;/Author&gt;&lt;Year&gt;1930&lt;/Year&gt;&lt;RecNum&gt;15&lt;/RecNum&gt;&lt;DisplayText&gt;(&lt;style face="smallcaps"&gt;Fisher&lt;/style&gt; 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Fisher</w:t>
      </w:r>
      <w:r w:rsidR="004D5E84">
        <w:rPr>
          <w:noProof/>
          <w:lang w:val="en-US"/>
        </w:rPr>
        <w:t xml:space="preserve"> 1930)</w:t>
      </w:r>
      <w:r w:rsidR="004D5E84">
        <w:rPr>
          <w:lang w:val="en-US"/>
        </w:rPr>
        <w:fldChar w:fldCharType="end"/>
      </w:r>
      <w:r>
        <w:rPr>
          <w:lang w:val="en-US"/>
        </w:rPr>
        <w:t xml:space="preserve">. Predictions state that variation can only be maintained at loci where the </w:t>
      </w:r>
      <w:r w:rsidR="00427CF0">
        <w:rPr>
          <w:lang w:val="en-US"/>
        </w:rPr>
        <w:t xml:space="preserve">aggregate </w:t>
      </w:r>
      <w:r>
        <w:rPr>
          <w:lang w:val="en-US"/>
        </w:rPr>
        <w:t>strength of balancing selection</w:t>
      </w:r>
      <w:r w:rsidR="003D300E">
        <w:rPr>
          <w:lang w:val="en-US"/>
        </w:rPr>
        <w:t xml:space="preserve"> </w:t>
      </w:r>
      <w:r>
        <w:rPr>
          <w:lang w:val="en-US"/>
        </w:rPr>
        <w:t>is stronger than that of stabilizing selection</w:t>
      </w:r>
      <w:r w:rsidR="008A466D">
        <w:rPr>
          <w:lang w:val="en-US"/>
        </w:rPr>
        <w:t xml:space="preserve"> </w:t>
      </w:r>
      <w:r w:rsidR="008A466D">
        <w:rPr>
          <w:lang w:val="en-US"/>
        </w:rPr>
        <w:fldChar w:fldCharType="begin"/>
      </w:r>
      <w:r w:rsidR="008A466D">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8A466D">
        <w:rPr>
          <w:lang w:val="en-US"/>
        </w:rPr>
        <w:fldChar w:fldCharType="separate"/>
      </w:r>
      <w:r w:rsidR="008A466D">
        <w:rPr>
          <w:noProof/>
          <w:lang w:val="en-US"/>
        </w:rPr>
        <w:t>(</w:t>
      </w:r>
      <w:r w:rsidR="008A466D" w:rsidRPr="004D5E84">
        <w:rPr>
          <w:smallCaps/>
          <w:noProof/>
          <w:lang w:val="en-US"/>
        </w:rPr>
        <w:t>Barton</w:t>
      </w:r>
      <w:r w:rsidR="008A466D">
        <w:rPr>
          <w:noProof/>
          <w:lang w:val="en-US"/>
        </w:rPr>
        <w:t xml:space="preserve"> 1990)</w:t>
      </w:r>
      <w:r w:rsidR="008A466D">
        <w:rPr>
          <w:lang w:val="en-US"/>
        </w:rPr>
        <w:fldChar w:fldCharType="end"/>
      </w:r>
      <w:r w:rsidR="0000160E">
        <w:rPr>
          <w:lang w:val="en-US"/>
        </w:rPr>
        <w:t>.</w:t>
      </w:r>
      <w:r w:rsidR="002854BB">
        <w:rPr>
          <w:lang w:val="en-US"/>
        </w:rPr>
        <w:t xml:space="preserve"> </w:t>
      </w:r>
      <w:r w:rsidR="00427CF0">
        <w:rPr>
          <w:lang w:val="en-US"/>
        </w:rPr>
        <w:t>H</w:t>
      </w:r>
      <w:r w:rsidR="002854BB">
        <w:rPr>
          <w:lang w:val="en-US"/>
        </w:rPr>
        <w:t>owever,</w:t>
      </w:r>
      <w:r w:rsidR="00D92DA3">
        <w:rPr>
          <w:lang w:val="en-US"/>
        </w:rPr>
        <w:t xml:space="preserve"> this would reduce the signal of stabilizing selection on traits </w:t>
      </w:r>
      <w:r w:rsidR="004D5E84">
        <w:rPr>
          <w:lang w:val="en-US"/>
        </w:rPr>
        <w:fldChar w:fldCharType="begin"/>
      </w:r>
      <w:r w:rsidR="004D5E84">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4D5E84">
        <w:rPr>
          <w:lang w:val="en-US"/>
        </w:rPr>
        <w:fldChar w:fldCharType="separate"/>
      </w:r>
      <w:r w:rsidR="004D5E84">
        <w:rPr>
          <w:noProof/>
          <w:lang w:val="en-US"/>
        </w:rPr>
        <w:t>(</w:t>
      </w:r>
      <w:r w:rsidR="004D5E84" w:rsidRPr="004D5E84">
        <w:rPr>
          <w:smallCaps/>
          <w:noProof/>
          <w:lang w:val="en-US"/>
        </w:rPr>
        <w:t>Barton</w:t>
      </w:r>
      <w:r w:rsidR="004D5E84">
        <w:rPr>
          <w:noProof/>
          <w:lang w:val="en-US"/>
        </w:rPr>
        <w:t xml:space="preserve"> 1990)</w:t>
      </w:r>
      <w:r w:rsidR="004D5E84">
        <w:rPr>
          <w:lang w:val="en-US"/>
        </w:rPr>
        <w:fldChar w:fldCharType="end"/>
      </w:r>
      <w:r w:rsidR="00D92DA3">
        <w:rPr>
          <w:lang w:val="en-US"/>
        </w:rPr>
        <w:t>, which is clearly seen in Figure 8, with normal distributions of allelic effects.</w:t>
      </w:r>
      <w:r w:rsidR="003C0BF1">
        <w:rPr>
          <w:lang w:val="en-US"/>
        </w:rPr>
        <w:t xml:space="preserve"> Hence, balancing selection is unlikely to be maintaining variance in adapted populations here, and the levels of variation </w:t>
      </w:r>
      <w:r w:rsidR="002940E7">
        <w:rPr>
          <w:lang w:val="en-US"/>
        </w:rPr>
        <w:t>reflect</w:t>
      </w:r>
      <w:r w:rsidR="003C0BF1">
        <w:rPr>
          <w:lang w:val="en-US"/>
        </w:rPr>
        <w:t xml:space="preserve"> that: low variance is seen across almost all adapted populations</w:t>
      </w:r>
      <w:r w:rsidR="007963D7">
        <w:rPr>
          <w:lang w:val="en-US"/>
        </w:rPr>
        <w:t xml:space="preserve"> (Table 2)</w:t>
      </w:r>
      <w:r w:rsidR="003C0BF1">
        <w:rPr>
          <w:lang w:val="en-US"/>
        </w:rPr>
        <w:t>.</w:t>
      </w:r>
    </w:p>
    <w:p w14:paraId="5D081E10" w14:textId="5B8FB079" w:rsidR="00CF2D34" w:rsidRPr="00F04602" w:rsidRDefault="00CF2D34" w:rsidP="00A76BEA">
      <w:pPr>
        <w:spacing w:line="480" w:lineRule="auto"/>
        <w:ind w:firstLine="709"/>
        <w:jc w:val="both"/>
        <w:rPr>
          <w:lang w:val="en-US"/>
        </w:rPr>
      </w:pPr>
      <w:r w:rsidRPr="00F04602">
        <w:rPr>
          <w:lang w:val="en-US"/>
        </w:rPr>
        <w:t>While additive effect size had strong effects on models, quantitative genetics theory also has predictions for the effects of pleiotropy, recombination, and mutational correlations that were either absent or weak</w:t>
      </w:r>
      <w:r w:rsidR="00C11347">
        <w:rPr>
          <w:lang w:val="en-US"/>
        </w:rPr>
        <w:t xml:space="preserve"> in my simulations</w:t>
      </w:r>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78098E">
        <w:rPr>
          <w:lang w:val="en-US"/>
        </w:rPr>
        <w:instrText xml:space="preserve"> ADDIN EN.CITE &lt;EndNote&gt;&lt;Cite ExcludeAuth="1"&gt;&lt;Author&gt;Zhang&lt;/Author&gt;&lt;Year&gt;2002&lt;/Year&gt;&lt;RecNum&gt;325&lt;/RecNum&gt;&lt;DisplayText&gt;(2002)&lt;/DisplayText&gt;&lt;record&gt;&lt;rec-number&gt;325&lt;/rec-number&gt;&lt;foreign-keys&gt;&lt;key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78098E">
        <w:rPr>
          <w:noProof/>
          <w:lang w:val="en-US"/>
        </w:rPr>
        <w:t>(2002)</w:t>
      </w:r>
      <w:r w:rsidR="000F1ECB" w:rsidRPr="00F04602">
        <w:rPr>
          <w:lang w:val="en-US"/>
        </w:rPr>
        <w:fldChar w:fldCharType="end"/>
      </w:r>
      <w:r w:rsidR="00073B9B" w:rsidRPr="00F04602">
        <w:rPr>
          <w:lang w:val="en-US"/>
        </w:rPr>
        <w:t xml:space="preserve"> found that the genetic variance maintained in a population dep</w:t>
      </w:r>
      <w:r w:rsidR="0092091D">
        <w:rPr>
          <w:lang w:val="en-US"/>
        </w:rPr>
        <w:t>ended very little on pleiotropy</w:t>
      </w:r>
      <w:r w:rsidR="00DA141A">
        <w:rPr>
          <w:lang w:val="en-US"/>
        </w:rPr>
        <w:t>,</w:t>
      </w:r>
      <w:r w:rsidR="00073B9B" w:rsidRPr="00F04602">
        <w:rPr>
          <w:lang w:val="en-US"/>
        </w:rPr>
        <w:t xml:space="preserve"> and more so on </w:t>
      </w:r>
      <w:r w:rsidR="00CB1189" w:rsidRPr="00F04602">
        <w:rPr>
          <w:lang w:val="en-US"/>
        </w:rPr>
        <w:t xml:space="preserve">the strength of realized stabilizing selection. </w:t>
      </w:r>
      <w:r w:rsidR="00E5299C" w:rsidRPr="00F04602">
        <w:rPr>
          <w:lang w:val="en-US"/>
        </w:rPr>
        <w:t xml:space="preserve">While recombination is expected to increase </w:t>
      </w:r>
      <w:r w:rsidR="00E5299C" w:rsidRPr="00F04602">
        <w:rPr>
          <w:lang w:val="en-US"/>
        </w:rPr>
        <w:lastRenderedPageBreak/>
        <w:t xml:space="preserve">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E64C3D">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2FFC8B94" w14:textId="66746773" w:rsidR="00987831" w:rsidRPr="00F04602" w:rsidRDefault="00E5299C" w:rsidP="00A76BEA">
      <w:pPr>
        <w:spacing w:line="480" w:lineRule="auto"/>
        <w:ind w:firstLine="709"/>
        <w:jc w:val="both"/>
        <w:rPr>
          <w:lang w:val="en-US"/>
        </w:rPr>
      </w:pPr>
      <w:r w:rsidRPr="00F04602">
        <w:rPr>
          <w:lang w:val="en-US"/>
        </w:rPr>
        <w:t xml:space="preserve">Among the limitations of </w:t>
      </w:r>
      <w:r w:rsidR="00E10740">
        <w:rPr>
          <w:lang w:val="en-US"/>
        </w:rPr>
        <w:t>the</w:t>
      </w:r>
      <w:r w:rsidR="00E10740" w:rsidRPr="00F04602">
        <w:rPr>
          <w:lang w:val="en-US"/>
        </w:rPr>
        <w:t xml:space="preserve"> </w:t>
      </w:r>
      <w:r w:rsidR="00E10740">
        <w:rPr>
          <w:lang w:val="en-US"/>
        </w:rPr>
        <w:t>simulations here</w:t>
      </w:r>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E10740">
        <w:rPr>
          <w:lang w:val="en-US"/>
        </w:rPr>
        <w:t>S</w:t>
      </w:r>
      <w:r w:rsidR="00144213" w:rsidRPr="00F04602">
        <w:rPr>
          <w:lang w:val="en-US"/>
        </w:rPr>
        <w:t>imulations took</w:t>
      </w:r>
      <w:r w:rsidR="00DA141A">
        <w:rPr>
          <w:lang w:val="en-US"/>
        </w:rPr>
        <w:t xml:space="preserve"> around 2 days to complete each</w:t>
      </w:r>
      <w:r w:rsidR="00144213" w:rsidRPr="00F04602">
        <w:rPr>
          <w:lang w:val="en-US"/>
        </w:rPr>
        <w:t xml:space="preserve"> and although </w:t>
      </w:r>
      <w:r w:rsidR="00E10740">
        <w:rPr>
          <w:lang w:val="en-US"/>
        </w:rPr>
        <w:t>models were run in parallel</w:t>
      </w:r>
      <w:r w:rsidR="00144213" w:rsidRPr="00F04602">
        <w:rPr>
          <w:lang w:val="en-US"/>
        </w:rPr>
        <w:t xml:space="preserve"> on a multi-node computing cluster, limitations on </w:t>
      </w:r>
      <w:r w:rsidR="00E10740">
        <w:rPr>
          <w:lang w:val="en-US"/>
        </w:rPr>
        <w:t xml:space="preserve">computer </w:t>
      </w:r>
      <w:r w:rsidR="00523E78">
        <w:rPr>
          <w:lang w:val="en-US"/>
        </w:rPr>
        <w:t>resource</w:t>
      </w:r>
      <w:r w:rsidR="00E10740">
        <w:rPr>
          <w:lang w:val="en-US"/>
        </w:rPr>
        <w:t xml:space="preserve"> availability</w:t>
      </w:r>
      <w:r w:rsidR="00144213" w:rsidRPr="00F04602">
        <w:rPr>
          <w:lang w:val="en-US"/>
        </w:rPr>
        <w:t xml:space="preserve"> led to </w:t>
      </w:r>
      <w:r w:rsidR="00523E78">
        <w:rPr>
          <w:lang w:val="en-US"/>
        </w:rPr>
        <w:t xml:space="preserve">me </w:t>
      </w:r>
      <w:r w:rsidR="00DA141A">
        <w:rPr>
          <w:lang w:val="en-US"/>
        </w:rPr>
        <w:t>sampling</w:t>
      </w:r>
      <w:r w:rsidR="00144213" w:rsidRPr="00F04602">
        <w:rPr>
          <w:lang w:val="en-US"/>
        </w:rPr>
        <w:t xml:space="preserve"> a smaller parameter space than originally intended. Recombination rate was sampled from 0 to 9.22x10</w:t>
      </w:r>
      <w:r w:rsidR="00144213" w:rsidRPr="00F04602">
        <w:rPr>
          <w:vertAlign w:val="superscript"/>
          <w:lang w:val="en-US"/>
        </w:rPr>
        <w:t xml:space="preserve">-8 </w:t>
      </w:r>
      <w:r w:rsidR="00144213" w:rsidRPr="00F04602">
        <w:rPr>
          <w:lang w:val="en-US"/>
        </w:rPr>
        <w:t xml:space="preserve">cM/Mb,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E72836">
        <w:rPr>
          <w:lang w:val="en-US"/>
        </w:rPr>
        <w:t>.</w:t>
      </w:r>
      <w:r w:rsidR="002854BB">
        <w:rPr>
          <w:lang w:val="en-US"/>
        </w:rPr>
        <w:t xml:space="preserve"> </w:t>
      </w:r>
      <w:r w:rsidR="00684913">
        <w:rPr>
          <w:lang w:val="en-US"/>
        </w:rPr>
        <w:t>However</w:t>
      </w:r>
      <w:r w:rsidR="002854BB">
        <w:rPr>
          <w:lang w:val="en-US"/>
        </w:rPr>
        <w:t>,</w:t>
      </w:r>
      <w:r w:rsidR="00684913">
        <w:rPr>
          <w:lang w:val="en-US"/>
        </w:rPr>
        <w:t xml:space="preserve"> this rate is</w:t>
      </w:r>
      <w:r w:rsidR="00144213" w:rsidRPr="00F04602">
        <w:rPr>
          <w:lang w:val="en-US"/>
        </w:rPr>
        <w:t xml:space="preserve"> </w:t>
      </w:r>
      <w:r w:rsidR="00684913">
        <w:rPr>
          <w:lang w:val="en-US"/>
        </w:rPr>
        <w:t xml:space="preserve">low </w:t>
      </w:r>
      <w:r w:rsidR="00144213" w:rsidRPr="00F04602">
        <w:rPr>
          <w:lang w:val="en-US"/>
        </w:rPr>
        <w:t>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cM/Mb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w:t>
      </w:r>
      <w:r w:rsidR="00F869CF">
        <w:rPr>
          <w:lang w:val="en-US"/>
        </w:rPr>
        <w:t>me necessary to run simulations,</w:t>
      </w:r>
      <w:r w:rsidR="00987831" w:rsidRPr="00F04602">
        <w:rPr>
          <w:lang w:val="en-US"/>
        </w:rPr>
        <w:t xml:space="preserve"> and with </w:t>
      </w:r>
      <w:r w:rsidR="00A52E47" w:rsidRPr="00F04602">
        <w:rPr>
          <w:lang w:val="en-US"/>
        </w:rPr>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2EF84227" w:rsidR="00AF06D3" w:rsidRPr="00F04602" w:rsidRDefault="00920ED8" w:rsidP="00A76BEA">
      <w:pPr>
        <w:spacing w:line="480" w:lineRule="auto"/>
        <w:ind w:firstLine="709"/>
        <w:jc w:val="both"/>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r w:rsidR="000F676B">
        <w:rPr>
          <w:lang w:val="en-US"/>
        </w:rPr>
        <w:t xml:space="preserve"> and </w:t>
      </w:r>
      <w:r w:rsidR="00987831" w:rsidRPr="00F04602">
        <w:rPr>
          <w:lang w:val="en-US"/>
        </w:rPr>
        <w:t xml:space="preserve">genomics. Expanding this model to explain differences in the effects of drift in mutation-selection balance models </w:t>
      </w:r>
      <w:r w:rsidR="00D120AB">
        <w:rPr>
          <w:lang w:val="en-US"/>
        </w:rPr>
        <w:t>would</w:t>
      </w:r>
      <w:r w:rsidR="00987831" w:rsidRPr="00F04602">
        <w:rPr>
          <w:lang w:val="en-US"/>
        </w:rPr>
        <w:t xml:space="preserve">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w:t>
      </w:r>
      <w:r w:rsidR="000F676B">
        <w:rPr>
          <w:lang w:val="en-US"/>
        </w:rPr>
        <w:lastRenderedPageBreak/>
        <w:t>models with varying degrees of mutational variance and selection strength</w:t>
      </w:r>
      <w:r w:rsidR="0030547F" w:rsidRPr="00F04602">
        <w:rPr>
          <w:lang w:val="en-US"/>
        </w:rPr>
        <w:t xml:space="preserve">. </w:t>
      </w:r>
      <w:r w:rsidR="004C6FF4">
        <w:rPr>
          <w:lang w:val="en-US"/>
        </w:rPr>
        <w:t>V</w:t>
      </w:r>
      <w:r w:rsidR="0030547F" w:rsidRPr="00F04602">
        <w:rPr>
          <w:lang w:val="en-US"/>
        </w:rPr>
        <w:t xml:space="preserve">arying the number of loci contributing to traits </w:t>
      </w:r>
      <w:r w:rsidR="00E4256A">
        <w:rPr>
          <w:lang w:val="en-US"/>
        </w:rPr>
        <w:t>could also</w:t>
      </w:r>
      <w:r w:rsidR="00E4256A" w:rsidRPr="00F04602">
        <w:rPr>
          <w:lang w:val="en-US"/>
        </w:rPr>
        <w:t xml:space="preserve"> </w:t>
      </w:r>
      <w:r w:rsidR="00F30D9D" w:rsidRPr="00F04602">
        <w:rPr>
          <w:lang w:val="en-US"/>
        </w:rPr>
        <w:t>reveal</w:t>
      </w:r>
      <w:r w:rsidR="0030547F" w:rsidRPr="00F04602">
        <w:rPr>
          <w:lang w:val="en-US"/>
        </w:rPr>
        <w:t xml:space="preserve"> the robustness of variation under changing polygenicity</w:t>
      </w:r>
      <w:r w:rsidR="00F869CF">
        <w:rPr>
          <w:lang w:val="en-US"/>
        </w:rPr>
        <w:t>.</w:t>
      </w:r>
      <w:r w:rsidR="00727851">
        <w:rPr>
          <w:lang w:val="en-US"/>
        </w:rPr>
        <w:t xml:space="preserve"> </w:t>
      </w:r>
      <w:r w:rsidR="00F869CF">
        <w:rPr>
          <w:lang w:val="en-US"/>
        </w:rPr>
        <w:t>V</w:t>
      </w:r>
      <w:r w:rsidR="00727851">
        <w:rPr>
          <w:lang w:val="en-US"/>
        </w:rPr>
        <w:t xml:space="preserve">ariation in population size would </w:t>
      </w:r>
      <w:r w:rsidR="00C0169C">
        <w:rPr>
          <w:lang w:val="en-US"/>
        </w:rPr>
        <w:t>reveal</w:t>
      </w:r>
      <w:r w:rsidR="00727851">
        <w:rPr>
          <w:lang w:val="en-US"/>
        </w:rPr>
        <w:t xml:space="preserve"> the </w:t>
      </w:r>
      <w:r w:rsidR="00C0169C">
        <w:rPr>
          <w:lang w:val="en-US"/>
        </w:rPr>
        <w:t>importance of the</w:t>
      </w:r>
      <w:r w:rsidR="00727851">
        <w:rPr>
          <w:lang w:val="en-US"/>
        </w:rPr>
        <w:t xml:space="preserve"> drift-barrier </w:t>
      </w:r>
      <w:r w:rsidR="00C0169C">
        <w:rPr>
          <w:lang w:val="en-US"/>
        </w:rPr>
        <w:t>in limiting</w:t>
      </w:r>
      <w:r w:rsidR="00727851">
        <w:rPr>
          <w:lang w:val="en-US"/>
        </w:rPr>
        <w:t xml:space="preserve"> adaptation</w:t>
      </w:r>
      <w:r w:rsidR="00074F23" w:rsidRPr="00F04602">
        <w:rPr>
          <w:lang w:val="en-US"/>
        </w:rPr>
        <w:t xml:space="preserve">. </w:t>
      </w:r>
      <w:r w:rsidR="00EC30FC" w:rsidRPr="00F04602">
        <w:rPr>
          <w:lang w:val="en-US"/>
        </w:rPr>
        <w:t xml:space="preserve">Fitness differences among traits </w:t>
      </w:r>
      <w:r w:rsidR="00D120AB">
        <w:rPr>
          <w:lang w:val="en-US"/>
        </w:rPr>
        <w:t>would</w:t>
      </w:r>
      <w:r w:rsidR="00EC30FC" w:rsidRPr="00F04602">
        <w:rPr>
          <w:lang w:val="en-US"/>
        </w:rPr>
        <w:t xml:space="preserve">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between genetic architectur</w:t>
      </w:r>
      <w:r w:rsidR="00C567FC">
        <w:rPr>
          <w:lang w:val="en-US"/>
        </w:rPr>
        <w:t>es</w:t>
      </w:r>
      <w:r w:rsidR="00A24298" w:rsidRPr="00F04602">
        <w:rPr>
          <w:lang w:val="en-US"/>
        </w:rPr>
        <w:t>.</w:t>
      </w:r>
      <w:r w:rsidR="00EC30FC" w:rsidRPr="00F04602">
        <w:rPr>
          <w:lang w:val="en-US"/>
        </w:rPr>
        <w:t xml:space="preserve"> </w:t>
      </w:r>
      <w:r w:rsidR="00727851">
        <w:rPr>
          <w:lang w:val="en-US"/>
        </w:rPr>
        <w:t xml:space="preserve">Decreasing the number of traits might also increase adaptability, owing to the cost of complexity </w:t>
      </w:r>
      <w:r w:rsidR="004D5E84">
        <w:rPr>
          <w:lang w:val="en-US"/>
        </w:rPr>
        <w:fldChar w:fldCharType="begin"/>
      </w:r>
      <w:r w:rsidR="004D5E84">
        <w:rPr>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4D5E84">
        <w:rPr>
          <w:lang w:val="en-US"/>
        </w:rPr>
        <w:fldChar w:fldCharType="separate"/>
      </w:r>
      <w:r w:rsidR="004D5E84">
        <w:rPr>
          <w:noProof/>
          <w:lang w:val="en-US"/>
        </w:rPr>
        <w:t>(</w:t>
      </w:r>
      <w:r w:rsidR="004D5E84" w:rsidRPr="004D5E84">
        <w:rPr>
          <w:smallCaps/>
          <w:noProof/>
          <w:lang w:val="en-US"/>
        </w:rPr>
        <w:t>Orr</w:t>
      </w:r>
      <w:r w:rsidR="004D5E84">
        <w:rPr>
          <w:noProof/>
          <w:lang w:val="en-US"/>
        </w:rPr>
        <w:t xml:space="preserve"> 2000)</w:t>
      </w:r>
      <w:r w:rsidR="004D5E84">
        <w:rPr>
          <w:lang w:val="en-US"/>
        </w:rPr>
        <w:fldChar w:fldCharType="end"/>
      </w:r>
      <w:r w:rsidR="00727851">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r w:rsidR="003E00E0">
        <w:rPr>
          <w:lang w:val="en-US"/>
        </w:rPr>
        <w:t xml:space="preserve">carefully </w:t>
      </w:r>
      <w:r w:rsidR="00E4256A">
        <w:rPr>
          <w:lang w:val="en-US"/>
        </w:rPr>
        <w:t>exploring the conjecture</w:t>
      </w:r>
      <w:r w:rsidR="00E4256A" w:rsidRPr="00F04602">
        <w:rPr>
          <w:lang w:val="en-US"/>
        </w:rPr>
        <w:t xml:space="preserve"> </w:t>
      </w:r>
      <w:r w:rsidR="00E4256A">
        <w:rPr>
          <w:lang w:val="en-US"/>
        </w:rPr>
        <w:t>of</w:t>
      </w:r>
      <w:r w:rsidR="00074F23" w:rsidRPr="00F04602">
        <w:rPr>
          <w:lang w:val="en-US"/>
        </w:rPr>
        <w:t xml:space="preserve"> a</w:t>
      </w:r>
      <w:r w:rsidR="00F30D9D" w:rsidRPr="00F04602">
        <w:rPr>
          <w:lang w:val="en-US"/>
        </w:rPr>
        <w:t>n adaptedness-versus-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38437D8C" w14:textId="3430649A" w:rsidR="00E64C3D" w:rsidRDefault="00D034B5" w:rsidP="00A76BEA">
      <w:pPr>
        <w:spacing w:line="480" w:lineRule="auto"/>
        <w:ind w:firstLine="709"/>
        <w:jc w:val="both"/>
        <w:rPr>
          <w:lang w:val="en-US"/>
        </w:rPr>
      </w:pPr>
      <w:r w:rsidRPr="00F04602">
        <w:rPr>
          <w:lang w:val="en-US"/>
        </w:rPr>
        <w:t xml:space="preserve">Overall, this study has shown that </w:t>
      </w:r>
      <w:r w:rsidR="004D3DB4">
        <w:rPr>
          <w:lang w:val="en-US"/>
        </w:rPr>
        <w:t>t</w:t>
      </w:r>
      <w:r w:rsidR="00AF06D3" w:rsidRPr="00F04602">
        <w:rPr>
          <w:lang w:val="en-US"/>
        </w:rPr>
        <w:t>he dynamics of House-of-Cards and Gaussian mutation-selection-drift balance models are clearly affected by mutational effect sizes differently, suggesting trade-offs between adaptability and adaptedness</w:t>
      </w:r>
      <w:r w:rsidR="002751CA">
        <w:rPr>
          <w:lang w:val="en-US"/>
        </w:rPr>
        <w:t xml:space="preserve"> are common.</w:t>
      </w:r>
      <w:r w:rsidR="00D10BBC" w:rsidRPr="00F04602">
        <w:rPr>
          <w:lang w:val="en-US"/>
        </w:rPr>
        <w:t xml:space="preserve"> </w:t>
      </w:r>
      <w:r w:rsidR="002751CA">
        <w:rPr>
          <w:lang w:val="en-US"/>
        </w:rPr>
        <w:t xml:space="preserve">Further analysis of these trade-offs with respect to the dynamics of CoA models </w:t>
      </w:r>
      <w:r w:rsidR="0005654D">
        <w:rPr>
          <w:lang w:val="en-US"/>
        </w:rPr>
        <w:t>might</w:t>
      </w:r>
      <w:r w:rsidR="00D10BBC" w:rsidRPr="00F04602">
        <w:rPr>
          <w:lang w:val="en-US"/>
        </w:rPr>
        <w:t xml:space="preserve"> </w:t>
      </w:r>
      <w:r w:rsidR="002751CA">
        <w:rPr>
          <w:lang w:val="en-US"/>
        </w:rPr>
        <w:t>help us understand</w:t>
      </w:r>
      <w:r w:rsidR="00D10BBC" w:rsidRPr="00F04602">
        <w:rPr>
          <w:lang w:val="en-US"/>
        </w:rPr>
        <w:t xml:space="preserve"> why maladaptation appears so prevalent in natural populations.</w:t>
      </w:r>
    </w:p>
    <w:p w14:paraId="39224D7E" w14:textId="77777777" w:rsidR="00C567FC" w:rsidRDefault="00C567FC" w:rsidP="00A76BEA">
      <w:pPr>
        <w:spacing w:line="480" w:lineRule="auto"/>
        <w:ind w:firstLine="709"/>
        <w:jc w:val="both"/>
        <w:rPr>
          <w:lang w:val="en-US"/>
        </w:rPr>
      </w:pPr>
    </w:p>
    <w:p w14:paraId="4CB53A7F" w14:textId="77777777" w:rsidR="00D023C6" w:rsidRDefault="00D023C6" w:rsidP="00D023C6">
      <w:pPr>
        <w:pStyle w:val="Heading1"/>
      </w:pPr>
      <w:bookmarkStart w:id="15" w:name="_Toc55920705"/>
      <w:r>
        <w:lastRenderedPageBreak/>
        <w:t>Acknowledgments</w:t>
      </w:r>
      <w:bookmarkEnd w:id="15"/>
    </w:p>
    <w:p w14:paraId="1637B924" w14:textId="7B9BA280" w:rsidR="00277530" w:rsidRDefault="00D023C6" w:rsidP="00A76BEA">
      <w:pPr>
        <w:spacing w:line="480" w:lineRule="auto"/>
        <w:ind w:firstLine="709"/>
        <w:jc w:val="both"/>
      </w:pPr>
      <w:r>
        <w:rPr>
          <w:lang w:val="en-US"/>
        </w:rPr>
        <w:t>I would like to thank D. Ortiz-Barrientos, and J. Engelstaedter for their help with constructing these models and their support throughout Honours. I would also like to thank the members of the Ortiz-Barrientos Lab</w:t>
      </w:r>
      <w:r w:rsidR="00540593">
        <w:rPr>
          <w:lang w:val="en-US"/>
        </w:rPr>
        <w:t>, especially M. James, Z. Broad, and A. Kaur,</w:t>
      </w:r>
      <w:r>
        <w:rPr>
          <w:lang w:val="en-US"/>
        </w:rPr>
        <w:t xml:space="preserve"> for their support and feedback on early revisions of this document. </w:t>
      </w:r>
      <w:r w:rsidRPr="002406EC">
        <w:rPr>
          <w:lang w:val="en-US"/>
        </w:rPr>
        <w:t>This research was funded in part by the Australian Research Council.</w:t>
      </w:r>
      <w:r>
        <w:rPr>
          <w:lang w:val="en-US"/>
        </w:rPr>
        <w:t xml:space="preserve"> </w:t>
      </w:r>
    </w:p>
    <w:p w14:paraId="2DE2E36D" w14:textId="77777777" w:rsidR="00A76BEA" w:rsidRDefault="00A76BEA" w:rsidP="00A76BEA">
      <w:pPr>
        <w:spacing w:line="480" w:lineRule="auto"/>
        <w:ind w:firstLine="709"/>
        <w:jc w:val="both"/>
      </w:pPr>
    </w:p>
    <w:p w14:paraId="00E3646B" w14:textId="77777777" w:rsidR="00A76BEA" w:rsidRDefault="00A76BEA" w:rsidP="00A76BEA">
      <w:pPr>
        <w:spacing w:line="480" w:lineRule="auto"/>
        <w:ind w:firstLine="709"/>
        <w:jc w:val="both"/>
      </w:pPr>
    </w:p>
    <w:p w14:paraId="0B4D30FD" w14:textId="77777777" w:rsidR="00A76BEA" w:rsidRDefault="00A76BEA" w:rsidP="00A76BEA">
      <w:pPr>
        <w:spacing w:line="480" w:lineRule="auto"/>
        <w:ind w:firstLine="709"/>
        <w:jc w:val="both"/>
      </w:pPr>
    </w:p>
    <w:p w14:paraId="4D416913" w14:textId="77777777" w:rsidR="00A76BEA" w:rsidRDefault="00A76BEA" w:rsidP="00A76BEA">
      <w:pPr>
        <w:spacing w:line="480" w:lineRule="auto"/>
        <w:ind w:firstLine="709"/>
        <w:jc w:val="both"/>
      </w:pPr>
    </w:p>
    <w:p w14:paraId="52337514" w14:textId="77777777" w:rsidR="00A76BEA" w:rsidRDefault="00A76BEA" w:rsidP="00A76BEA">
      <w:pPr>
        <w:spacing w:line="480" w:lineRule="auto"/>
        <w:ind w:firstLine="709"/>
        <w:jc w:val="both"/>
      </w:pPr>
    </w:p>
    <w:p w14:paraId="67FF3DF7" w14:textId="77777777" w:rsidR="00A76BEA" w:rsidRDefault="00A76BEA" w:rsidP="00A76BEA">
      <w:pPr>
        <w:spacing w:line="480" w:lineRule="auto"/>
        <w:ind w:firstLine="709"/>
        <w:jc w:val="both"/>
      </w:pPr>
    </w:p>
    <w:p w14:paraId="77556B28" w14:textId="77777777" w:rsidR="00A76BEA" w:rsidRDefault="00A76BEA" w:rsidP="00A76BEA">
      <w:pPr>
        <w:spacing w:line="480" w:lineRule="auto"/>
        <w:ind w:firstLine="709"/>
        <w:jc w:val="both"/>
        <w:rPr>
          <w:lang w:val="en-US"/>
        </w:rPr>
      </w:pPr>
    </w:p>
    <w:p w14:paraId="73125916" w14:textId="77777777" w:rsidR="008D4CF1" w:rsidRDefault="008D4CF1" w:rsidP="00A76BEA">
      <w:pPr>
        <w:spacing w:line="480" w:lineRule="auto"/>
        <w:ind w:firstLine="709"/>
        <w:jc w:val="both"/>
        <w:rPr>
          <w:lang w:val="en-US"/>
        </w:rPr>
      </w:pPr>
    </w:p>
    <w:p w14:paraId="4395A130" w14:textId="77777777" w:rsidR="008D4CF1" w:rsidRDefault="008D4CF1" w:rsidP="00A76BEA">
      <w:pPr>
        <w:spacing w:line="480" w:lineRule="auto"/>
        <w:ind w:firstLine="709"/>
        <w:jc w:val="both"/>
        <w:rPr>
          <w:lang w:val="en-US"/>
        </w:rPr>
      </w:pPr>
    </w:p>
    <w:p w14:paraId="5E559769" w14:textId="77777777" w:rsidR="008D4CF1" w:rsidRDefault="008D4CF1" w:rsidP="00A76BEA">
      <w:pPr>
        <w:spacing w:line="480" w:lineRule="auto"/>
        <w:ind w:firstLine="709"/>
        <w:jc w:val="both"/>
        <w:rPr>
          <w:lang w:val="en-US"/>
        </w:rPr>
      </w:pPr>
    </w:p>
    <w:p w14:paraId="149E8358" w14:textId="77777777" w:rsidR="008D4CF1" w:rsidRDefault="008D4CF1" w:rsidP="00A76BEA">
      <w:pPr>
        <w:spacing w:line="480" w:lineRule="auto"/>
        <w:ind w:firstLine="709"/>
        <w:jc w:val="both"/>
        <w:rPr>
          <w:lang w:val="en-US"/>
        </w:rPr>
      </w:pPr>
    </w:p>
    <w:p w14:paraId="20218589" w14:textId="77777777" w:rsidR="008D4CF1" w:rsidRDefault="008D4CF1" w:rsidP="00A76BEA">
      <w:pPr>
        <w:spacing w:line="480" w:lineRule="auto"/>
        <w:ind w:firstLine="709"/>
        <w:jc w:val="both"/>
        <w:rPr>
          <w:lang w:val="en-US"/>
        </w:rPr>
      </w:pPr>
    </w:p>
    <w:p w14:paraId="410CA5F2" w14:textId="77777777" w:rsidR="008D4CF1" w:rsidRDefault="008D4CF1" w:rsidP="00A76BEA">
      <w:pPr>
        <w:spacing w:line="480" w:lineRule="auto"/>
        <w:ind w:firstLine="709"/>
        <w:jc w:val="both"/>
        <w:rPr>
          <w:lang w:val="en-US"/>
        </w:rPr>
      </w:pPr>
    </w:p>
    <w:p w14:paraId="1D471234" w14:textId="77777777" w:rsidR="008D4CF1" w:rsidRPr="00D023C6" w:rsidRDefault="008D4CF1" w:rsidP="00A76BEA">
      <w:pPr>
        <w:spacing w:line="480" w:lineRule="auto"/>
        <w:ind w:firstLine="709"/>
        <w:jc w:val="both"/>
        <w:rPr>
          <w:lang w:val="en-US"/>
        </w:rPr>
      </w:pPr>
    </w:p>
    <w:p w14:paraId="71EC1590" w14:textId="77777777" w:rsidR="00D023C6" w:rsidRPr="00F04602" w:rsidRDefault="00D023C6" w:rsidP="00D023C6">
      <w:pPr>
        <w:pStyle w:val="Heading1"/>
      </w:pPr>
      <w:bookmarkStart w:id="16" w:name="_Toc55920706"/>
      <w:r w:rsidRPr="00F04602">
        <w:lastRenderedPageBreak/>
        <w:t>References</w:t>
      </w:r>
      <w:bookmarkEnd w:id="16"/>
    </w:p>
    <w:p w14:paraId="1F3AF71B" w14:textId="77777777" w:rsidR="00E41380" w:rsidRPr="00E41380" w:rsidRDefault="00D023C6" w:rsidP="00E41380">
      <w:pPr>
        <w:pStyle w:val="EndNoteBibliography"/>
        <w:spacing w:after="0"/>
        <w:ind w:left="720" w:hanging="720"/>
      </w:pPr>
      <w:r w:rsidRPr="00F04602">
        <w:fldChar w:fldCharType="begin"/>
      </w:r>
      <w:r w:rsidRPr="00F04602">
        <w:instrText xml:space="preserve"> ADDIN EN.REFLIST </w:instrText>
      </w:r>
      <w:r w:rsidRPr="00F04602">
        <w:fldChar w:fldCharType="separate"/>
      </w:r>
      <w:r w:rsidR="00E41380" w:rsidRPr="00E41380">
        <w:t>Agashe, D., J. J. Falk and D. I. Bolnick, 2011 Effects of founding genetic variation on adaptation to a novel resource. Evolution 65</w:t>
      </w:r>
      <w:r w:rsidR="00E41380" w:rsidRPr="00E41380">
        <w:rPr>
          <w:b/>
        </w:rPr>
        <w:t>:</w:t>
      </w:r>
      <w:r w:rsidR="00E41380" w:rsidRPr="00E41380">
        <w:t xml:space="preserve"> 2481-2491.</w:t>
      </w:r>
    </w:p>
    <w:p w14:paraId="6719B1A3" w14:textId="77777777" w:rsidR="00E41380" w:rsidRPr="00E41380" w:rsidRDefault="00E41380" w:rsidP="00E41380">
      <w:pPr>
        <w:pStyle w:val="EndNoteBibliography"/>
        <w:spacing w:after="0"/>
        <w:ind w:left="720" w:hanging="720"/>
      </w:pPr>
      <w:r w:rsidRPr="00E41380">
        <w:t>Aguirre, J. D., E. Hine, K. McGuigan and M. W. Blows, 2014 Comparing G: multivariate analysis of genetic variation in multiple populations. Heredity 112</w:t>
      </w:r>
      <w:r w:rsidRPr="00E41380">
        <w:rPr>
          <w:b/>
        </w:rPr>
        <w:t>:</w:t>
      </w:r>
      <w:r w:rsidRPr="00E41380">
        <w:t xml:space="preserve"> 21-29.</w:t>
      </w:r>
    </w:p>
    <w:p w14:paraId="7AE58447" w14:textId="77777777" w:rsidR="00E41380" w:rsidRPr="00E41380" w:rsidRDefault="00E41380" w:rsidP="00E41380">
      <w:pPr>
        <w:pStyle w:val="EndNoteBibliography"/>
        <w:spacing w:after="0"/>
        <w:ind w:left="720" w:hanging="720"/>
      </w:pPr>
      <w:r w:rsidRPr="00E41380">
        <w:t>Albert, A. Y., S. Sawaya, T. H. Vines, A. K. Knecht, C. T. Miller</w:t>
      </w:r>
      <w:r w:rsidRPr="00E41380">
        <w:rPr>
          <w:i/>
        </w:rPr>
        <w:t xml:space="preserve"> et al.</w:t>
      </w:r>
      <w:r w:rsidRPr="00E41380">
        <w:t>, 2008 The genetics of adaptive shape shift in stickleback: pleiotropy and effect size. Evolution 62</w:t>
      </w:r>
      <w:r w:rsidRPr="00E41380">
        <w:rPr>
          <w:b/>
        </w:rPr>
        <w:t>:</w:t>
      </w:r>
      <w:r w:rsidRPr="00E41380">
        <w:t xml:space="preserve"> 76-85.</w:t>
      </w:r>
    </w:p>
    <w:p w14:paraId="39C8B4C2" w14:textId="77777777" w:rsidR="00E41380" w:rsidRPr="00E41380" w:rsidRDefault="00E41380" w:rsidP="00E41380">
      <w:pPr>
        <w:pStyle w:val="EndNoteBibliography"/>
        <w:spacing w:after="0"/>
        <w:ind w:left="720" w:hanging="720"/>
      </w:pPr>
      <w:r w:rsidRPr="00E41380">
        <w:t>Aston, E., A. Channon, R. V. Belavkin, D. R. Gifford, R. Krasovec</w:t>
      </w:r>
      <w:r w:rsidRPr="00E41380">
        <w:rPr>
          <w:i/>
        </w:rPr>
        <w:t xml:space="preserve"> et al.</w:t>
      </w:r>
      <w:r w:rsidRPr="00E41380">
        <w:t>, 2017 Critical Mutation Rate has an Exponential Dependence on Population Size for Eukaryotic-length Genomes with Crossover. Scientific Reports 7</w:t>
      </w:r>
      <w:r w:rsidRPr="00E41380">
        <w:rPr>
          <w:b/>
        </w:rPr>
        <w:t>:</w:t>
      </w:r>
      <w:r w:rsidRPr="00E41380">
        <w:t xml:space="preserve"> 15519.</w:t>
      </w:r>
    </w:p>
    <w:p w14:paraId="34A40A11" w14:textId="77777777" w:rsidR="00E41380" w:rsidRPr="00E41380" w:rsidRDefault="00E41380" w:rsidP="00E41380">
      <w:pPr>
        <w:pStyle w:val="EndNoteBibliography"/>
        <w:spacing w:after="0"/>
        <w:ind w:left="720" w:hanging="720"/>
      </w:pPr>
      <w:r w:rsidRPr="00E41380">
        <w:t>Barghi, N., J. Hermisson and C. Schlotterer, 2020 Polygenic adaptation: a unifying framework to understand positive selection. Nature Reviews Genetics.</w:t>
      </w:r>
    </w:p>
    <w:p w14:paraId="1ADE2255" w14:textId="77777777" w:rsidR="00E41380" w:rsidRPr="00E41380" w:rsidRDefault="00E41380" w:rsidP="00E41380">
      <w:pPr>
        <w:pStyle w:val="EndNoteBibliography"/>
        <w:spacing w:after="0"/>
        <w:ind w:left="720" w:hanging="720"/>
      </w:pPr>
      <w:r w:rsidRPr="00E41380">
        <w:t>Barton, N. H., 1990 Pleiotropic models of quantitative variation. Genetics 124</w:t>
      </w:r>
      <w:r w:rsidRPr="00E41380">
        <w:rPr>
          <w:b/>
        </w:rPr>
        <w:t>:</w:t>
      </w:r>
      <w:r w:rsidRPr="00E41380">
        <w:t xml:space="preserve"> 773-782.</w:t>
      </w:r>
    </w:p>
    <w:p w14:paraId="18546448" w14:textId="77777777" w:rsidR="00E41380" w:rsidRPr="00E41380" w:rsidRDefault="00E41380" w:rsidP="00E41380">
      <w:pPr>
        <w:pStyle w:val="EndNoteBibliography"/>
        <w:spacing w:after="0"/>
        <w:ind w:left="720" w:hanging="720"/>
      </w:pPr>
      <w:r w:rsidRPr="00E41380">
        <w:t>Barton, N. H., 2017 How does epistasis influence the response to selection? Heredity (Edinb) 118</w:t>
      </w:r>
      <w:r w:rsidRPr="00E41380">
        <w:rPr>
          <w:b/>
        </w:rPr>
        <w:t>:</w:t>
      </w:r>
      <w:r w:rsidRPr="00E41380">
        <w:t xml:space="preserve"> 96-109.</w:t>
      </w:r>
    </w:p>
    <w:p w14:paraId="77401842" w14:textId="77777777" w:rsidR="00E41380" w:rsidRPr="00E41380" w:rsidRDefault="00E41380" w:rsidP="00E41380">
      <w:pPr>
        <w:pStyle w:val="EndNoteBibliography"/>
        <w:spacing w:after="0"/>
        <w:ind w:left="720" w:hanging="720"/>
      </w:pPr>
      <w:r w:rsidRPr="00E41380">
        <w:t>Barton, N. H., and B. Charlesworth, 1998 Why sex and recombination? Science 281</w:t>
      </w:r>
      <w:r w:rsidRPr="00E41380">
        <w:rPr>
          <w:b/>
        </w:rPr>
        <w:t>:</w:t>
      </w:r>
      <w:r w:rsidRPr="00E41380">
        <w:t xml:space="preserve"> 1986-1990.</w:t>
      </w:r>
    </w:p>
    <w:p w14:paraId="6EC7F50C" w14:textId="77777777" w:rsidR="00E41380" w:rsidRPr="00E41380" w:rsidRDefault="00E41380" w:rsidP="00E41380">
      <w:pPr>
        <w:pStyle w:val="EndNoteBibliography"/>
        <w:spacing w:after="0"/>
        <w:ind w:left="720" w:hanging="720"/>
      </w:pPr>
      <w:r w:rsidRPr="00E41380">
        <w:t>Barton, N. H., A. M. Etheridge and A. Veber, 2017 The infinitesimal model: Definition, derivation, and implications. Theoretical Population Biology 118</w:t>
      </w:r>
      <w:r w:rsidRPr="00E41380">
        <w:rPr>
          <w:b/>
        </w:rPr>
        <w:t>:</w:t>
      </w:r>
      <w:r w:rsidRPr="00E41380">
        <w:t xml:space="preserve"> 50-73.</w:t>
      </w:r>
    </w:p>
    <w:p w14:paraId="0615915F" w14:textId="77777777" w:rsidR="00E41380" w:rsidRPr="00E41380" w:rsidRDefault="00E41380" w:rsidP="00E41380">
      <w:pPr>
        <w:pStyle w:val="EndNoteBibliography"/>
        <w:spacing w:after="0"/>
        <w:ind w:left="720" w:hanging="720"/>
      </w:pPr>
      <w:r w:rsidRPr="00E41380">
        <w:t>Bateson, P., 2017 Adaptability and evolution. Interface Focus 7</w:t>
      </w:r>
      <w:r w:rsidRPr="00E41380">
        <w:rPr>
          <w:b/>
        </w:rPr>
        <w:t>:</w:t>
      </w:r>
      <w:r w:rsidRPr="00E41380">
        <w:t xml:space="preserve"> 20160126.</w:t>
      </w:r>
    </w:p>
    <w:p w14:paraId="584E669A" w14:textId="6D639066" w:rsidR="00E41380" w:rsidRPr="00E41380" w:rsidRDefault="00E41380" w:rsidP="00E41380">
      <w:pPr>
        <w:pStyle w:val="EndNoteBibliography"/>
        <w:spacing w:after="0"/>
        <w:ind w:left="720" w:hanging="720"/>
      </w:pPr>
      <w:r w:rsidRPr="00E41380">
        <w:t xml:space="preserve">Author, 2020 estimatr: Fast Estimators for Design-Based Inference. 0.26.0, </w:t>
      </w:r>
      <w:hyperlink r:id="rId10" w:history="1">
        <w:r w:rsidRPr="00E41380">
          <w:rPr>
            <w:rStyle w:val="Hyperlink"/>
          </w:rPr>
          <w:t>https://CRAN.R-project.org/package=estimatr</w:t>
        </w:r>
      </w:hyperlink>
    </w:p>
    <w:p w14:paraId="6EAACB57" w14:textId="77777777" w:rsidR="00E41380" w:rsidRPr="00E41380" w:rsidRDefault="00E41380" w:rsidP="00E41380">
      <w:pPr>
        <w:pStyle w:val="EndNoteBibliography"/>
        <w:spacing w:after="0"/>
        <w:ind w:left="720" w:hanging="720"/>
      </w:pPr>
      <w:r w:rsidRPr="00E41380">
        <w:t>Brady, S. P., D. I. Bolnick, A. L. Angert, A. Gonzalez, R. D. H. Barrett</w:t>
      </w:r>
      <w:r w:rsidRPr="00E41380">
        <w:rPr>
          <w:i/>
        </w:rPr>
        <w:t xml:space="preserve"> et al.</w:t>
      </w:r>
      <w:r w:rsidRPr="00E41380">
        <w:t>, 2019 Causes of maladaptation. Evolutionary Applications 12</w:t>
      </w:r>
      <w:r w:rsidRPr="00E41380">
        <w:rPr>
          <w:b/>
        </w:rPr>
        <w:t>:</w:t>
      </w:r>
      <w:r w:rsidRPr="00E41380">
        <w:t xml:space="preserve"> 1229-1242.</w:t>
      </w:r>
    </w:p>
    <w:p w14:paraId="1A3D406D" w14:textId="77777777" w:rsidR="00E41380" w:rsidRPr="00E41380" w:rsidRDefault="00E41380" w:rsidP="00E41380">
      <w:pPr>
        <w:pStyle w:val="EndNoteBibliography"/>
        <w:spacing w:after="0"/>
        <w:ind w:left="720" w:hanging="720"/>
      </w:pPr>
      <w:r w:rsidRPr="00E41380">
        <w:t>Cairns, J., J. Frickel, M. Jalasvuori, T. Hiltunen and L. Becks, 2017 Genomic evolution of bacterial populations under coselection by antibiotics and phage. Molecular Ecology 26</w:t>
      </w:r>
      <w:r w:rsidRPr="00E41380">
        <w:rPr>
          <w:b/>
        </w:rPr>
        <w:t>:</w:t>
      </w:r>
      <w:r w:rsidRPr="00E41380">
        <w:t xml:space="preserve"> 1848-1859.</w:t>
      </w:r>
    </w:p>
    <w:p w14:paraId="561B31A4" w14:textId="77777777" w:rsidR="00E41380" w:rsidRPr="00E41380" w:rsidRDefault="00E41380" w:rsidP="00E41380">
      <w:pPr>
        <w:pStyle w:val="EndNoteBibliography"/>
        <w:spacing w:after="0"/>
        <w:ind w:left="720" w:hanging="720"/>
      </w:pPr>
      <w:r w:rsidRPr="00E41380">
        <w:t>Chantepie, S., and L.-M. Chevin, 2020 How does the strength of selection influence genetic correlations? bioRxiv.</w:t>
      </w:r>
    </w:p>
    <w:p w14:paraId="4136264E" w14:textId="77777777" w:rsidR="00E41380" w:rsidRPr="00E41380" w:rsidRDefault="00E41380" w:rsidP="00E41380">
      <w:pPr>
        <w:pStyle w:val="EndNoteBibliography"/>
        <w:spacing w:after="0"/>
        <w:ind w:left="720" w:hanging="720"/>
      </w:pPr>
      <w:r w:rsidRPr="00E41380">
        <w:t>Charlesworth, B., 1993 Directional selection and the evolution of sex and recombination. Genetics Research 61</w:t>
      </w:r>
      <w:r w:rsidRPr="00E41380">
        <w:rPr>
          <w:b/>
        </w:rPr>
        <w:t>:</w:t>
      </w:r>
      <w:r w:rsidRPr="00E41380">
        <w:t xml:space="preserve"> 205-224.</w:t>
      </w:r>
    </w:p>
    <w:p w14:paraId="206198A2" w14:textId="77777777" w:rsidR="00E41380" w:rsidRPr="00E41380" w:rsidRDefault="00E41380" w:rsidP="00E41380">
      <w:pPr>
        <w:pStyle w:val="EndNoteBibliography"/>
        <w:spacing w:after="0"/>
        <w:ind w:left="720" w:hanging="720"/>
      </w:pPr>
      <w:r w:rsidRPr="00E41380">
        <w:t xml:space="preserve">Charlesworth, B., and D. Charlesworth, 2010 </w:t>
      </w:r>
      <w:r w:rsidRPr="00E41380">
        <w:rPr>
          <w:i/>
        </w:rPr>
        <w:t>Elements of Evolutionary Genetics</w:t>
      </w:r>
      <w:r w:rsidRPr="00E41380">
        <w:t>. Roberts and Company, Greenwoord Village, Colorado, USA.</w:t>
      </w:r>
    </w:p>
    <w:p w14:paraId="3EE28359" w14:textId="77777777" w:rsidR="00E41380" w:rsidRPr="00E41380" w:rsidRDefault="00E41380" w:rsidP="00E41380">
      <w:pPr>
        <w:pStyle w:val="EndNoteBibliography"/>
        <w:spacing w:after="0"/>
        <w:ind w:left="720" w:hanging="720"/>
      </w:pPr>
      <w:r w:rsidRPr="00E41380">
        <w:t>Charlesworth, D., 2006 Balancing selection and its effects on sequences in nearby genome regions. PLoS Genetics 2</w:t>
      </w:r>
      <w:r w:rsidRPr="00E41380">
        <w:rPr>
          <w:b/>
        </w:rPr>
        <w:t>:</w:t>
      </w:r>
      <w:r w:rsidRPr="00E41380">
        <w:t xml:space="preserve"> e64.</w:t>
      </w:r>
    </w:p>
    <w:p w14:paraId="2CAE8706" w14:textId="77777777" w:rsidR="00E41380" w:rsidRPr="00E41380" w:rsidRDefault="00E41380" w:rsidP="00E41380">
      <w:pPr>
        <w:pStyle w:val="EndNoteBibliography"/>
        <w:spacing w:after="0"/>
        <w:ind w:left="720" w:hanging="720"/>
      </w:pPr>
      <w:r w:rsidRPr="00E41380">
        <w:t>Chesmore, K., J. Bartlett and S. M. Williams, 2018 The ubiquity of pleiotropy in human disease. Human Genetics 137</w:t>
      </w:r>
      <w:r w:rsidRPr="00E41380">
        <w:rPr>
          <w:b/>
        </w:rPr>
        <w:t>:</w:t>
      </w:r>
      <w:r w:rsidRPr="00E41380">
        <w:t xml:space="preserve"> 39-44.</w:t>
      </w:r>
    </w:p>
    <w:p w14:paraId="1CE402AB" w14:textId="77777777" w:rsidR="00E41380" w:rsidRPr="00E41380" w:rsidRDefault="00E41380" w:rsidP="00E41380">
      <w:pPr>
        <w:pStyle w:val="EndNoteBibliography"/>
        <w:spacing w:after="0"/>
        <w:ind w:left="720" w:hanging="720"/>
      </w:pPr>
      <w:r w:rsidRPr="00E41380">
        <w:t>Crespi, B. J., 2000 The evolution of maladaptation. Heredity (Edinb) 84 ( Pt 6)</w:t>
      </w:r>
      <w:r w:rsidRPr="00E41380">
        <w:rPr>
          <w:b/>
        </w:rPr>
        <w:t>:</w:t>
      </w:r>
      <w:r w:rsidRPr="00E41380">
        <w:t xml:space="preserve"> 623-629.</w:t>
      </w:r>
    </w:p>
    <w:p w14:paraId="2EB88C07" w14:textId="77777777" w:rsidR="00E41380" w:rsidRPr="00E41380" w:rsidRDefault="00E41380" w:rsidP="00E41380">
      <w:pPr>
        <w:pStyle w:val="EndNoteBibliography"/>
        <w:spacing w:after="0"/>
        <w:ind w:left="720" w:hanging="720"/>
      </w:pPr>
      <w:r w:rsidRPr="00E41380">
        <w:t xml:space="preserve">Darwin, C., 1859 </w:t>
      </w:r>
      <w:r w:rsidRPr="00E41380">
        <w:rPr>
          <w:i/>
        </w:rPr>
        <w:t>On the origin of species by means of natural selection, or, The preservation of favoured races in the struggle for life</w:t>
      </w:r>
      <w:r w:rsidRPr="00E41380">
        <w:t>. J. Murray, London.</w:t>
      </w:r>
    </w:p>
    <w:p w14:paraId="354EAFF5" w14:textId="77777777" w:rsidR="00E41380" w:rsidRPr="00E41380" w:rsidRDefault="00E41380" w:rsidP="00E41380">
      <w:pPr>
        <w:pStyle w:val="EndNoteBibliography"/>
        <w:spacing w:after="0"/>
        <w:ind w:left="720" w:hanging="720"/>
      </w:pPr>
      <w:r w:rsidRPr="00E41380">
        <w:t>de Vladar, H. P., and N. Barton, 2014 Stability and response of polygenic traits to stabilizing selection and mutation. Genetics 197</w:t>
      </w:r>
      <w:r w:rsidRPr="00E41380">
        <w:rPr>
          <w:b/>
        </w:rPr>
        <w:t>:</w:t>
      </w:r>
      <w:r w:rsidRPr="00E41380">
        <w:t xml:space="preserve"> 749-767.</w:t>
      </w:r>
    </w:p>
    <w:p w14:paraId="569234CB" w14:textId="77777777" w:rsidR="00E41380" w:rsidRPr="00E41380" w:rsidRDefault="00E41380" w:rsidP="00E41380">
      <w:pPr>
        <w:pStyle w:val="EndNoteBibliography"/>
        <w:spacing w:after="0"/>
        <w:ind w:left="720" w:hanging="720"/>
      </w:pPr>
      <w:r w:rsidRPr="00E41380">
        <w:t>Dupeyron, M., K. S. Singh, C. Bass and A. Hayward, 2019 Evolution of Mutator transposable elements across eukaryotic diversity. Mobile DNA 10</w:t>
      </w:r>
      <w:r w:rsidRPr="00E41380">
        <w:rPr>
          <w:b/>
        </w:rPr>
        <w:t>:</w:t>
      </w:r>
      <w:r w:rsidRPr="00E41380">
        <w:t xml:space="preserve"> 12.</w:t>
      </w:r>
    </w:p>
    <w:p w14:paraId="7CA580C8" w14:textId="77777777" w:rsidR="00E41380" w:rsidRPr="00E41380" w:rsidRDefault="00E41380" w:rsidP="00E41380">
      <w:pPr>
        <w:pStyle w:val="EndNoteBibliography"/>
        <w:spacing w:after="0"/>
        <w:ind w:left="720" w:hanging="720"/>
      </w:pPr>
      <w:r w:rsidRPr="00E41380">
        <w:lastRenderedPageBreak/>
        <w:t>Ehrlich, P. R., and P. H. Raven, 1964 Butterflies and Plants - a Study in Coevolution. Evolution 18</w:t>
      </w:r>
      <w:r w:rsidRPr="00E41380">
        <w:rPr>
          <w:b/>
        </w:rPr>
        <w:t>:</w:t>
      </w:r>
      <w:r w:rsidRPr="00E41380">
        <w:t xml:space="preserve"> 586-608.</w:t>
      </w:r>
    </w:p>
    <w:p w14:paraId="253D3437" w14:textId="77777777" w:rsidR="00E41380" w:rsidRPr="00E41380" w:rsidRDefault="00E41380" w:rsidP="00E41380">
      <w:pPr>
        <w:pStyle w:val="EndNoteBibliography"/>
        <w:spacing w:after="0"/>
        <w:ind w:left="720" w:hanging="720"/>
      </w:pPr>
      <w:r w:rsidRPr="00E41380">
        <w:t xml:space="preserve">Eicker, F., 1967 Limit theorems for regressions with unequal and dependent errors, pp. 59-82 in </w:t>
      </w:r>
      <w:r w:rsidRPr="00E41380">
        <w:rPr>
          <w:i/>
        </w:rPr>
        <w:t>Proceedings of the Fifth Berkeley Symposium on Mathematical Statistics and Probability, Volume 1: Statistics</w:t>
      </w:r>
      <w:r w:rsidRPr="00E41380">
        <w:t>. University of California Press, Berkeley, CA.</w:t>
      </w:r>
    </w:p>
    <w:p w14:paraId="4B7ADB6B" w14:textId="77777777" w:rsidR="00E41380" w:rsidRPr="00E41380" w:rsidRDefault="00E41380" w:rsidP="00E41380">
      <w:pPr>
        <w:pStyle w:val="EndNoteBibliography"/>
        <w:spacing w:after="0"/>
        <w:ind w:left="720" w:hanging="720"/>
      </w:pPr>
      <w:r w:rsidRPr="00E41380">
        <w:t>Estes, S., and S. J. Arnold, 2007 Resolving the paradox of stasis: Models with stabilizing selection explain evolutionary divergence on all timescales. American Naturalist 169</w:t>
      </w:r>
      <w:r w:rsidRPr="00E41380">
        <w:rPr>
          <w:b/>
        </w:rPr>
        <w:t>:</w:t>
      </w:r>
      <w:r w:rsidRPr="00E41380">
        <w:t xml:space="preserve"> 227-244.</w:t>
      </w:r>
    </w:p>
    <w:p w14:paraId="124B6723" w14:textId="77777777" w:rsidR="00E41380" w:rsidRPr="00E41380" w:rsidRDefault="00E41380" w:rsidP="00E41380">
      <w:pPr>
        <w:pStyle w:val="EndNoteBibliography"/>
        <w:spacing w:after="0"/>
        <w:ind w:left="720" w:hanging="720"/>
      </w:pPr>
      <w:r w:rsidRPr="00E41380">
        <w:t xml:space="preserve">Falconer, D. S. M., T. F. C., 1996 </w:t>
      </w:r>
      <w:r w:rsidRPr="00E41380">
        <w:rPr>
          <w:i/>
        </w:rPr>
        <w:t>Introduction to Quantitative Genetics</w:t>
      </w:r>
      <w:r w:rsidRPr="00E41380">
        <w:t>. Pearson Education Limited, Longmans Green, Harlow, Essex, UK.</w:t>
      </w:r>
    </w:p>
    <w:p w14:paraId="3138CE3F" w14:textId="77777777" w:rsidR="00E41380" w:rsidRPr="00E41380" w:rsidRDefault="00E41380" w:rsidP="00E41380">
      <w:pPr>
        <w:pStyle w:val="EndNoteBibliography"/>
        <w:spacing w:after="0"/>
        <w:ind w:left="720" w:hanging="720"/>
      </w:pPr>
      <w:r w:rsidRPr="00E41380">
        <w:t>Fisher, R. A., 1918 The correlation between relatives on the supposition of Mendelian inheritance. Transactions of the Royal Society of Edinburgh 52</w:t>
      </w:r>
      <w:r w:rsidRPr="00E41380">
        <w:rPr>
          <w:b/>
        </w:rPr>
        <w:t>:</w:t>
      </w:r>
      <w:r w:rsidRPr="00E41380">
        <w:t xml:space="preserve"> 399-433.</w:t>
      </w:r>
    </w:p>
    <w:p w14:paraId="04CB80D7" w14:textId="77777777" w:rsidR="00E41380" w:rsidRPr="00E41380" w:rsidRDefault="00E41380" w:rsidP="00E41380">
      <w:pPr>
        <w:pStyle w:val="EndNoteBibliography"/>
        <w:spacing w:after="0"/>
        <w:ind w:left="720" w:hanging="720"/>
      </w:pPr>
      <w:r w:rsidRPr="00E41380">
        <w:t xml:space="preserve">Fisher, R. A., 1930 </w:t>
      </w:r>
      <w:r w:rsidRPr="00E41380">
        <w:rPr>
          <w:i/>
        </w:rPr>
        <w:t>The genetical theory of natural selection</w:t>
      </w:r>
      <w:r w:rsidRPr="00E41380">
        <w:t>. The Clarendon press, Oxford, UK.</w:t>
      </w:r>
    </w:p>
    <w:p w14:paraId="23E0A45C" w14:textId="77777777" w:rsidR="00E41380" w:rsidRPr="00E41380" w:rsidRDefault="00E41380" w:rsidP="00E41380">
      <w:pPr>
        <w:pStyle w:val="EndNoteBibliography"/>
        <w:spacing w:after="0"/>
        <w:ind w:left="720" w:hanging="720"/>
      </w:pPr>
      <w:r w:rsidRPr="00E41380">
        <w:t>Fleming, W. H., 1979 Equilibrium Distributions of Continuous Polygenic Traits. Siam Journal on Applied Mathematics 36</w:t>
      </w:r>
      <w:r w:rsidRPr="00E41380">
        <w:rPr>
          <w:b/>
        </w:rPr>
        <w:t>:</w:t>
      </w:r>
      <w:r w:rsidRPr="00E41380">
        <w:t xml:space="preserve"> 148-168.</w:t>
      </w:r>
    </w:p>
    <w:p w14:paraId="2901D04F" w14:textId="77777777" w:rsidR="00E41380" w:rsidRPr="00E41380" w:rsidRDefault="00E41380" w:rsidP="00E41380">
      <w:pPr>
        <w:pStyle w:val="EndNoteBibliography"/>
        <w:spacing w:after="0"/>
        <w:ind w:left="720" w:hanging="720"/>
      </w:pPr>
      <w:r w:rsidRPr="00E41380">
        <w:t>Franssen, S. U., R. Kofler and C. Schlotterer, 2017 Uncovering the genetic signature of quantitative trait evolution with replicated time series data. Heredity (Edinb) 118</w:t>
      </w:r>
      <w:r w:rsidRPr="00E41380">
        <w:rPr>
          <w:b/>
        </w:rPr>
        <w:t>:</w:t>
      </w:r>
      <w:r w:rsidRPr="00E41380">
        <w:t xml:space="preserve"> 42-51.</w:t>
      </w:r>
    </w:p>
    <w:p w14:paraId="45DD2A64" w14:textId="77777777" w:rsidR="00E41380" w:rsidRPr="00E41380" w:rsidRDefault="00E41380" w:rsidP="00E41380">
      <w:pPr>
        <w:pStyle w:val="EndNoteBibliography"/>
        <w:spacing w:after="0"/>
        <w:ind w:left="720" w:hanging="720"/>
      </w:pPr>
      <w:r w:rsidRPr="00E41380">
        <w:t>Gardon, H., C. Biderre-Petit, I. Jouan-Dufournel and G. Bronner, 2020 A drift-barrier model drives the genomic landscape of a structured bacterial population. Molecular Ecology.</w:t>
      </w:r>
    </w:p>
    <w:p w14:paraId="401F0474" w14:textId="77777777" w:rsidR="00E41380" w:rsidRPr="00E41380" w:rsidRDefault="00E41380" w:rsidP="00E41380">
      <w:pPr>
        <w:pStyle w:val="EndNoteBibliography"/>
        <w:spacing w:after="0"/>
        <w:ind w:left="720" w:hanging="720"/>
      </w:pPr>
      <w:r w:rsidRPr="00E41380">
        <w:t>Gilbert, K. J., and M. C. Whitlock, 2017 The genetics of adaptation to discrete heterogeneous environments: frequent mutation or large-effect alleles can allow range expansion. Journal of Evolutionary Biology 30</w:t>
      </w:r>
      <w:r w:rsidRPr="00E41380">
        <w:rPr>
          <w:b/>
        </w:rPr>
        <w:t>:</w:t>
      </w:r>
      <w:r w:rsidRPr="00E41380">
        <w:t xml:space="preserve"> 591-602.</w:t>
      </w:r>
    </w:p>
    <w:p w14:paraId="297801CD" w14:textId="77777777" w:rsidR="00E41380" w:rsidRPr="00E41380" w:rsidRDefault="00E41380" w:rsidP="00E41380">
      <w:pPr>
        <w:pStyle w:val="EndNoteBibliography"/>
        <w:spacing w:after="0"/>
        <w:ind w:left="720" w:hanging="720"/>
      </w:pPr>
      <w:r w:rsidRPr="00E41380">
        <w:t>Gillespie, J. H., 1981 Mutation Modification in a Random Environment. Evolution 35</w:t>
      </w:r>
      <w:r w:rsidRPr="00E41380">
        <w:rPr>
          <w:b/>
        </w:rPr>
        <w:t>:</w:t>
      </w:r>
      <w:r w:rsidRPr="00E41380">
        <w:t xml:space="preserve"> 468-476.</w:t>
      </w:r>
    </w:p>
    <w:p w14:paraId="6B3567BB" w14:textId="060D4774" w:rsidR="00E41380" w:rsidRPr="00E41380" w:rsidRDefault="00E41380" w:rsidP="00E41380">
      <w:pPr>
        <w:pStyle w:val="EndNoteBibliography"/>
        <w:spacing w:after="0"/>
        <w:ind w:left="720" w:hanging="720"/>
      </w:pPr>
      <w:r w:rsidRPr="00E41380">
        <w:t xml:space="preserve">Author, 2020 DoE.wrapper: Wrapper Package for Design of Experiments Functionality. 0.11, </w:t>
      </w:r>
      <w:hyperlink r:id="rId11" w:history="1">
        <w:r w:rsidRPr="00E41380">
          <w:rPr>
            <w:rStyle w:val="Hyperlink"/>
          </w:rPr>
          <w:t>https://CRAN.R-project.org/package=DoE.wrapper</w:t>
        </w:r>
      </w:hyperlink>
    </w:p>
    <w:p w14:paraId="03577792" w14:textId="77777777" w:rsidR="00E41380" w:rsidRPr="00E41380" w:rsidRDefault="00E41380" w:rsidP="00E41380">
      <w:pPr>
        <w:pStyle w:val="EndNoteBibliography"/>
        <w:spacing w:after="0"/>
        <w:ind w:left="720" w:hanging="720"/>
      </w:pPr>
      <w:r w:rsidRPr="00E41380">
        <w:t>Haller, B. C., and P. W. Messer, 2019 SLiM 3: Forward Genetic Simulations Beyond the Wright-Fisher Model. Molecular Biology and Evolution 36</w:t>
      </w:r>
      <w:r w:rsidRPr="00E41380">
        <w:rPr>
          <w:b/>
        </w:rPr>
        <w:t>:</w:t>
      </w:r>
      <w:r w:rsidRPr="00E41380">
        <w:t xml:space="preserve"> 632-637.</w:t>
      </w:r>
    </w:p>
    <w:p w14:paraId="1515C248" w14:textId="77777777" w:rsidR="00E41380" w:rsidRPr="00E41380" w:rsidRDefault="00E41380" w:rsidP="00E41380">
      <w:pPr>
        <w:pStyle w:val="EndNoteBibliography"/>
        <w:spacing w:after="0"/>
        <w:ind w:left="720" w:hanging="720"/>
      </w:pPr>
      <w:r w:rsidRPr="00E41380">
        <w:t>Haller, B. C. M., P. W., 2016 SLiM: An Evolutionary Simulation Framework.</w:t>
      </w:r>
    </w:p>
    <w:p w14:paraId="2B7122FC" w14:textId="77777777" w:rsidR="00E41380" w:rsidRPr="00E41380" w:rsidRDefault="00E41380" w:rsidP="00E41380">
      <w:pPr>
        <w:pStyle w:val="EndNoteBibliography"/>
        <w:spacing w:after="0"/>
        <w:ind w:left="720" w:hanging="720"/>
      </w:pPr>
      <w:r w:rsidRPr="00E41380">
        <w:t>Hayes, A. F., and L. Cai, 2007 Using heteroskedasticity-consistent standard error estimators in OLS regression: An introduction and software implementation. Behavior Research Methods 39</w:t>
      </w:r>
      <w:r w:rsidRPr="00E41380">
        <w:rPr>
          <w:b/>
        </w:rPr>
        <w:t>:</w:t>
      </w:r>
      <w:r w:rsidRPr="00E41380">
        <w:t xml:space="preserve"> 709-722.</w:t>
      </w:r>
    </w:p>
    <w:p w14:paraId="5FEAF915" w14:textId="77777777" w:rsidR="00E41380" w:rsidRPr="00E41380" w:rsidRDefault="00E41380" w:rsidP="00E41380">
      <w:pPr>
        <w:pStyle w:val="EndNoteBibliography"/>
        <w:spacing w:after="0"/>
        <w:ind w:left="720" w:hanging="720"/>
      </w:pPr>
      <w:r w:rsidRPr="00E41380">
        <w:t>Helton, J. C., and F. J. Davis, 2003 Latin hypercube sampling and the propagation of uncertainty in analyses of complex systems. Reliability Engineering &amp; System Safety 81</w:t>
      </w:r>
      <w:r w:rsidRPr="00E41380">
        <w:rPr>
          <w:b/>
        </w:rPr>
        <w:t>:</w:t>
      </w:r>
      <w:r w:rsidRPr="00E41380">
        <w:t xml:space="preserve"> 23-69.</w:t>
      </w:r>
    </w:p>
    <w:p w14:paraId="605FEE29" w14:textId="77777777" w:rsidR="00E41380" w:rsidRPr="00E41380" w:rsidRDefault="00E41380" w:rsidP="00E41380">
      <w:pPr>
        <w:pStyle w:val="EndNoteBibliography"/>
        <w:spacing w:after="0"/>
        <w:ind w:left="720" w:hanging="720"/>
      </w:pPr>
      <w:r w:rsidRPr="00E41380">
        <w:t>Hill, W. G., and A. Robertson, 1966 Effect of Linkage on Limits to Artificial Selection. Genetics Research 8</w:t>
      </w:r>
      <w:r w:rsidRPr="00E41380">
        <w:rPr>
          <w:b/>
        </w:rPr>
        <w:t>:</w:t>
      </w:r>
      <w:r w:rsidRPr="00E41380">
        <w:t xml:space="preserve"> 269-294.</w:t>
      </w:r>
    </w:p>
    <w:p w14:paraId="4BA5DD86" w14:textId="77777777" w:rsidR="00E41380" w:rsidRPr="00E41380" w:rsidRDefault="00E41380" w:rsidP="00E41380">
      <w:pPr>
        <w:pStyle w:val="EndNoteBibliography"/>
        <w:spacing w:after="0"/>
        <w:ind w:left="720" w:hanging="720"/>
      </w:pPr>
      <w:r w:rsidRPr="00E41380">
        <w:t>Hine, E., S. F. Chenoweth, H. D. Rundle and M. W. Blows, 2009 Characterizing the evolution of genetic variance using genetic covariance tensors. Philosophical Transactions of the Royal Society B: Biological Sciences 364</w:t>
      </w:r>
      <w:r w:rsidRPr="00E41380">
        <w:rPr>
          <w:b/>
        </w:rPr>
        <w:t>:</w:t>
      </w:r>
      <w:r w:rsidRPr="00E41380">
        <w:t xml:space="preserve"> 1567-1578.</w:t>
      </w:r>
    </w:p>
    <w:p w14:paraId="256CF968" w14:textId="77777777" w:rsidR="00E41380" w:rsidRPr="00E41380" w:rsidRDefault="00E41380" w:rsidP="00E41380">
      <w:pPr>
        <w:pStyle w:val="EndNoteBibliography"/>
        <w:spacing w:after="0"/>
        <w:ind w:left="720" w:hanging="720"/>
      </w:pPr>
      <w:r w:rsidRPr="00E41380">
        <w:t>Hodgins-Davis, A., D. P. Rice and J. P. Townsend, 2015 Gene Expression Evolves under a House-of-Cards Model of Stabilizing Selection. Molecular Biology and Evolution 32</w:t>
      </w:r>
      <w:r w:rsidRPr="00E41380">
        <w:rPr>
          <w:b/>
        </w:rPr>
        <w:t>:</w:t>
      </w:r>
      <w:r w:rsidRPr="00E41380">
        <w:t xml:space="preserve"> 2130-2140.</w:t>
      </w:r>
    </w:p>
    <w:p w14:paraId="471B9EAE" w14:textId="77777777" w:rsidR="00E41380" w:rsidRPr="00E41380" w:rsidRDefault="00E41380" w:rsidP="00E41380">
      <w:pPr>
        <w:pStyle w:val="EndNoteBibliography"/>
        <w:spacing w:after="0"/>
        <w:ind w:left="720" w:hanging="720"/>
      </w:pPr>
      <w:r w:rsidRPr="00E41380">
        <w:t>Houle, D., 1998 How should we explain variation in the genetic variance of traits? Genetica 102-103</w:t>
      </w:r>
      <w:r w:rsidRPr="00E41380">
        <w:rPr>
          <w:b/>
        </w:rPr>
        <w:t>:</w:t>
      </w:r>
      <w:r w:rsidRPr="00E41380">
        <w:t xml:space="preserve"> 241-253.</w:t>
      </w:r>
    </w:p>
    <w:p w14:paraId="54A0A33C" w14:textId="77777777" w:rsidR="00E41380" w:rsidRPr="00E41380" w:rsidRDefault="00E41380" w:rsidP="00E41380">
      <w:pPr>
        <w:pStyle w:val="EndNoteBibliography"/>
        <w:spacing w:after="0"/>
        <w:ind w:left="720" w:hanging="720"/>
      </w:pPr>
      <w:r w:rsidRPr="00E41380">
        <w:lastRenderedPageBreak/>
        <w:t>Houle, D., G. H. Bolstad, K. van der Linde and T. F. Hansen, 2017 Mutation predicts 40 million years of fly wing evolution. Nature 548</w:t>
      </w:r>
      <w:r w:rsidRPr="00E41380">
        <w:rPr>
          <w:b/>
        </w:rPr>
        <w:t>:</w:t>
      </w:r>
      <w:r w:rsidRPr="00E41380">
        <w:t xml:space="preserve"> 447-450.</w:t>
      </w:r>
    </w:p>
    <w:p w14:paraId="3B357598" w14:textId="77777777" w:rsidR="00E41380" w:rsidRPr="00E41380" w:rsidRDefault="00E41380" w:rsidP="00E41380">
      <w:pPr>
        <w:pStyle w:val="EndNoteBibliography"/>
        <w:spacing w:after="0"/>
        <w:ind w:left="720" w:hanging="720"/>
      </w:pPr>
      <w:r w:rsidRPr="00E41380">
        <w:t xml:space="preserve">Huber, P. J., 1967 The behavior of maximum likelihood estimates under nonstandard conditions, pp. 221-233 in </w:t>
      </w:r>
      <w:r w:rsidRPr="00E41380">
        <w:rPr>
          <w:i/>
        </w:rPr>
        <w:t>Proceedings of the Fifth Berkeley Symposium on Mathematical Statistics and Probability, Volume 1: Statistics</w:t>
      </w:r>
      <w:r w:rsidRPr="00E41380">
        <w:t>. University of California Press, Berkeley, CA.</w:t>
      </w:r>
    </w:p>
    <w:p w14:paraId="208FDB49" w14:textId="77777777" w:rsidR="00E41380" w:rsidRPr="00E41380" w:rsidRDefault="00E41380" w:rsidP="00E41380">
      <w:pPr>
        <w:pStyle w:val="EndNoteBibliography"/>
        <w:spacing w:after="0"/>
        <w:ind w:left="720" w:hanging="720"/>
      </w:pPr>
      <w:r w:rsidRPr="00E41380">
        <w:t>Jin, P., and S. Agusti, 2018 Fast adaptation of tropical diatoms to increased warming with trade-offs. Scientific Reports 8</w:t>
      </w:r>
      <w:r w:rsidRPr="00E41380">
        <w:rPr>
          <w:b/>
        </w:rPr>
        <w:t>:</w:t>
      </w:r>
      <w:r w:rsidRPr="00E41380">
        <w:t xml:space="preserve"> 17771.</w:t>
      </w:r>
    </w:p>
    <w:p w14:paraId="218E92F1" w14:textId="77777777" w:rsidR="00E41380" w:rsidRPr="00E41380" w:rsidRDefault="00E41380" w:rsidP="00E41380">
      <w:pPr>
        <w:pStyle w:val="EndNoteBibliography"/>
        <w:spacing w:after="0"/>
        <w:ind w:left="720" w:hanging="720"/>
      </w:pPr>
      <w:r w:rsidRPr="00E41380">
        <w:t>Kagawa, K., and G. Takimoto, 2018 Hybridization can promote adaptive radiation by means of transgressive segregation. Ecology Letters 21</w:t>
      </w:r>
      <w:r w:rsidRPr="00E41380">
        <w:rPr>
          <w:b/>
        </w:rPr>
        <w:t>:</w:t>
      </w:r>
      <w:r w:rsidRPr="00E41380">
        <w:t xml:space="preserve"> 264-274.</w:t>
      </w:r>
    </w:p>
    <w:p w14:paraId="3C3442F8" w14:textId="77777777" w:rsidR="00E41380" w:rsidRPr="00E41380" w:rsidRDefault="00E41380" w:rsidP="00E41380">
      <w:pPr>
        <w:pStyle w:val="EndNoteBibliography"/>
        <w:spacing w:after="0"/>
        <w:ind w:left="720" w:hanging="720"/>
      </w:pPr>
      <w:r w:rsidRPr="00E41380">
        <w:t>Kimura, M., 1965 A stochastic model concerning the maintenance of genetic variability in quantitative characters. Proc Natl Acad Sci U.S.A 54</w:t>
      </w:r>
      <w:r w:rsidRPr="00E41380">
        <w:rPr>
          <w:b/>
        </w:rPr>
        <w:t>:</w:t>
      </w:r>
      <w:r w:rsidRPr="00E41380">
        <w:t xml:space="preserve"> 731-736.</w:t>
      </w:r>
    </w:p>
    <w:p w14:paraId="7DE64A25" w14:textId="77777777" w:rsidR="00E41380" w:rsidRPr="00E41380" w:rsidRDefault="00E41380" w:rsidP="00E41380">
      <w:pPr>
        <w:pStyle w:val="EndNoteBibliography"/>
        <w:spacing w:after="0"/>
        <w:ind w:left="720" w:hanging="720"/>
      </w:pPr>
      <w:r w:rsidRPr="00E41380">
        <w:t>Kimura, M., 1967 On Evolutionary Adjustment of Spontaneous Mutation Rates. Genetical Research 9</w:t>
      </w:r>
      <w:r w:rsidRPr="00E41380">
        <w:rPr>
          <w:b/>
        </w:rPr>
        <w:t>:</w:t>
      </w:r>
      <w:r w:rsidRPr="00E41380">
        <w:t xml:space="preserve"> 23-34.</w:t>
      </w:r>
    </w:p>
    <w:p w14:paraId="2710655E" w14:textId="77777777" w:rsidR="00E41380" w:rsidRPr="00E41380" w:rsidRDefault="00E41380" w:rsidP="00E41380">
      <w:pPr>
        <w:pStyle w:val="EndNoteBibliography"/>
        <w:spacing w:after="0"/>
        <w:ind w:left="720" w:hanging="720"/>
      </w:pPr>
      <w:r w:rsidRPr="00E41380">
        <w:t>Kimura, M., and J. F. Crow, 1964 The Number of Alleles That Can Be Maintained in a Finite Population. Genetics 49</w:t>
      </w:r>
      <w:r w:rsidRPr="00E41380">
        <w:rPr>
          <w:b/>
        </w:rPr>
        <w:t>:</w:t>
      </w:r>
      <w:r w:rsidRPr="00E41380">
        <w:t xml:space="preserve"> 725-738.</w:t>
      </w:r>
    </w:p>
    <w:p w14:paraId="14841FFB" w14:textId="77777777" w:rsidR="00E41380" w:rsidRPr="00E41380" w:rsidRDefault="00E41380" w:rsidP="00E41380">
      <w:pPr>
        <w:pStyle w:val="EndNoteBibliography"/>
        <w:spacing w:after="0"/>
        <w:ind w:left="720" w:hanging="720"/>
      </w:pPr>
      <w:r w:rsidRPr="00E41380">
        <w:t>LaBar, T., and C. Adami, 2017 Evolution of drift robustness in small populations. Nature Communications 8</w:t>
      </w:r>
      <w:r w:rsidRPr="00E41380">
        <w:rPr>
          <w:b/>
        </w:rPr>
        <w:t>:</w:t>
      </w:r>
      <w:r w:rsidRPr="00E41380">
        <w:t xml:space="preserve"> 1012.</w:t>
      </w:r>
    </w:p>
    <w:p w14:paraId="46FDEDB4" w14:textId="77777777" w:rsidR="00E41380" w:rsidRPr="00E41380" w:rsidRDefault="00E41380" w:rsidP="00E41380">
      <w:pPr>
        <w:pStyle w:val="EndNoteBibliography"/>
        <w:spacing w:after="0"/>
        <w:ind w:left="720" w:hanging="720"/>
      </w:pPr>
      <w:r w:rsidRPr="00E41380">
        <w:t>Lan, G., P. Sartori, S. Neumann, V. Sourjik and Y. Tu, 2012 The energy-speed-accuracy tradeoff in sensory adaptation. Nature Physics 8</w:t>
      </w:r>
      <w:r w:rsidRPr="00E41380">
        <w:rPr>
          <w:b/>
        </w:rPr>
        <w:t>:</w:t>
      </w:r>
      <w:r w:rsidRPr="00E41380">
        <w:t xml:space="preserve"> 422-428.</w:t>
      </w:r>
    </w:p>
    <w:p w14:paraId="69A4CBB3" w14:textId="77777777" w:rsidR="00E41380" w:rsidRPr="00E41380" w:rsidRDefault="00E41380" w:rsidP="00E41380">
      <w:pPr>
        <w:pStyle w:val="EndNoteBibliography"/>
        <w:spacing w:after="0"/>
        <w:ind w:left="720" w:hanging="720"/>
      </w:pPr>
      <w:r w:rsidRPr="00E41380">
        <w:t>Lande, R., 1975 The maintenance of genetic variability by mutation in a polygenic character with linked loci. Genetics Research 26</w:t>
      </w:r>
      <w:r w:rsidRPr="00E41380">
        <w:rPr>
          <w:b/>
        </w:rPr>
        <w:t>:</w:t>
      </w:r>
      <w:r w:rsidRPr="00E41380">
        <w:t xml:space="preserve"> 221-235.</w:t>
      </w:r>
    </w:p>
    <w:p w14:paraId="55CA001F" w14:textId="77777777" w:rsidR="00E41380" w:rsidRPr="00E41380" w:rsidRDefault="00E41380" w:rsidP="00E41380">
      <w:pPr>
        <w:pStyle w:val="EndNoteBibliography"/>
        <w:spacing w:after="0"/>
        <w:ind w:left="720" w:hanging="720"/>
      </w:pPr>
      <w:r w:rsidRPr="00E41380">
        <w:t>Lande, R., 1976 Natural-Selection and Random Genetic Drift in Phenotypic Evolution. Evolution 30</w:t>
      </w:r>
      <w:r w:rsidRPr="00E41380">
        <w:rPr>
          <w:b/>
        </w:rPr>
        <w:t>:</w:t>
      </w:r>
      <w:r w:rsidRPr="00E41380">
        <w:t xml:space="preserve"> 314-334.</w:t>
      </w:r>
    </w:p>
    <w:p w14:paraId="081C0BE5" w14:textId="77777777" w:rsidR="00E41380" w:rsidRPr="00E41380" w:rsidRDefault="00E41380" w:rsidP="00E41380">
      <w:pPr>
        <w:pStyle w:val="EndNoteBibliography"/>
        <w:spacing w:after="0"/>
        <w:ind w:left="720" w:hanging="720"/>
      </w:pPr>
      <w:r w:rsidRPr="00E41380">
        <w:t>Lande, R., 1979 Quantitative Genetic-Analysis of Multivariate Evolution, Applied to Brain - Body Size Allometry. Evolution 33</w:t>
      </w:r>
      <w:r w:rsidRPr="00E41380">
        <w:rPr>
          <w:b/>
        </w:rPr>
        <w:t>:</w:t>
      </w:r>
      <w:r w:rsidRPr="00E41380">
        <w:t xml:space="preserve"> 402-416.</w:t>
      </w:r>
    </w:p>
    <w:p w14:paraId="411F1384" w14:textId="77777777" w:rsidR="00E41380" w:rsidRPr="00E41380" w:rsidRDefault="00E41380" w:rsidP="00E41380">
      <w:pPr>
        <w:pStyle w:val="EndNoteBibliography"/>
        <w:spacing w:after="0"/>
        <w:ind w:left="720" w:hanging="720"/>
      </w:pPr>
      <w:r w:rsidRPr="00E41380">
        <w:t>Lande, R., and S. Shannon, 1996 The role of genetic variation in adaptation and population persistence in a changing environment. Evolution 50</w:t>
      </w:r>
      <w:r w:rsidRPr="00E41380">
        <w:rPr>
          <w:b/>
        </w:rPr>
        <w:t>:</w:t>
      </w:r>
      <w:r w:rsidRPr="00E41380">
        <w:t xml:space="preserve"> 434-437.</w:t>
      </w:r>
    </w:p>
    <w:p w14:paraId="0ACC22C7" w14:textId="77777777" w:rsidR="00E41380" w:rsidRPr="00E41380" w:rsidRDefault="00E41380" w:rsidP="00E41380">
      <w:pPr>
        <w:pStyle w:val="EndNoteBibliography"/>
        <w:spacing w:after="0"/>
        <w:ind w:left="720" w:hanging="720"/>
      </w:pPr>
      <w:r w:rsidRPr="00E41380">
        <w:t>Lasky, J. R., 2019 Eco-evolutionary community turnover following environmental change. Evolutionary Applications 12</w:t>
      </w:r>
      <w:r w:rsidRPr="00E41380">
        <w:rPr>
          <w:b/>
        </w:rPr>
        <w:t>:</w:t>
      </w:r>
      <w:r w:rsidRPr="00E41380">
        <w:t xml:space="preserve"> 1434-1448.</w:t>
      </w:r>
    </w:p>
    <w:p w14:paraId="330AB0AB" w14:textId="77777777" w:rsidR="00E41380" w:rsidRPr="00E41380" w:rsidRDefault="00E41380" w:rsidP="00E41380">
      <w:pPr>
        <w:pStyle w:val="EndNoteBibliography"/>
        <w:spacing w:after="0"/>
        <w:ind w:left="720" w:hanging="720"/>
      </w:pPr>
      <w:r w:rsidRPr="00E41380">
        <w:t>Le Corre, V., and A. Kremer, 2012 The genetic differentiation at quantitative trait loci under local adaptation. Molecular Ecology 21</w:t>
      </w:r>
      <w:r w:rsidRPr="00E41380">
        <w:rPr>
          <w:b/>
        </w:rPr>
        <w:t>:</w:t>
      </w:r>
      <w:r w:rsidRPr="00E41380">
        <w:t xml:space="preserve"> 1548-1566.</w:t>
      </w:r>
    </w:p>
    <w:p w14:paraId="72F1F101" w14:textId="77777777" w:rsidR="00E41380" w:rsidRPr="00E41380" w:rsidRDefault="00E41380" w:rsidP="00E41380">
      <w:pPr>
        <w:pStyle w:val="EndNoteBibliography"/>
        <w:spacing w:after="0"/>
        <w:ind w:left="720" w:hanging="720"/>
      </w:pPr>
      <w:r w:rsidRPr="00E41380">
        <w:t>Leigh, E. G., 1970 Natural Selection and Mutability. American Naturalist 104</w:t>
      </w:r>
      <w:r w:rsidRPr="00E41380">
        <w:rPr>
          <w:b/>
        </w:rPr>
        <w:t>:</w:t>
      </w:r>
      <w:r w:rsidRPr="00E41380">
        <w:t xml:space="preserve"> 301-305.</w:t>
      </w:r>
    </w:p>
    <w:p w14:paraId="7CFB37BF" w14:textId="77777777" w:rsidR="00E41380" w:rsidRPr="00E41380" w:rsidRDefault="00E41380" w:rsidP="00E41380">
      <w:pPr>
        <w:pStyle w:val="EndNoteBibliography"/>
        <w:spacing w:after="0"/>
        <w:ind w:left="720" w:hanging="720"/>
      </w:pPr>
      <w:r w:rsidRPr="00E41380">
        <w:t>Lenski, R. E., and P. D. Sniegowski, 1995 "Adaptive mutation": the debate goes on. Science 269</w:t>
      </w:r>
      <w:r w:rsidRPr="00E41380">
        <w:rPr>
          <w:b/>
        </w:rPr>
        <w:t>:</w:t>
      </w:r>
      <w:r w:rsidRPr="00E41380">
        <w:t xml:space="preserve"> 285-288.</w:t>
      </w:r>
    </w:p>
    <w:p w14:paraId="47CF6EF3" w14:textId="77777777" w:rsidR="00E41380" w:rsidRPr="00E41380" w:rsidRDefault="00E41380" w:rsidP="00E41380">
      <w:pPr>
        <w:pStyle w:val="EndNoteBibliography"/>
        <w:spacing w:after="0"/>
        <w:ind w:left="720" w:hanging="720"/>
      </w:pPr>
      <w:r w:rsidRPr="00E41380">
        <w:t>Lewontin, R. C., 1970 The units of selection. Annual review of ecology and systematics</w:t>
      </w:r>
      <w:r w:rsidRPr="00E41380">
        <w:rPr>
          <w:b/>
        </w:rPr>
        <w:t>:</w:t>
      </w:r>
      <w:r w:rsidRPr="00E41380">
        <w:t xml:space="preserve"> 1-18.</w:t>
      </w:r>
    </w:p>
    <w:p w14:paraId="62C69238" w14:textId="77777777" w:rsidR="00E41380" w:rsidRPr="00E41380" w:rsidRDefault="00E41380" w:rsidP="00E41380">
      <w:pPr>
        <w:pStyle w:val="EndNoteBibliography"/>
        <w:spacing w:after="0"/>
        <w:ind w:left="720" w:hanging="720"/>
      </w:pPr>
      <w:r w:rsidRPr="00E41380">
        <w:t xml:space="preserve">Lindeman, R. H. M., P.F. Gold, R.Z., 1980 </w:t>
      </w:r>
      <w:r w:rsidRPr="00E41380">
        <w:rPr>
          <w:i/>
        </w:rPr>
        <w:t>Introduction to Bivariate and Multivariate Analysis</w:t>
      </w:r>
      <w:r w:rsidRPr="00E41380">
        <w:t>. Scott, Foresman, Glenview, IL.</w:t>
      </w:r>
    </w:p>
    <w:p w14:paraId="68C6716E" w14:textId="0F107232" w:rsidR="00E41380" w:rsidRPr="00E41380" w:rsidRDefault="00E41380" w:rsidP="00E41380">
      <w:pPr>
        <w:pStyle w:val="EndNoteBibliography"/>
        <w:spacing w:after="0"/>
        <w:ind w:left="720" w:hanging="720"/>
      </w:pPr>
      <w:r w:rsidRPr="00E41380">
        <w:t xml:space="preserve">Author, 2020 jtools: Analysis and Presentation of Social Scientific Data. 2.1.0, </w:t>
      </w:r>
      <w:hyperlink r:id="rId12" w:history="1">
        <w:r w:rsidRPr="00E41380">
          <w:rPr>
            <w:rStyle w:val="Hyperlink"/>
          </w:rPr>
          <w:t>https://CRAN.R-project.org/package=jtools</w:t>
        </w:r>
      </w:hyperlink>
    </w:p>
    <w:p w14:paraId="6041BB13" w14:textId="77777777" w:rsidR="00E41380" w:rsidRPr="00E41380" w:rsidRDefault="00E41380" w:rsidP="00E41380">
      <w:pPr>
        <w:pStyle w:val="EndNoteBibliography"/>
        <w:spacing w:after="0"/>
        <w:ind w:left="720" w:hanging="720"/>
      </w:pPr>
      <w:r w:rsidRPr="00E41380">
        <w:t>Lumley, T., P. Diehr, S. Emerson and L. Chen, 2002 The importance of the normality assumption in large public health data sets. Annual Review of Public Health 23</w:t>
      </w:r>
      <w:r w:rsidRPr="00E41380">
        <w:rPr>
          <w:b/>
        </w:rPr>
        <w:t>:</w:t>
      </w:r>
      <w:r w:rsidRPr="00E41380">
        <w:t xml:space="preserve"> 151-169.</w:t>
      </w:r>
    </w:p>
    <w:p w14:paraId="69128CB8" w14:textId="77777777" w:rsidR="00E41380" w:rsidRPr="00E41380" w:rsidRDefault="00E41380" w:rsidP="00E41380">
      <w:pPr>
        <w:pStyle w:val="EndNoteBibliography"/>
        <w:spacing w:after="0"/>
        <w:ind w:left="720" w:hanging="720"/>
      </w:pPr>
      <w:r w:rsidRPr="00E41380">
        <w:t>Lynch, M., 2010 Evolution of the mutation rate. Trends in Genetics 26</w:t>
      </w:r>
      <w:r w:rsidRPr="00E41380">
        <w:rPr>
          <w:b/>
        </w:rPr>
        <w:t>:</w:t>
      </w:r>
      <w:r w:rsidRPr="00E41380">
        <w:t xml:space="preserve"> 345-352.</w:t>
      </w:r>
    </w:p>
    <w:p w14:paraId="5A7D6D13" w14:textId="77777777" w:rsidR="00E41380" w:rsidRPr="00E41380" w:rsidRDefault="00E41380" w:rsidP="00E41380">
      <w:pPr>
        <w:pStyle w:val="EndNoteBibliography"/>
        <w:spacing w:after="0"/>
        <w:ind w:left="720" w:hanging="720"/>
      </w:pPr>
      <w:r w:rsidRPr="00E41380">
        <w:t>Lynch, M., M. S. Ackerman, J. F. Gout, H. Long, W. Sung</w:t>
      </w:r>
      <w:r w:rsidRPr="00E41380">
        <w:rPr>
          <w:i/>
        </w:rPr>
        <w:t xml:space="preserve"> et al.</w:t>
      </w:r>
      <w:r w:rsidRPr="00E41380">
        <w:t>, 2016 Genetic drift, selection and the evolution of the mutation rate. Nature Reviews Genetics 17</w:t>
      </w:r>
      <w:r w:rsidRPr="00E41380">
        <w:rPr>
          <w:b/>
        </w:rPr>
        <w:t>:</w:t>
      </w:r>
      <w:r w:rsidRPr="00E41380">
        <w:t xml:space="preserve"> 704-714.</w:t>
      </w:r>
    </w:p>
    <w:p w14:paraId="415B7A3C" w14:textId="77777777" w:rsidR="00E41380" w:rsidRPr="00E41380" w:rsidRDefault="00E41380" w:rsidP="00E41380">
      <w:pPr>
        <w:pStyle w:val="EndNoteBibliography"/>
        <w:spacing w:after="0"/>
        <w:ind w:left="720" w:hanging="720"/>
      </w:pPr>
      <w:r w:rsidRPr="00E41380">
        <w:lastRenderedPageBreak/>
        <w:t>Lynch, M., and W. Gabriel, 1983 Phenotypic evolution and parthenogenesis. The American Naturalist 122</w:t>
      </w:r>
      <w:r w:rsidRPr="00E41380">
        <w:rPr>
          <w:b/>
        </w:rPr>
        <w:t>:</w:t>
      </w:r>
      <w:r w:rsidRPr="00E41380">
        <w:t xml:space="preserve"> 745-764.</w:t>
      </w:r>
    </w:p>
    <w:p w14:paraId="0D6220BB" w14:textId="77777777" w:rsidR="00E41380" w:rsidRPr="00E41380" w:rsidRDefault="00E41380" w:rsidP="00E41380">
      <w:pPr>
        <w:pStyle w:val="EndNoteBibliography"/>
        <w:spacing w:after="0"/>
        <w:ind w:left="720" w:hanging="720"/>
      </w:pPr>
      <w:r w:rsidRPr="00E41380">
        <w:t>Lynch, M., and W. Gabriel, 1990 Mutation Load and the Survival of Small Populations. Evolution 44</w:t>
      </w:r>
      <w:r w:rsidRPr="00E41380">
        <w:rPr>
          <w:b/>
        </w:rPr>
        <w:t>:</w:t>
      </w:r>
      <w:r w:rsidRPr="00E41380">
        <w:t xml:space="preserve"> 1725-1737.</w:t>
      </w:r>
    </w:p>
    <w:p w14:paraId="583EB060" w14:textId="77777777" w:rsidR="00E41380" w:rsidRPr="00E41380" w:rsidRDefault="00E41380" w:rsidP="00E41380">
      <w:pPr>
        <w:pStyle w:val="EndNoteBibliography"/>
        <w:spacing w:after="0"/>
        <w:ind w:left="720" w:hanging="720"/>
      </w:pPr>
      <w:r w:rsidRPr="00E41380">
        <w:t>Lynch, M., and R. Lande, 1998 The critical effective size for a genetically secure population. Animal Conservation 1</w:t>
      </w:r>
      <w:r w:rsidRPr="00E41380">
        <w:rPr>
          <w:b/>
        </w:rPr>
        <w:t>:</w:t>
      </w:r>
      <w:r w:rsidRPr="00E41380">
        <w:t xml:space="preserve"> 70-72.</w:t>
      </w:r>
    </w:p>
    <w:p w14:paraId="55FC85E8" w14:textId="77777777" w:rsidR="00E41380" w:rsidRPr="00E41380" w:rsidRDefault="00E41380" w:rsidP="00E41380">
      <w:pPr>
        <w:pStyle w:val="EndNoteBibliography"/>
        <w:spacing w:after="0"/>
        <w:ind w:left="720" w:hanging="720"/>
      </w:pPr>
      <w:r w:rsidRPr="00E41380">
        <w:t>Malcom, J. W., 2011 Evolution of Competitive Ability: An Adaptation Speed vs. Accuracy Tradeoff Rooted in Gene Network Size. Plos One 6.</w:t>
      </w:r>
    </w:p>
    <w:p w14:paraId="39446A10" w14:textId="77777777" w:rsidR="00E41380" w:rsidRPr="00E41380" w:rsidRDefault="00E41380" w:rsidP="00E41380">
      <w:pPr>
        <w:pStyle w:val="EndNoteBibliography"/>
        <w:spacing w:after="0"/>
        <w:ind w:left="720" w:hanging="720"/>
      </w:pPr>
      <w:r w:rsidRPr="00E41380">
        <w:t>Marques, D. A., J. I. Meier and O. Seehausen, 2019 A Combinatorial View on Speciation and Adaptive Radiation. Trends in Ecology &amp; Evolution 34</w:t>
      </w:r>
      <w:r w:rsidRPr="00E41380">
        <w:rPr>
          <w:b/>
        </w:rPr>
        <w:t>:</w:t>
      </w:r>
      <w:r w:rsidRPr="00E41380">
        <w:t xml:space="preserve"> 531-544.</w:t>
      </w:r>
    </w:p>
    <w:p w14:paraId="220528A4" w14:textId="77777777" w:rsidR="00E41380" w:rsidRPr="00E41380" w:rsidRDefault="00E41380" w:rsidP="00E41380">
      <w:pPr>
        <w:pStyle w:val="EndNoteBibliography"/>
        <w:spacing w:after="0"/>
        <w:ind w:left="720" w:hanging="720"/>
      </w:pPr>
      <w:r w:rsidRPr="00E41380">
        <w:t>Matic, I., 2019 Mutation Rate Heterogeneity Increases Odds of Survival in Unpredictable Environments. Molecular Cell 75</w:t>
      </w:r>
      <w:r w:rsidRPr="00E41380">
        <w:rPr>
          <w:b/>
        </w:rPr>
        <w:t>:</w:t>
      </w:r>
      <w:r w:rsidRPr="00E41380">
        <w:t xml:space="preserve"> 421-425.</w:t>
      </w:r>
    </w:p>
    <w:p w14:paraId="5DBAD21E" w14:textId="77777777" w:rsidR="00E41380" w:rsidRPr="00E41380" w:rsidRDefault="00E41380" w:rsidP="00E41380">
      <w:pPr>
        <w:pStyle w:val="EndNoteBibliography"/>
        <w:spacing w:after="0"/>
        <w:ind w:left="720" w:hanging="720"/>
      </w:pPr>
      <w:r w:rsidRPr="00E41380">
        <w:t>Matic, I., M. Radman, F. Taddei, B. Picard, C. Doit</w:t>
      </w:r>
      <w:r w:rsidRPr="00E41380">
        <w:rPr>
          <w:i/>
        </w:rPr>
        <w:t xml:space="preserve"> et al.</w:t>
      </w:r>
      <w:r w:rsidRPr="00E41380">
        <w:t>, 1997 Highly variable mutation rates in commensal and pathogenic Escherichia coli. Science 277</w:t>
      </w:r>
      <w:r w:rsidRPr="00E41380">
        <w:rPr>
          <w:b/>
        </w:rPr>
        <w:t>:</w:t>
      </w:r>
      <w:r w:rsidRPr="00E41380">
        <w:t xml:space="preserve"> 1833-1834.</w:t>
      </w:r>
    </w:p>
    <w:p w14:paraId="4ECBB256" w14:textId="77777777" w:rsidR="00E41380" w:rsidRPr="00E41380" w:rsidRDefault="00E41380" w:rsidP="00E41380">
      <w:pPr>
        <w:pStyle w:val="EndNoteBibliography"/>
        <w:spacing w:after="0"/>
        <w:ind w:left="720" w:hanging="720"/>
      </w:pPr>
      <w:r w:rsidRPr="00E41380">
        <w:t>Murren, C. J., J. R. Auld, H. Callahan, C. K. Ghalambor, C. A. Handelsman</w:t>
      </w:r>
      <w:r w:rsidRPr="00E41380">
        <w:rPr>
          <w:i/>
        </w:rPr>
        <w:t xml:space="preserve"> et al.</w:t>
      </w:r>
      <w:r w:rsidRPr="00E41380">
        <w:t>, 2015 Constraints on the evolution of phenotypic plasticity: limits and costs of phenotype and plasticity. Heredity (Edinb) 115</w:t>
      </w:r>
      <w:r w:rsidRPr="00E41380">
        <w:rPr>
          <w:b/>
        </w:rPr>
        <w:t>:</w:t>
      </w:r>
      <w:r w:rsidRPr="00E41380">
        <w:t xml:space="preserve"> 293-301.</w:t>
      </w:r>
    </w:p>
    <w:p w14:paraId="646D46B5" w14:textId="77777777" w:rsidR="00E41380" w:rsidRPr="00E41380" w:rsidRDefault="00E41380" w:rsidP="00E41380">
      <w:pPr>
        <w:pStyle w:val="EndNoteBibliography"/>
        <w:spacing w:after="0"/>
        <w:ind w:left="720" w:hanging="720"/>
      </w:pPr>
      <w:r w:rsidRPr="00E41380">
        <w:t>Nesse, R. M., 2005 Maladaptation and natural selection. The Quarterly Review of Biology 80</w:t>
      </w:r>
      <w:r w:rsidRPr="00E41380">
        <w:rPr>
          <w:b/>
        </w:rPr>
        <w:t>:</w:t>
      </w:r>
      <w:r w:rsidRPr="00E41380">
        <w:t xml:space="preserve"> 62-70.</w:t>
      </w:r>
    </w:p>
    <w:p w14:paraId="2A3E0B31" w14:textId="77777777" w:rsidR="00E41380" w:rsidRPr="00E41380" w:rsidRDefault="00E41380" w:rsidP="00E41380">
      <w:pPr>
        <w:pStyle w:val="EndNoteBibliography"/>
        <w:spacing w:after="0"/>
        <w:ind w:left="720" w:hanging="720"/>
      </w:pPr>
      <w:r w:rsidRPr="00E41380">
        <w:t>Ohta, T., 1973 Slightly Deleterious Mutant Substitutions in Evolution. Nature 246</w:t>
      </w:r>
      <w:r w:rsidRPr="00E41380">
        <w:rPr>
          <w:b/>
        </w:rPr>
        <w:t>:</w:t>
      </w:r>
      <w:r w:rsidRPr="00E41380">
        <w:t xml:space="preserve"> 96-98.</w:t>
      </w:r>
    </w:p>
    <w:p w14:paraId="5EF5B945" w14:textId="77777777" w:rsidR="00E41380" w:rsidRPr="00E41380" w:rsidRDefault="00E41380" w:rsidP="00E41380">
      <w:pPr>
        <w:pStyle w:val="EndNoteBibliography"/>
        <w:spacing w:after="0"/>
        <w:ind w:left="720" w:hanging="720"/>
      </w:pPr>
      <w:r w:rsidRPr="00E41380">
        <w:t>Oostra, V., M. Saastamoinen, B. J. Zwaan and C. W. Wheat, 2018 Strong phenotypic plasticity limits potential for evolutionary responses to climate change. Nature Communications 9</w:t>
      </w:r>
      <w:r w:rsidRPr="00E41380">
        <w:rPr>
          <w:b/>
        </w:rPr>
        <w:t>:</w:t>
      </w:r>
      <w:r w:rsidRPr="00E41380">
        <w:t xml:space="preserve"> 1005.</w:t>
      </w:r>
    </w:p>
    <w:p w14:paraId="638A0397" w14:textId="77777777" w:rsidR="00E41380" w:rsidRPr="00E41380" w:rsidRDefault="00E41380" w:rsidP="00E41380">
      <w:pPr>
        <w:pStyle w:val="EndNoteBibliography"/>
        <w:spacing w:after="0"/>
        <w:ind w:left="720" w:hanging="720"/>
      </w:pPr>
      <w:r w:rsidRPr="00E41380">
        <w:t>Orr, H. A., 1998 The Population Genetics of Adaptation: The Distribution of Factors Fixed during Adaptive Evolution. Evolution 52</w:t>
      </w:r>
      <w:r w:rsidRPr="00E41380">
        <w:rPr>
          <w:b/>
        </w:rPr>
        <w:t>:</w:t>
      </w:r>
      <w:r w:rsidRPr="00E41380">
        <w:t xml:space="preserve"> 935-949.</w:t>
      </w:r>
    </w:p>
    <w:p w14:paraId="04D99E68" w14:textId="77777777" w:rsidR="00E41380" w:rsidRPr="00E41380" w:rsidRDefault="00E41380" w:rsidP="00E41380">
      <w:pPr>
        <w:pStyle w:val="EndNoteBibliography"/>
        <w:spacing w:after="0"/>
        <w:ind w:left="720" w:hanging="720"/>
      </w:pPr>
      <w:r w:rsidRPr="00E41380">
        <w:t>Orr, H. A., 2000 Adaptation and the cost of complexity. Evolution 54</w:t>
      </w:r>
      <w:r w:rsidRPr="00E41380">
        <w:rPr>
          <w:b/>
        </w:rPr>
        <w:t>:</w:t>
      </w:r>
      <w:r w:rsidRPr="00E41380">
        <w:t xml:space="preserve"> 13-20.</w:t>
      </w:r>
    </w:p>
    <w:p w14:paraId="0FB5FFEC" w14:textId="77777777" w:rsidR="00E41380" w:rsidRPr="00E41380" w:rsidRDefault="00E41380" w:rsidP="00E41380">
      <w:pPr>
        <w:pStyle w:val="EndNoteBibliography"/>
        <w:spacing w:after="0"/>
        <w:ind w:left="720" w:hanging="720"/>
      </w:pPr>
      <w:r w:rsidRPr="00E41380">
        <w:t>Ortiz-Barrientos, D., J. Engelstadter and L. H. Rieseberg, 2016 Recombination Rate Evolution and the Origin of Species. Trends in Ecology &amp; Evolution 31</w:t>
      </w:r>
      <w:r w:rsidRPr="00E41380">
        <w:rPr>
          <w:b/>
        </w:rPr>
        <w:t>:</w:t>
      </w:r>
      <w:r w:rsidRPr="00E41380">
        <w:t xml:space="preserve"> 226-236.</w:t>
      </w:r>
    </w:p>
    <w:p w14:paraId="11CF0915" w14:textId="77777777" w:rsidR="00E41380" w:rsidRPr="00E41380" w:rsidRDefault="00E41380" w:rsidP="00E41380">
      <w:pPr>
        <w:pStyle w:val="EndNoteBibliography"/>
        <w:spacing w:after="0"/>
        <w:ind w:left="720" w:hanging="720"/>
      </w:pPr>
      <w:r w:rsidRPr="00E41380">
        <w:t>Otto, S. P., 2009 The Evolutionary Enigma of Sex. American Naturalist 174</w:t>
      </w:r>
      <w:r w:rsidRPr="00E41380">
        <w:rPr>
          <w:b/>
        </w:rPr>
        <w:t>:</w:t>
      </w:r>
      <w:r w:rsidRPr="00E41380">
        <w:t xml:space="preserve"> S1-S14.</w:t>
      </w:r>
    </w:p>
    <w:p w14:paraId="7F453660" w14:textId="0923EEF5" w:rsidR="00E41380" w:rsidRPr="00E41380" w:rsidRDefault="00E41380" w:rsidP="00E41380">
      <w:pPr>
        <w:pStyle w:val="EndNoteBibliography"/>
        <w:spacing w:after="0"/>
        <w:ind w:left="720" w:hanging="720"/>
      </w:pPr>
      <w:r w:rsidRPr="00E41380">
        <w:t xml:space="preserve">Author, 2019 R: A language and environment for statistical computing. </w:t>
      </w:r>
      <w:hyperlink r:id="rId13" w:history="1">
        <w:r w:rsidRPr="00E41380">
          <w:rPr>
            <w:rStyle w:val="Hyperlink"/>
          </w:rPr>
          <w:t>https://www.r-project.org/</w:t>
        </w:r>
      </w:hyperlink>
    </w:p>
    <w:p w14:paraId="56CFF815" w14:textId="77777777" w:rsidR="00E41380" w:rsidRPr="00E41380" w:rsidRDefault="00E41380" w:rsidP="00E41380">
      <w:pPr>
        <w:pStyle w:val="EndNoteBibliography"/>
        <w:spacing w:after="0"/>
        <w:ind w:left="720" w:hanging="720"/>
      </w:pPr>
      <w:r w:rsidRPr="00E41380">
        <w:t>Robertson, A., 1960 A Theory of Limits in Artificial Selection. Proceedings of the Royal Society Series B-Biological Sciences 153</w:t>
      </w:r>
      <w:r w:rsidRPr="00E41380">
        <w:rPr>
          <w:b/>
        </w:rPr>
        <w:t>:</w:t>
      </w:r>
      <w:r w:rsidRPr="00E41380">
        <w:t xml:space="preserve"> 235-249.</w:t>
      </w:r>
    </w:p>
    <w:p w14:paraId="4DF66963" w14:textId="77777777" w:rsidR="00E41380" w:rsidRPr="00E41380" w:rsidRDefault="00E41380" w:rsidP="00E41380">
      <w:pPr>
        <w:pStyle w:val="EndNoteBibliography"/>
        <w:spacing w:after="0"/>
        <w:ind w:left="720" w:hanging="720"/>
      </w:pPr>
      <w:r w:rsidRPr="00E41380">
        <w:t>Schlichting, C. D., 1986 The Evolution of Phenotypic Plasticity in Plants. Annual Review of Ecology and Systematics 17</w:t>
      </w:r>
      <w:r w:rsidRPr="00E41380">
        <w:rPr>
          <w:b/>
        </w:rPr>
        <w:t>:</w:t>
      </w:r>
      <w:r w:rsidRPr="00E41380">
        <w:t xml:space="preserve"> 667-693.</w:t>
      </w:r>
    </w:p>
    <w:p w14:paraId="086E3D4E" w14:textId="77777777" w:rsidR="00E41380" w:rsidRPr="00E41380" w:rsidRDefault="00E41380" w:rsidP="00E41380">
      <w:pPr>
        <w:pStyle w:val="EndNoteBibliography"/>
        <w:spacing w:after="0"/>
        <w:ind w:left="720" w:hanging="720"/>
      </w:pPr>
      <w:r w:rsidRPr="00E41380">
        <w:t>Sniegowski, P. D., P. J. Gerrish and R. E. Lenski, 1997 Evolution of high mutation rates in experimental populations of E. coli. Nature 387</w:t>
      </w:r>
      <w:r w:rsidRPr="00E41380">
        <w:rPr>
          <w:b/>
        </w:rPr>
        <w:t>:</w:t>
      </w:r>
      <w:r w:rsidRPr="00E41380">
        <w:t xml:space="preserve"> 703-705.</w:t>
      </w:r>
    </w:p>
    <w:p w14:paraId="55A5F3EF" w14:textId="77777777" w:rsidR="00E41380" w:rsidRPr="00E41380" w:rsidRDefault="00E41380" w:rsidP="00E41380">
      <w:pPr>
        <w:pStyle w:val="EndNoteBibliography"/>
        <w:spacing w:after="0"/>
        <w:ind w:left="720" w:hanging="720"/>
      </w:pPr>
      <w:r w:rsidRPr="00E41380">
        <w:t>Stapley, J., P. G. D. Feulner, S. E. Johnston, A. W. Santure and C. M. Smadja, 2017 Variation in recombination frequency and distribution across eukaryotes: patterns and processes. Philosophical Transactions of the Royal Society B: Biological Sciences 372.</w:t>
      </w:r>
    </w:p>
    <w:p w14:paraId="7E4BF8BC" w14:textId="77777777" w:rsidR="00E41380" w:rsidRPr="00E41380" w:rsidRDefault="00E41380" w:rsidP="00E41380">
      <w:pPr>
        <w:pStyle w:val="EndNoteBibliography"/>
        <w:spacing w:after="0"/>
        <w:ind w:left="720" w:hanging="720"/>
      </w:pPr>
      <w:r w:rsidRPr="00E41380">
        <w:t>Sztepanacz, J. L., and M. W. Blows, 2017 Artificial Selection to Increase the Phenotypic Variance in gmax Fails. American Naturalist 190</w:t>
      </w:r>
      <w:r w:rsidRPr="00E41380">
        <w:rPr>
          <w:b/>
        </w:rPr>
        <w:t>:</w:t>
      </w:r>
      <w:r w:rsidRPr="00E41380">
        <w:t xml:space="preserve"> 707-723.</w:t>
      </w:r>
    </w:p>
    <w:p w14:paraId="65FEFCAA" w14:textId="77777777" w:rsidR="00E41380" w:rsidRPr="00E41380" w:rsidRDefault="00E41380" w:rsidP="00E41380">
      <w:pPr>
        <w:pStyle w:val="EndNoteBibliography"/>
        <w:spacing w:after="0"/>
        <w:ind w:left="720" w:hanging="720"/>
      </w:pPr>
      <w:r w:rsidRPr="00E41380">
        <w:t>Thornton, K. R., 2019 Polygenic Adaptation to an Environmental Shift: Temporal Dynamics of Variation Under Gaussian Stabilizing Selection and Additive Effects on a Single Trait. Genetics 213</w:t>
      </w:r>
      <w:r w:rsidRPr="00E41380">
        <w:rPr>
          <w:b/>
        </w:rPr>
        <w:t>:</w:t>
      </w:r>
      <w:r w:rsidRPr="00E41380">
        <w:t xml:space="preserve"> 1513-1530.</w:t>
      </w:r>
    </w:p>
    <w:p w14:paraId="01F7FE61" w14:textId="77777777" w:rsidR="00E41380" w:rsidRPr="00E41380" w:rsidRDefault="00E41380" w:rsidP="00E41380">
      <w:pPr>
        <w:pStyle w:val="EndNoteBibliography"/>
        <w:spacing w:after="0"/>
        <w:ind w:left="720" w:hanging="720"/>
      </w:pPr>
      <w:r w:rsidRPr="00E41380">
        <w:lastRenderedPageBreak/>
        <w:t>Turelli, M., 1984 Heritable Genetic-Variation Via Mutation Selection Balance - Lerch Zeta Meets the Abdominal Bristle. Theoretical Population Biology 25</w:t>
      </w:r>
      <w:r w:rsidRPr="00E41380">
        <w:rPr>
          <w:b/>
        </w:rPr>
        <w:t>:</w:t>
      </w:r>
      <w:r w:rsidRPr="00E41380">
        <w:t xml:space="preserve"> 138-193.</w:t>
      </w:r>
    </w:p>
    <w:p w14:paraId="0E4BF0F9" w14:textId="77777777" w:rsidR="00E41380" w:rsidRPr="00E41380" w:rsidRDefault="00E41380" w:rsidP="00E41380">
      <w:pPr>
        <w:pStyle w:val="EndNoteBibliography"/>
        <w:spacing w:after="0"/>
        <w:ind w:left="720" w:hanging="720"/>
      </w:pPr>
      <w:r w:rsidRPr="00E41380">
        <w:t>Turelli, M., and N. H. Barton, 2004 Polygenic variation maintained by balancing selection: pleiotropy, sex-dependent allelic effects and G x E interactions. Genetics 166</w:t>
      </w:r>
      <w:r w:rsidRPr="00E41380">
        <w:rPr>
          <w:b/>
        </w:rPr>
        <w:t>:</w:t>
      </w:r>
      <w:r w:rsidRPr="00E41380">
        <w:t xml:space="preserve"> 1053-1079.</w:t>
      </w:r>
    </w:p>
    <w:p w14:paraId="710DE96E" w14:textId="77777777" w:rsidR="00E41380" w:rsidRPr="00E41380" w:rsidRDefault="00E41380" w:rsidP="00E41380">
      <w:pPr>
        <w:pStyle w:val="EndNoteBibliography"/>
        <w:spacing w:after="0"/>
        <w:ind w:left="720" w:hanging="720"/>
      </w:pPr>
      <w:r w:rsidRPr="00E41380">
        <w:t>van Kleunen, M., and M. Fischer, 2005 Constraints on the evolution of adaptive phenotypic plasticity in plants. New Phytology 166</w:t>
      </w:r>
      <w:r w:rsidRPr="00E41380">
        <w:rPr>
          <w:b/>
        </w:rPr>
        <w:t>:</w:t>
      </w:r>
      <w:r w:rsidRPr="00E41380">
        <w:t xml:space="preserve"> 49-60.</w:t>
      </w:r>
    </w:p>
    <w:p w14:paraId="33F447A9" w14:textId="77777777" w:rsidR="00E41380" w:rsidRPr="00E41380" w:rsidRDefault="00E41380" w:rsidP="00E41380">
      <w:pPr>
        <w:pStyle w:val="EndNoteBibliography"/>
        <w:spacing w:after="0"/>
        <w:ind w:left="720" w:hanging="720"/>
      </w:pPr>
      <w:r w:rsidRPr="00E41380">
        <w:t xml:space="preserve">Walsh, B., and M. Lynch, 2018 </w:t>
      </w:r>
      <w:r w:rsidRPr="00E41380">
        <w:rPr>
          <w:i/>
        </w:rPr>
        <w:t>Evolution and selection of quantitative traits</w:t>
      </w:r>
      <w:r w:rsidRPr="00E41380">
        <w:t>. Oxford University Press, New York, NY.</w:t>
      </w:r>
    </w:p>
    <w:p w14:paraId="383892A6" w14:textId="77777777" w:rsidR="00E41380" w:rsidRPr="00E41380" w:rsidRDefault="00E41380" w:rsidP="00E41380">
      <w:pPr>
        <w:pStyle w:val="EndNoteBibliography"/>
        <w:spacing w:after="0"/>
        <w:ind w:left="720" w:hanging="720"/>
      </w:pPr>
      <w:r w:rsidRPr="00E41380">
        <w:t>Walter, G. M., J. D. Aguirre, M. W. Blows and D. Ortiz-Barrientos, 2018 Evolution of Genetic Variance during Adaptive Radiation. The American Naturalist 191</w:t>
      </w:r>
      <w:r w:rsidRPr="00E41380">
        <w:rPr>
          <w:b/>
        </w:rPr>
        <w:t>:</w:t>
      </w:r>
      <w:r w:rsidRPr="00E41380">
        <w:t xml:space="preserve"> E108-E128.</w:t>
      </w:r>
    </w:p>
    <w:p w14:paraId="66BD1AF1" w14:textId="77777777" w:rsidR="00E41380" w:rsidRPr="00E41380" w:rsidRDefault="00E41380" w:rsidP="00E41380">
      <w:pPr>
        <w:pStyle w:val="EndNoteBibliography"/>
        <w:spacing w:after="0"/>
        <w:ind w:left="720" w:hanging="720"/>
      </w:pPr>
      <w:r w:rsidRPr="00E41380">
        <w:t>White, H., 1980 A Heteroskedasticity-Consistent Covariance-Matrix Estimator and a Direct Test for Heteroskedasticity. Econometrica 48</w:t>
      </w:r>
      <w:r w:rsidRPr="00E41380">
        <w:rPr>
          <w:b/>
        </w:rPr>
        <w:t>:</w:t>
      </w:r>
      <w:r w:rsidRPr="00E41380">
        <w:t xml:space="preserve"> 817-838.</w:t>
      </w:r>
    </w:p>
    <w:p w14:paraId="7F8A37CA" w14:textId="77777777" w:rsidR="00E41380" w:rsidRPr="00E41380" w:rsidRDefault="00E41380" w:rsidP="00E41380">
      <w:pPr>
        <w:pStyle w:val="EndNoteBibliography"/>
        <w:spacing w:after="0"/>
        <w:ind w:left="720" w:hanging="720"/>
      </w:pPr>
      <w:r w:rsidRPr="00E41380">
        <w:t>Wright, S., 1931 Evolution in Mendelian Populations. Genetics 16</w:t>
      </w:r>
      <w:r w:rsidRPr="00E41380">
        <w:rPr>
          <w:b/>
        </w:rPr>
        <w:t>:</w:t>
      </w:r>
      <w:r w:rsidRPr="00E41380">
        <w:t xml:space="preserve"> 97-159.</w:t>
      </w:r>
    </w:p>
    <w:p w14:paraId="1C539696" w14:textId="77777777" w:rsidR="00E41380" w:rsidRPr="00E41380" w:rsidRDefault="00E41380" w:rsidP="00E41380">
      <w:pPr>
        <w:pStyle w:val="EndNoteBibliography"/>
        <w:spacing w:after="0"/>
        <w:ind w:left="720" w:hanging="720"/>
      </w:pPr>
      <w:r w:rsidRPr="00E41380">
        <w:t xml:space="preserve">Wright, S., 1932 </w:t>
      </w:r>
      <w:r w:rsidRPr="00E41380">
        <w:rPr>
          <w:i/>
        </w:rPr>
        <w:t>The roles of mutation, inbreeding, crossbreeding, and selection in evolution</w:t>
      </w:r>
      <w:r w:rsidRPr="00E41380">
        <w:t>. na.</w:t>
      </w:r>
    </w:p>
    <w:p w14:paraId="1A0FCFBC" w14:textId="77777777" w:rsidR="00E41380" w:rsidRPr="00E41380" w:rsidRDefault="00E41380" w:rsidP="00E41380">
      <w:pPr>
        <w:pStyle w:val="EndNoteBibliography"/>
        <w:spacing w:after="0"/>
        <w:ind w:left="720" w:hanging="720"/>
      </w:pPr>
      <w:r w:rsidRPr="00E41380">
        <w:t>Xu, L., H. Chen, X. Hu, R. Zhang, Z. Zhang</w:t>
      </w:r>
      <w:r w:rsidRPr="00E41380">
        <w:rPr>
          <w:i/>
        </w:rPr>
        <w:t xml:space="preserve"> et al.</w:t>
      </w:r>
      <w:r w:rsidRPr="00E41380">
        <w:t>, 2006 Average gene length is highly conserved in prokaryotes and eukaryotes and diverges only between the two kingdoms. Molecular Biology and Evolution 23</w:t>
      </w:r>
      <w:r w:rsidRPr="00E41380">
        <w:rPr>
          <w:b/>
        </w:rPr>
        <w:t>:</w:t>
      </w:r>
      <w:r w:rsidRPr="00E41380">
        <w:t xml:space="preserve"> 1107-1108.</w:t>
      </w:r>
    </w:p>
    <w:p w14:paraId="01DFBD01" w14:textId="77777777" w:rsidR="00E41380" w:rsidRPr="00E41380" w:rsidRDefault="00E41380" w:rsidP="00E41380">
      <w:pPr>
        <w:pStyle w:val="EndNoteBibliography"/>
        <w:spacing w:after="0"/>
        <w:ind w:left="720" w:hanging="720"/>
      </w:pPr>
      <w:r w:rsidRPr="00E41380">
        <w:t>Zhang, X. S., 2012 Fisher's geometrical model of fitness landscape and variance in fitness within a changing environment. Evolution 66</w:t>
      </w:r>
      <w:r w:rsidRPr="00E41380">
        <w:rPr>
          <w:b/>
        </w:rPr>
        <w:t>:</w:t>
      </w:r>
      <w:r w:rsidRPr="00E41380">
        <w:t xml:space="preserve"> 2350-2368.</w:t>
      </w:r>
    </w:p>
    <w:p w14:paraId="7E6B047F" w14:textId="77777777" w:rsidR="00E41380" w:rsidRPr="00E41380" w:rsidRDefault="00E41380" w:rsidP="00E41380">
      <w:pPr>
        <w:pStyle w:val="EndNoteBibliography"/>
        <w:ind w:left="720" w:hanging="720"/>
      </w:pPr>
      <w:r w:rsidRPr="00E41380">
        <w:t>Zhang, X. S., and W. G. Hill, 2002 Joint effects of pleiotropic selection and stabilizing selection on the maintenance of quantitative genetic variation at mutation-selection balance. Genetics 162</w:t>
      </w:r>
      <w:r w:rsidRPr="00E41380">
        <w:rPr>
          <w:b/>
        </w:rPr>
        <w:t>:</w:t>
      </w:r>
      <w:r w:rsidRPr="00E41380">
        <w:t xml:space="preserve"> 459-471.</w:t>
      </w:r>
    </w:p>
    <w:p w14:paraId="44B3D903" w14:textId="7F626FE1" w:rsidR="006F7EDA" w:rsidRPr="00F04602" w:rsidRDefault="00D023C6" w:rsidP="008D4CF1">
      <w:pPr>
        <w:pStyle w:val="Heading1"/>
        <w:spacing w:after="200"/>
      </w:pPr>
      <w:r w:rsidRPr="00F04602">
        <w:fldChar w:fldCharType="end"/>
      </w:r>
      <w:bookmarkStart w:id="17" w:name="_Toc55920707"/>
      <w:r w:rsidR="006F7EDA" w:rsidRPr="00F04602">
        <w:t>Tables</w:t>
      </w:r>
      <w:bookmarkEnd w:id="17"/>
    </w:p>
    <w:p w14:paraId="00EDF171" w14:textId="77777777" w:rsidR="006F7EDA" w:rsidRPr="00F04602" w:rsidRDefault="006F7EDA" w:rsidP="00A76BEA">
      <w:pPr>
        <w:spacing w:before="120" w:after="120" w:line="480" w:lineRule="auto"/>
        <w:jc w:val="both"/>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B1CE6E" w:rsidR="006F7EDA" w:rsidRPr="00F04602" w:rsidRDefault="006B6213" w:rsidP="00F95FA6">
            <w:pPr>
              <w:spacing w:before="120" w:after="120"/>
              <w:rPr>
                <w:lang w:val="en-US"/>
              </w:rPr>
            </w:pPr>
            <w:r>
              <w:rPr>
                <w:lang w:val="en-US"/>
              </w:rPr>
              <w:t>Genome-</w:t>
            </w:r>
            <w:r w:rsidR="006F7EDA" w:rsidRPr="00F04602">
              <w:rPr>
                <w:lang w:val="en-US"/>
              </w:rPr>
              <w:t>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CDF4950" w:rsidR="006F7EDA" w:rsidRPr="00F04602" w:rsidRDefault="00B61BBD" w:rsidP="00E64C3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E87227"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lastRenderedPageBreak/>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A76BEA">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453D492F" w:rsidR="006F7EDA" w:rsidRPr="00F04602" w:rsidRDefault="00B61BBD" w:rsidP="00E64C3D">
            <w:pPr>
              <w:spacing w:before="120" w:after="120"/>
              <w:rPr>
                <w:lang w:val="en-US"/>
              </w:rPr>
            </w:pPr>
            <w:r w:rsidRPr="00F04602">
              <w:rPr>
                <w:lang w:val="en-US"/>
              </w:rPr>
              <w:fldChar w:fldCharType="begin"/>
            </w:r>
            <w:r w:rsidR="00E64C3D">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disease&lt;/title&gt;&lt;secondary-title&gt;Human Genetics&lt;/secondary-title&gt;&lt;/titles&gt;&lt;periodical&gt;&lt;full-title&gt;Human Genetics&lt;/full-title&gt;&lt;/periodical&gt;&lt;pages&gt;39-44&lt;/pages&gt;&lt;volume&gt;137&lt;/volume&gt;&lt;number&gt;1&lt;/number&gt;&lt;keywords&gt;&lt;keyword&gt;Disease/*genetics&lt;/keyword&gt;&lt;keyword&gt;*Genetic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N(0,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2436A36D" w:rsidR="006F7EDA" w:rsidRPr="00F04602" w:rsidRDefault="00B61BBD" w:rsidP="00E64C3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 </w:instrText>
            </w:r>
            <w:r w:rsidR="00E64C3D">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214FF4">
          <w:footerReference w:type="default" r:id="rId14"/>
          <w:pgSz w:w="11900" w:h="16840" w:code="1"/>
          <w:pgMar w:top="1440" w:right="1440" w:bottom="1440" w:left="1440" w:header="720" w:footer="720" w:gutter="0"/>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E8722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E8722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E8722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E8722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E8722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E8722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E8722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E8722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E8722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A76BEA">
        <w:tc>
          <w:tcPr>
            <w:tcW w:w="709" w:type="dxa"/>
            <w:vMerge w:val="restart"/>
            <w:tcBorders>
              <w:bottom w:val="single" w:sz="4" w:space="0" w:color="auto"/>
            </w:tcBorders>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E8722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A76BEA">
        <w:tc>
          <w:tcPr>
            <w:tcW w:w="709" w:type="dxa"/>
            <w:vMerge/>
            <w:tcBorders>
              <w:top w:val="single" w:sz="4" w:space="0" w:color="auto"/>
              <w:bottom w:val="single" w:sz="4" w:space="0" w:color="auto"/>
            </w:tcBorders>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A76BEA">
        <w:tc>
          <w:tcPr>
            <w:tcW w:w="709" w:type="dxa"/>
            <w:vMerge/>
            <w:tcBorders>
              <w:top w:val="single" w:sz="4" w:space="0" w:color="auto"/>
              <w:bottom w:val="single" w:sz="4" w:space="0" w:color="auto"/>
            </w:tcBorders>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A76BEA">
        <w:tc>
          <w:tcPr>
            <w:tcW w:w="709" w:type="dxa"/>
            <w:vMerge/>
            <w:tcBorders>
              <w:top w:val="single" w:sz="4" w:space="0" w:color="auto"/>
              <w:bottom w:val="single" w:sz="4" w:space="0" w:color="auto"/>
            </w:tcBorders>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E8722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A76BEA">
        <w:tc>
          <w:tcPr>
            <w:tcW w:w="709" w:type="dxa"/>
            <w:vMerge/>
            <w:tcBorders>
              <w:top w:val="single" w:sz="4" w:space="0" w:color="auto"/>
              <w:bottom w:val="single" w:sz="4" w:space="0" w:color="auto"/>
            </w:tcBorders>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A76BEA">
        <w:tc>
          <w:tcPr>
            <w:tcW w:w="709" w:type="dxa"/>
            <w:vMerge/>
            <w:tcBorders>
              <w:top w:val="single" w:sz="4" w:space="0" w:color="auto"/>
              <w:bottom w:val="single" w:sz="4" w:space="0" w:color="auto"/>
            </w:tcBorders>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A76BEA">
        <w:tc>
          <w:tcPr>
            <w:tcW w:w="709" w:type="dxa"/>
            <w:vMerge/>
            <w:tcBorders>
              <w:top w:val="single" w:sz="4" w:space="0" w:color="auto"/>
              <w:bottom w:val="single" w:sz="4" w:space="0" w:color="auto"/>
            </w:tcBorders>
          </w:tcPr>
          <w:p w14:paraId="43F2ADB8" w14:textId="77777777" w:rsidR="005A33E0" w:rsidRPr="00F04602" w:rsidRDefault="005A33E0" w:rsidP="005A33E0"/>
        </w:tc>
        <w:tc>
          <w:tcPr>
            <w:tcW w:w="1134" w:type="dxa"/>
            <w:vMerge w:val="restart"/>
            <w:tcBorders>
              <w:bottom w:val="single" w:sz="4" w:space="0" w:color="auto"/>
            </w:tcBorders>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E8722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A76BEA">
        <w:tc>
          <w:tcPr>
            <w:tcW w:w="709" w:type="dxa"/>
            <w:vMerge/>
            <w:tcBorders>
              <w:top w:val="single" w:sz="4" w:space="0" w:color="auto"/>
              <w:bottom w:val="single" w:sz="4" w:space="0" w:color="auto"/>
            </w:tcBorders>
          </w:tcPr>
          <w:p w14:paraId="7F44A81F" w14:textId="77777777" w:rsidR="005A33E0" w:rsidRPr="00F04602" w:rsidRDefault="005A33E0" w:rsidP="005A33E0"/>
        </w:tc>
        <w:tc>
          <w:tcPr>
            <w:tcW w:w="1134" w:type="dxa"/>
            <w:vMerge/>
            <w:tcBorders>
              <w:bottom w:val="single" w:sz="4" w:space="0" w:color="auto"/>
            </w:tcBorders>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A76BEA">
        <w:tc>
          <w:tcPr>
            <w:tcW w:w="709" w:type="dxa"/>
            <w:vMerge/>
            <w:tcBorders>
              <w:top w:val="single" w:sz="4" w:space="0" w:color="auto"/>
              <w:bottom w:val="single" w:sz="4" w:space="0" w:color="auto"/>
            </w:tcBorders>
          </w:tcPr>
          <w:p w14:paraId="630AAAFB" w14:textId="77777777" w:rsidR="005A33E0" w:rsidRPr="00F04602" w:rsidRDefault="005A33E0" w:rsidP="005A33E0"/>
        </w:tc>
        <w:tc>
          <w:tcPr>
            <w:tcW w:w="1134" w:type="dxa"/>
            <w:vMerge/>
            <w:tcBorders>
              <w:bottom w:val="single" w:sz="4" w:space="0" w:color="auto"/>
            </w:tcBorders>
          </w:tcPr>
          <w:p w14:paraId="2B4E569F" w14:textId="77777777" w:rsidR="005A33E0" w:rsidRPr="00F04602" w:rsidRDefault="005A33E0" w:rsidP="005A33E0"/>
        </w:tc>
        <w:tc>
          <w:tcPr>
            <w:tcW w:w="709" w:type="dxa"/>
            <w:tcBorders>
              <w:bottom w:val="single" w:sz="4" w:space="0" w:color="auto"/>
            </w:tcBorders>
          </w:tcPr>
          <w:p w14:paraId="775DD9C4" w14:textId="77777777" w:rsidR="005A33E0" w:rsidRPr="00F04602" w:rsidRDefault="005A33E0" w:rsidP="005A33E0">
            <w:pPr>
              <w:jc w:val="center"/>
            </w:pPr>
            <w:r w:rsidRPr="00F04602">
              <w:t>n</w:t>
            </w:r>
          </w:p>
        </w:tc>
        <w:tc>
          <w:tcPr>
            <w:tcW w:w="992" w:type="dxa"/>
            <w:tcBorders>
              <w:bottom w:val="single" w:sz="4" w:space="0" w:color="auto"/>
            </w:tcBorders>
          </w:tcPr>
          <w:p w14:paraId="66782365" w14:textId="77777777" w:rsidR="005A33E0" w:rsidRPr="00F04602" w:rsidRDefault="005A33E0" w:rsidP="005A33E0">
            <w:pPr>
              <w:jc w:val="center"/>
            </w:pPr>
            <w:r w:rsidRPr="00F04602">
              <w:t>377</w:t>
            </w:r>
          </w:p>
        </w:tc>
        <w:tc>
          <w:tcPr>
            <w:tcW w:w="1276" w:type="dxa"/>
            <w:tcBorders>
              <w:bottom w:val="single" w:sz="4" w:space="0" w:color="auto"/>
            </w:tcBorders>
          </w:tcPr>
          <w:p w14:paraId="29F2C8D0" w14:textId="77777777" w:rsidR="005A33E0" w:rsidRPr="00F04602" w:rsidRDefault="005A33E0" w:rsidP="005A33E0">
            <w:pPr>
              <w:jc w:val="center"/>
            </w:pPr>
            <w:r w:rsidRPr="00F04602">
              <w:t>205</w:t>
            </w:r>
          </w:p>
        </w:tc>
        <w:tc>
          <w:tcPr>
            <w:tcW w:w="1276" w:type="dxa"/>
            <w:tcBorders>
              <w:bottom w:val="single" w:sz="4" w:space="0" w:color="auto"/>
            </w:tcBorders>
          </w:tcPr>
          <w:p w14:paraId="620E9559" w14:textId="77777777" w:rsidR="005A33E0" w:rsidRPr="00F04602" w:rsidRDefault="005A33E0" w:rsidP="005A33E0">
            <w:pPr>
              <w:jc w:val="center"/>
            </w:pPr>
            <w:r w:rsidRPr="00F04602">
              <w:t>151</w:t>
            </w:r>
          </w:p>
        </w:tc>
        <w:tc>
          <w:tcPr>
            <w:tcW w:w="1275" w:type="dxa"/>
            <w:tcBorders>
              <w:bottom w:val="single" w:sz="4" w:space="0" w:color="auto"/>
            </w:tcBorders>
          </w:tcPr>
          <w:p w14:paraId="6484639A" w14:textId="77777777" w:rsidR="005A33E0" w:rsidRPr="00F04602" w:rsidRDefault="005A33E0" w:rsidP="005A33E0">
            <w:pPr>
              <w:jc w:val="center"/>
            </w:pPr>
            <w:r w:rsidRPr="00F04602">
              <w:t>377</w:t>
            </w:r>
          </w:p>
        </w:tc>
        <w:tc>
          <w:tcPr>
            <w:tcW w:w="1276" w:type="dxa"/>
            <w:tcBorders>
              <w:bottom w:val="single" w:sz="4" w:space="0" w:color="auto"/>
            </w:tcBorders>
          </w:tcPr>
          <w:p w14:paraId="45EDF6D8" w14:textId="77777777" w:rsidR="005A33E0" w:rsidRPr="00F04602" w:rsidRDefault="005A33E0" w:rsidP="005A33E0">
            <w:pPr>
              <w:jc w:val="center"/>
            </w:pPr>
            <w:r w:rsidRPr="00F04602">
              <w:t>205</w:t>
            </w:r>
          </w:p>
        </w:tc>
        <w:tc>
          <w:tcPr>
            <w:tcW w:w="1276" w:type="dxa"/>
            <w:tcBorders>
              <w:bottom w:val="single" w:sz="4" w:space="0" w:color="auto"/>
            </w:tcBorders>
          </w:tcPr>
          <w:p w14:paraId="55238586" w14:textId="77777777" w:rsidR="005A33E0" w:rsidRPr="00F04602" w:rsidRDefault="005A33E0" w:rsidP="005A33E0">
            <w:pPr>
              <w:jc w:val="center"/>
            </w:pPr>
            <w:r w:rsidRPr="00F04602">
              <w:t>151</w:t>
            </w:r>
          </w:p>
        </w:tc>
        <w:tc>
          <w:tcPr>
            <w:tcW w:w="1275" w:type="dxa"/>
            <w:tcBorders>
              <w:bottom w:val="single" w:sz="4" w:space="0" w:color="auto"/>
            </w:tcBorders>
          </w:tcPr>
          <w:p w14:paraId="4EC64357" w14:textId="77777777" w:rsidR="005A33E0" w:rsidRPr="00F04602" w:rsidRDefault="005A33E0" w:rsidP="005A33E0">
            <w:pPr>
              <w:jc w:val="center"/>
            </w:pPr>
            <w:r w:rsidRPr="00F04602">
              <w:t>377</w:t>
            </w:r>
          </w:p>
        </w:tc>
        <w:tc>
          <w:tcPr>
            <w:tcW w:w="1276" w:type="dxa"/>
            <w:tcBorders>
              <w:bottom w:val="single" w:sz="4" w:space="0" w:color="auto"/>
            </w:tcBorders>
          </w:tcPr>
          <w:p w14:paraId="27123C65" w14:textId="77777777" w:rsidR="005A33E0" w:rsidRPr="00F04602" w:rsidRDefault="005A33E0" w:rsidP="005A33E0">
            <w:pPr>
              <w:jc w:val="center"/>
            </w:pPr>
            <w:r w:rsidRPr="00F04602">
              <w:t>205</w:t>
            </w:r>
          </w:p>
        </w:tc>
        <w:tc>
          <w:tcPr>
            <w:tcW w:w="1276" w:type="dxa"/>
            <w:tcBorders>
              <w:bottom w:val="single" w:sz="4" w:space="0" w:color="auto"/>
            </w:tcBorders>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E87227"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E87227"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E8722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E8722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E8722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E8722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E8722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E8722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E87227"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E87227"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E8722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E8722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E8722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A76BEA">
        <w:tc>
          <w:tcPr>
            <w:tcW w:w="709" w:type="dxa"/>
            <w:vMerge w:val="restart"/>
            <w:tcBorders>
              <w:bottom w:val="single" w:sz="4" w:space="0" w:color="auto"/>
            </w:tcBorders>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E8722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A76BEA">
        <w:tc>
          <w:tcPr>
            <w:tcW w:w="709" w:type="dxa"/>
            <w:vMerge/>
            <w:tcBorders>
              <w:bottom w:val="single" w:sz="4" w:space="0" w:color="auto"/>
            </w:tcBorders>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A76BEA">
        <w:tc>
          <w:tcPr>
            <w:tcW w:w="709" w:type="dxa"/>
            <w:vMerge/>
            <w:tcBorders>
              <w:bottom w:val="single" w:sz="4" w:space="0" w:color="auto"/>
            </w:tcBorders>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A76BEA">
        <w:tc>
          <w:tcPr>
            <w:tcW w:w="709" w:type="dxa"/>
            <w:vMerge/>
            <w:tcBorders>
              <w:bottom w:val="single" w:sz="4" w:space="0" w:color="auto"/>
            </w:tcBorders>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E8722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A76BEA">
        <w:tc>
          <w:tcPr>
            <w:tcW w:w="709" w:type="dxa"/>
            <w:vMerge/>
            <w:tcBorders>
              <w:bottom w:val="single" w:sz="4" w:space="0" w:color="auto"/>
            </w:tcBorders>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A76BEA">
        <w:tc>
          <w:tcPr>
            <w:tcW w:w="709" w:type="dxa"/>
            <w:vMerge/>
            <w:tcBorders>
              <w:bottom w:val="single" w:sz="4" w:space="0" w:color="auto"/>
            </w:tcBorders>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A76BEA">
        <w:tc>
          <w:tcPr>
            <w:tcW w:w="709" w:type="dxa"/>
            <w:vMerge/>
            <w:tcBorders>
              <w:bottom w:val="single" w:sz="4" w:space="0" w:color="auto"/>
            </w:tcBorders>
          </w:tcPr>
          <w:p w14:paraId="5A762E26" w14:textId="77777777" w:rsidR="00553298" w:rsidRPr="00F04602" w:rsidRDefault="00553298" w:rsidP="00553298"/>
        </w:tc>
        <w:tc>
          <w:tcPr>
            <w:tcW w:w="1134" w:type="dxa"/>
            <w:vMerge w:val="restart"/>
            <w:tcBorders>
              <w:bottom w:val="single" w:sz="4" w:space="0" w:color="auto"/>
            </w:tcBorders>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E8722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A76BEA">
        <w:tc>
          <w:tcPr>
            <w:tcW w:w="709" w:type="dxa"/>
            <w:vMerge/>
            <w:tcBorders>
              <w:bottom w:val="single" w:sz="4" w:space="0" w:color="auto"/>
            </w:tcBorders>
          </w:tcPr>
          <w:p w14:paraId="245C0F62" w14:textId="77777777" w:rsidR="00553298" w:rsidRPr="00F04602" w:rsidRDefault="00553298" w:rsidP="00553298"/>
        </w:tc>
        <w:tc>
          <w:tcPr>
            <w:tcW w:w="1134" w:type="dxa"/>
            <w:vMerge/>
            <w:tcBorders>
              <w:bottom w:val="single" w:sz="4" w:space="0" w:color="auto"/>
            </w:tcBorders>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A76BEA">
        <w:tc>
          <w:tcPr>
            <w:tcW w:w="709" w:type="dxa"/>
            <w:vMerge/>
            <w:tcBorders>
              <w:bottom w:val="single" w:sz="4" w:space="0" w:color="auto"/>
            </w:tcBorders>
          </w:tcPr>
          <w:p w14:paraId="11379180" w14:textId="77777777" w:rsidR="00553298" w:rsidRPr="00F04602" w:rsidRDefault="00553298" w:rsidP="00553298"/>
        </w:tc>
        <w:tc>
          <w:tcPr>
            <w:tcW w:w="1134" w:type="dxa"/>
            <w:vMerge/>
            <w:tcBorders>
              <w:bottom w:val="single" w:sz="4" w:space="0" w:color="auto"/>
            </w:tcBorders>
          </w:tcPr>
          <w:p w14:paraId="1BD58B75" w14:textId="77777777" w:rsidR="00553298" w:rsidRPr="00F04602" w:rsidRDefault="00553298" w:rsidP="00553298"/>
        </w:tc>
        <w:tc>
          <w:tcPr>
            <w:tcW w:w="709" w:type="dxa"/>
            <w:tcBorders>
              <w:bottom w:val="single" w:sz="4" w:space="0" w:color="auto"/>
            </w:tcBorders>
          </w:tcPr>
          <w:p w14:paraId="6A53C491" w14:textId="77777777" w:rsidR="00553298" w:rsidRPr="00F04602" w:rsidRDefault="00553298" w:rsidP="00553298">
            <w:pPr>
              <w:jc w:val="center"/>
            </w:pPr>
            <w:r w:rsidRPr="00F04602">
              <w:t>n</w:t>
            </w:r>
          </w:p>
        </w:tc>
        <w:tc>
          <w:tcPr>
            <w:tcW w:w="992" w:type="dxa"/>
            <w:tcBorders>
              <w:bottom w:val="single" w:sz="4" w:space="0" w:color="auto"/>
            </w:tcBorders>
            <w:vAlign w:val="center"/>
          </w:tcPr>
          <w:p w14:paraId="2AA8F04E" w14:textId="25AB4EA2" w:rsidR="00553298" w:rsidRPr="00F04602" w:rsidRDefault="00553298" w:rsidP="00553298">
            <w:pPr>
              <w:jc w:val="center"/>
            </w:pPr>
            <w:r w:rsidRPr="00F04602">
              <w:rPr>
                <w:color w:val="000000"/>
              </w:rPr>
              <w:t>142</w:t>
            </w:r>
          </w:p>
        </w:tc>
        <w:tc>
          <w:tcPr>
            <w:tcW w:w="1276" w:type="dxa"/>
            <w:tcBorders>
              <w:bottom w:val="single" w:sz="4" w:space="0" w:color="auto"/>
            </w:tcBorders>
            <w:vAlign w:val="center"/>
          </w:tcPr>
          <w:p w14:paraId="2E179CF4" w14:textId="37F46DC6" w:rsidR="00553298" w:rsidRPr="00F04602" w:rsidRDefault="00553298" w:rsidP="00553298">
            <w:pPr>
              <w:jc w:val="center"/>
            </w:pPr>
            <w:r w:rsidRPr="00F04602">
              <w:rPr>
                <w:color w:val="000000"/>
              </w:rPr>
              <w:t>100</w:t>
            </w:r>
          </w:p>
        </w:tc>
        <w:tc>
          <w:tcPr>
            <w:tcW w:w="1276" w:type="dxa"/>
            <w:tcBorders>
              <w:bottom w:val="single" w:sz="4" w:space="0" w:color="auto"/>
            </w:tcBorders>
            <w:vAlign w:val="center"/>
          </w:tcPr>
          <w:p w14:paraId="5AED1475" w14:textId="3724255D" w:rsidR="00553298" w:rsidRPr="00F04602" w:rsidRDefault="00553298" w:rsidP="00553298">
            <w:pPr>
              <w:jc w:val="center"/>
            </w:pPr>
            <w:r w:rsidRPr="00F04602">
              <w:rPr>
                <w:color w:val="000000"/>
              </w:rPr>
              <w:t>51</w:t>
            </w:r>
          </w:p>
        </w:tc>
        <w:tc>
          <w:tcPr>
            <w:tcW w:w="1275" w:type="dxa"/>
            <w:tcBorders>
              <w:bottom w:val="single" w:sz="4" w:space="0" w:color="auto"/>
            </w:tcBorders>
            <w:vAlign w:val="center"/>
          </w:tcPr>
          <w:p w14:paraId="5436A1D9" w14:textId="00BA31DD" w:rsidR="00553298" w:rsidRPr="00F04602" w:rsidRDefault="00553298" w:rsidP="00553298">
            <w:pPr>
              <w:jc w:val="center"/>
            </w:pPr>
            <w:r w:rsidRPr="00F04602">
              <w:rPr>
                <w:color w:val="000000"/>
              </w:rPr>
              <w:t>142</w:t>
            </w:r>
          </w:p>
        </w:tc>
        <w:tc>
          <w:tcPr>
            <w:tcW w:w="1276" w:type="dxa"/>
            <w:tcBorders>
              <w:bottom w:val="single" w:sz="4" w:space="0" w:color="auto"/>
            </w:tcBorders>
            <w:vAlign w:val="center"/>
          </w:tcPr>
          <w:p w14:paraId="4EEBD766" w14:textId="02178CEF" w:rsidR="00553298" w:rsidRPr="00F04602" w:rsidRDefault="00553298" w:rsidP="00553298">
            <w:pPr>
              <w:jc w:val="center"/>
            </w:pPr>
            <w:r w:rsidRPr="00F04602">
              <w:rPr>
                <w:color w:val="000000"/>
              </w:rPr>
              <w:t>100</w:t>
            </w:r>
          </w:p>
        </w:tc>
        <w:tc>
          <w:tcPr>
            <w:tcW w:w="1276" w:type="dxa"/>
            <w:tcBorders>
              <w:bottom w:val="single" w:sz="4" w:space="0" w:color="auto"/>
            </w:tcBorders>
            <w:vAlign w:val="center"/>
          </w:tcPr>
          <w:p w14:paraId="48B34E87" w14:textId="5C864F4A" w:rsidR="00553298" w:rsidRPr="00F04602" w:rsidRDefault="00553298" w:rsidP="00553298">
            <w:pPr>
              <w:jc w:val="center"/>
            </w:pPr>
            <w:r w:rsidRPr="00F04602">
              <w:rPr>
                <w:color w:val="000000"/>
              </w:rPr>
              <w:t>51</w:t>
            </w:r>
          </w:p>
        </w:tc>
        <w:tc>
          <w:tcPr>
            <w:tcW w:w="1275" w:type="dxa"/>
            <w:tcBorders>
              <w:bottom w:val="single" w:sz="4" w:space="0" w:color="auto"/>
            </w:tcBorders>
            <w:vAlign w:val="center"/>
          </w:tcPr>
          <w:p w14:paraId="21D86F28" w14:textId="279CC481" w:rsidR="00553298" w:rsidRPr="00F04602" w:rsidRDefault="00553298" w:rsidP="00553298">
            <w:pPr>
              <w:jc w:val="center"/>
            </w:pPr>
            <w:r w:rsidRPr="00F04602">
              <w:rPr>
                <w:color w:val="000000"/>
              </w:rPr>
              <w:t>142</w:t>
            </w:r>
          </w:p>
        </w:tc>
        <w:tc>
          <w:tcPr>
            <w:tcW w:w="1276" w:type="dxa"/>
            <w:tcBorders>
              <w:bottom w:val="single" w:sz="4" w:space="0" w:color="auto"/>
            </w:tcBorders>
            <w:vAlign w:val="center"/>
          </w:tcPr>
          <w:p w14:paraId="072D0A68" w14:textId="442B4255" w:rsidR="00553298" w:rsidRPr="00F04602" w:rsidRDefault="00553298" w:rsidP="00553298">
            <w:pPr>
              <w:jc w:val="center"/>
            </w:pPr>
            <w:r w:rsidRPr="00F04602">
              <w:rPr>
                <w:color w:val="000000"/>
              </w:rPr>
              <w:t>100</w:t>
            </w:r>
          </w:p>
        </w:tc>
        <w:tc>
          <w:tcPr>
            <w:tcW w:w="1418" w:type="dxa"/>
            <w:tcBorders>
              <w:bottom w:val="single" w:sz="4" w:space="0" w:color="auto"/>
            </w:tcBorders>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18" w:name="_Toc55920708"/>
      <w:r w:rsidRPr="00F04602">
        <w:lastRenderedPageBreak/>
        <w:t>Figure legends</w:t>
      </w:r>
      <w:bookmarkEnd w:id="18"/>
    </w:p>
    <w:p w14:paraId="607046A0" w14:textId="4559079D" w:rsidR="00A52E47" w:rsidRPr="00F04602" w:rsidRDefault="00A52E47" w:rsidP="00A76BEA">
      <w:pPr>
        <w:spacing w:line="480" w:lineRule="auto"/>
        <w:jc w:val="both"/>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adaptedness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62C6B99E" w:rsidR="00DC27A0" w:rsidRPr="00F04602" w:rsidRDefault="00DC27A0" w:rsidP="00A76BEA">
      <w:pPr>
        <w:spacing w:line="480" w:lineRule="auto"/>
        <w:jc w:val="both"/>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Alleles models, with implicit expectations for adaptedness versus adaptability.</w:t>
      </w:r>
      <w:r w:rsidR="001F3C20" w:rsidRPr="00F04602">
        <w:rPr>
          <w:lang w:val="en-US"/>
        </w:rPr>
        <w:t xml:space="preserve"> Lines represent chromosomes with dots representing trait mutations (black) or deleterious non-trait mutations (red). The size of </w:t>
      </w:r>
      <w:r w:rsidR="006B6213">
        <w:rPr>
          <w:lang w:val="en-US"/>
        </w:rPr>
        <w:t xml:space="preserve">the </w:t>
      </w:r>
      <w:r w:rsidR="001F3C20" w:rsidRPr="00F04602">
        <w:rPr>
          <w:lang w:val="en-US"/>
        </w:rPr>
        <w:t xml:space="preserve">dots indicates their phenotypic/fitness effect. </w:t>
      </w:r>
      <w:r w:rsidR="00E3615F" w:rsidRPr="00F04602">
        <w:rPr>
          <w:lang w:val="en-US"/>
        </w:rPr>
        <w:t xml:space="preserve">Adapted from Walsh and Lynch </w:t>
      </w:r>
      <w:r w:rsidR="00E3615F" w:rsidRPr="00F04602">
        <w:rPr>
          <w:lang w:val="en-US"/>
        </w:rPr>
        <w:fldChar w:fldCharType="begin"/>
      </w:r>
      <w:r w:rsidR="00E64C3D">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A76BEA">
      <w:pPr>
        <w:spacing w:before="120" w:after="120" w:line="480" w:lineRule="auto"/>
        <w:jc w:val="both"/>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Default="00277530" w:rsidP="00A76BEA">
      <w:pPr>
        <w:spacing w:before="120" w:after="120" w:line="480" w:lineRule="auto"/>
        <w:jc w:val="both"/>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3559586" w14:textId="77777777" w:rsidR="00A76BEA" w:rsidRPr="00F04602" w:rsidRDefault="00A76BEA" w:rsidP="00A76BEA">
      <w:pPr>
        <w:spacing w:before="120" w:after="120" w:line="480" w:lineRule="auto"/>
        <w:jc w:val="both"/>
        <w:rPr>
          <w:lang w:val="en-US"/>
        </w:rPr>
      </w:pPr>
    </w:p>
    <w:p w14:paraId="742BC80E" w14:textId="47448D17" w:rsidR="00277530" w:rsidRPr="00F04602" w:rsidRDefault="00277530" w:rsidP="00A76BEA">
      <w:pPr>
        <w:spacing w:before="120" w:after="120" w:line="480" w:lineRule="auto"/>
        <w:jc w:val="both"/>
        <w:rPr>
          <w:rFonts w:eastAsiaTheme="minorEastAsia"/>
          <w:lang w:val="en-US"/>
        </w:rPr>
      </w:pPr>
      <w:r w:rsidRPr="00F04602">
        <w:rPr>
          <w:b/>
          <w:lang w:val="en-US"/>
        </w:rPr>
        <w:lastRenderedPageBreak/>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A76BEA">
      <w:pPr>
        <w:spacing w:before="120" w:after="120" w:line="480" w:lineRule="auto"/>
        <w:jc w:val="both"/>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A76BEA">
      <w:pPr>
        <w:spacing w:before="120" w:after="120" w:line="480" w:lineRule="auto"/>
        <w:jc w:val="both"/>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A76BEA">
      <w:pPr>
        <w:spacing w:before="120" w:after="120" w:line="480" w:lineRule="auto"/>
        <w:jc w:val="both"/>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A76BEA">
      <w:pPr>
        <w:spacing w:before="120" w:after="120" w:line="480" w:lineRule="auto"/>
        <w:jc w:val="both"/>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Xs indicate population positions in phenotype space, with the size of the X corresponding to the magnitude of mutational variance in the population. Blue Xs represent populations under House-of-Cards models of allelic effects, where mutation rates are low relative to selection strength. Red Xs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A76BEA">
      <w:pPr>
        <w:spacing w:before="120" w:after="120" w:line="480" w:lineRule="auto"/>
        <w:jc w:val="both"/>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A76BEA">
      <w:pPr>
        <w:spacing w:before="120" w:after="120" w:line="480" w:lineRule="auto"/>
        <w:jc w:val="both"/>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heterozygosities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A76BEA">
      <w:pPr>
        <w:spacing w:before="120" w:after="120" w:line="480" w:lineRule="auto"/>
        <w:jc w:val="both"/>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A76BEA">
      <w:pPr>
        <w:spacing w:before="120" w:after="120" w:line="480" w:lineRule="auto"/>
        <w:jc w:val="both"/>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A76BEA">
      <w:pPr>
        <w:pStyle w:val="Heading1"/>
        <w:jc w:val="both"/>
        <w:sectPr w:rsidR="006B1FF0" w:rsidRPr="00F04602" w:rsidSect="00214FF4">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19" w:name="_Toc55920709"/>
      <w:r>
        <w:rPr>
          <w:noProof/>
          <w:lang w:val="en-AU" w:eastAsia="en-AU"/>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19"/>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E87227" w:rsidP="00F63185">
      <w:pPr>
        <w:pStyle w:val="Heading2"/>
      </w:pPr>
      <w:bookmarkStart w:id="20" w:name="_Toc55920710"/>
      <w:r>
        <w:rPr>
          <w:noProof/>
        </w:rPr>
        <w:lastRenderedPageBreak/>
        <w:pict w14:anchorId="3253C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6" o:title="figure2"/>
          </v:shape>
        </w:pict>
      </w:r>
      <w:r w:rsidR="00E644D2" w:rsidRPr="00F63185">
        <w:rPr>
          <w:rStyle w:val="Emphasis"/>
        </w:rPr>
        <w:t>Figure</w:t>
      </w:r>
      <w:r w:rsidR="00E644D2" w:rsidRPr="00F04602">
        <w:t xml:space="preserve"> 2</w:t>
      </w:r>
      <w:bookmarkEnd w:id="20"/>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21" w:name="_Toc55920711"/>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21"/>
      <w:r w:rsidR="006F7EDA" w:rsidRPr="00F04602">
        <w:br w:type="page"/>
      </w:r>
    </w:p>
    <w:p w14:paraId="3B495779" w14:textId="19B22113" w:rsidR="00277530" w:rsidRPr="00F04602" w:rsidRDefault="00E87227" w:rsidP="00F63185">
      <w:pPr>
        <w:pStyle w:val="Heading2"/>
      </w:pPr>
      <w:bookmarkStart w:id="22" w:name="_Toc55920712"/>
      <w:r>
        <w:rPr>
          <w:noProof/>
        </w:rPr>
        <w:lastRenderedPageBreak/>
        <w:pict w14:anchorId="1052A1AA">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8" o:title="fig4a_dist_mod_fullLR"/>
          </v:shape>
        </w:pict>
      </w:r>
      <w:r w:rsidR="00277530" w:rsidRPr="00F04602">
        <w:t>Figure 4</w:t>
      </w:r>
      <w:bookmarkEnd w:id="22"/>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E87227" w:rsidP="00F63185">
      <w:r>
        <w:rPr>
          <w:noProof/>
        </w:rPr>
        <w:lastRenderedPageBreak/>
        <w:pict w14:anchorId="6ECDB2E2">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9"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E87227"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3" w:name="_Toc55920713"/>
      <w:r>
        <w:rPr>
          <w:noProof/>
        </w:rPr>
        <w:lastRenderedPageBreak/>
        <w:pict w14:anchorId="11BCFF56">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20" o:title="fig5_dist_lsLR"/>
          </v:shape>
        </w:pict>
      </w:r>
      <w:r w:rsidR="00277530" w:rsidRPr="00F04602">
        <w:t>Figure 5</w:t>
      </w:r>
      <w:bookmarkEnd w:id="23"/>
      <w:r w:rsidR="006F7EDA" w:rsidRPr="00F04602">
        <w:t xml:space="preserve"> </w:t>
      </w:r>
    </w:p>
    <w:p w14:paraId="14C18E45" w14:textId="01AEC3F3" w:rsidR="00277530" w:rsidRPr="00F04602" w:rsidRDefault="00E87227" w:rsidP="00F63185">
      <w:pPr>
        <w:pStyle w:val="Heading2"/>
      </w:pPr>
      <w:bookmarkStart w:id="24" w:name="_Toc55920714"/>
      <w:r>
        <w:rPr>
          <w:noProof/>
        </w:rPr>
        <w:lastRenderedPageBreak/>
        <w:pict w14:anchorId="389EF963">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21" o:title="fig6_var_lsLR"/>
          </v:shape>
        </w:pict>
      </w:r>
      <w:r w:rsidR="006F7EDA" w:rsidRPr="00F04602">
        <w:t>Figure 6</w:t>
      </w:r>
      <w:bookmarkEnd w:id="24"/>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E87227"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5" w:name="_Toc55920715"/>
      <w:r>
        <w:rPr>
          <w:noProof/>
        </w:rPr>
        <w:lastRenderedPageBreak/>
        <w:pict w14:anchorId="1C236D8D">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22" o:title="fig7_cov_lsLR"/>
          </v:shape>
        </w:pict>
      </w:r>
      <w:r w:rsidR="006F7EDA" w:rsidRPr="00F04602">
        <w:t>Figure 7</w:t>
      </w:r>
      <w:bookmarkEnd w:id="25"/>
    </w:p>
    <w:p w14:paraId="3658C21D" w14:textId="37146B3C" w:rsidR="004B113A" w:rsidRPr="00F04602" w:rsidRDefault="00E87227" w:rsidP="00F63185">
      <w:pPr>
        <w:pStyle w:val="Heading2"/>
      </w:pPr>
      <w:bookmarkStart w:id="26" w:name="_Toc55920716"/>
      <w:r>
        <w:rPr>
          <w:noProof/>
        </w:rPr>
        <w:lastRenderedPageBreak/>
        <w:pict w14:anchorId="3E518160">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23" o:title="fig8AllelicFX_ls"/>
          </v:shape>
        </w:pict>
      </w:r>
      <w:r w:rsidR="006F7EDA" w:rsidRPr="00F04602">
        <w:t>Figure 8</w:t>
      </w:r>
      <w:bookmarkEnd w:id="26"/>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E87227" w:rsidP="00F63185">
      <w:pPr>
        <w:pStyle w:val="Heading2"/>
      </w:pPr>
      <w:bookmarkStart w:id="27" w:name="_Toc55920717"/>
      <w:r>
        <w:rPr>
          <w:noProof/>
        </w:rPr>
        <w:lastRenderedPageBreak/>
        <w:pict w14:anchorId="1204F405">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24" o:title="figure9"/>
          </v:shape>
        </w:pict>
      </w:r>
      <w:r w:rsidR="001B44D6" w:rsidRPr="00F04602">
        <w:t>Figure 9</w:t>
      </w:r>
      <w:bookmarkEnd w:id="27"/>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28" w:name="_Toc55920718"/>
      <w:r w:rsidRPr="00F04602">
        <w:lastRenderedPageBreak/>
        <w:t>Supplementary material</w:t>
      </w:r>
      <w:bookmarkEnd w:id="28"/>
    </w:p>
    <w:p w14:paraId="358AD0F8" w14:textId="7143B946" w:rsidR="00231D66" w:rsidRPr="00F04602" w:rsidRDefault="00E87227" w:rsidP="00F63185">
      <w:pPr>
        <w:pStyle w:val="Heading2"/>
      </w:pPr>
      <w:bookmarkStart w:id="29" w:name="_Toc55920719"/>
      <w:r>
        <w:rPr>
          <w:noProof/>
        </w:rPr>
        <w:pict w14:anchorId="36182F29">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25" o:title="S1QTLdel_mut_freqsLR"/>
          </v:shape>
        </w:pict>
      </w:r>
      <w:r w:rsidR="00231D66" w:rsidRPr="00F04602">
        <w:t>Figure S1</w:t>
      </w:r>
      <w:bookmarkEnd w:id="29"/>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E87227" w:rsidP="00F63185">
      <w:pPr>
        <w:pStyle w:val="Heading2"/>
      </w:pPr>
      <w:bookmarkStart w:id="30" w:name="_Toc55920720"/>
      <w:r>
        <w:rPr>
          <w:noProof/>
        </w:rPr>
        <w:lastRenderedPageBreak/>
        <w:pict w14:anchorId="6EBB1F86">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6" o:title="S2hetLR"/>
          </v:shape>
        </w:pict>
      </w:r>
      <w:r w:rsidR="00DF6775" w:rsidRPr="00F04602">
        <w:t>Figure S2</w:t>
      </w:r>
      <w:bookmarkEnd w:id="30"/>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E87227" w:rsidP="00F63185">
      <w:pPr>
        <w:pStyle w:val="Heading2"/>
      </w:pPr>
      <w:bookmarkStart w:id="31" w:name="_Toc55920721"/>
      <w:r>
        <w:rPr>
          <w:noProof/>
        </w:rPr>
        <w:lastRenderedPageBreak/>
        <w:pict w14:anchorId="09DB139F">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7" o:title="S3Aplot_lhc_nullLR"/>
          </v:shape>
        </w:pict>
      </w:r>
      <w:r w:rsidR="005E6D0B" w:rsidRPr="00F04602">
        <w:t>Figure S3</w:t>
      </w:r>
      <w:bookmarkEnd w:id="31"/>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E87227" w:rsidP="00F63185">
      <w:r>
        <w:rPr>
          <w:noProof/>
        </w:rPr>
        <w:lastRenderedPageBreak/>
        <w:pict w14:anchorId="4C3C7554">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8"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E87227" w:rsidP="00F63185">
      <w:pPr>
        <w:pStyle w:val="Heading2"/>
      </w:pPr>
      <w:bookmarkStart w:id="32" w:name="_Toc55920722"/>
      <w:r>
        <w:rPr>
          <w:noProof/>
        </w:rPr>
        <w:lastRenderedPageBreak/>
        <w:pict w14:anchorId="5D6CDD09">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9" o:title="S4_Po_intLR"/>
          </v:shape>
        </w:pict>
      </w:r>
      <w:r w:rsidR="009B4C60" w:rsidRPr="00F04602">
        <w:t>Figure S4</w:t>
      </w:r>
      <w:bookmarkEnd w:id="32"/>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1C337693" w14:textId="36D21C8E" w:rsidR="00767477" w:rsidRDefault="00D023C6" w:rsidP="00D023C6">
      <w:pPr>
        <w:spacing w:before="120" w:after="120" w:line="240" w:lineRule="auto"/>
        <w:jc w:val="center"/>
        <w:rPr>
          <w:lang w:val="en-US"/>
        </w:rPr>
      </w:pPr>
      <w:r>
        <w:rPr>
          <w:lang w:val="en-US"/>
        </w:rPr>
        <w:lastRenderedPageBreak/>
        <w:t>End of Document</w:t>
      </w:r>
    </w:p>
    <w:sectPr w:rsidR="00767477" w:rsidSect="00F0460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366269" w14:textId="77777777" w:rsidR="000E629E" w:rsidRDefault="000E629E" w:rsidP="00015F5C">
      <w:pPr>
        <w:spacing w:after="0" w:line="240" w:lineRule="auto"/>
      </w:pPr>
      <w:r>
        <w:separator/>
      </w:r>
    </w:p>
  </w:endnote>
  <w:endnote w:type="continuationSeparator" w:id="0">
    <w:p w14:paraId="0410D2A4" w14:textId="77777777" w:rsidR="000E629E" w:rsidRDefault="000E629E"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0895821"/>
      <w:docPartObj>
        <w:docPartGallery w:val="Page Numbers (Bottom of Page)"/>
        <w:docPartUnique/>
      </w:docPartObj>
    </w:sdtPr>
    <w:sdtEndPr>
      <w:rPr>
        <w:noProof/>
      </w:rPr>
    </w:sdtEndPr>
    <w:sdtContent>
      <w:p w14:paraId="573299DB" w14:textId="3E425282" w:rsidR="00E87227" w:rsidRDefault="00E87227">
        <w:pPr>
          <w:pStyle w:val="Footer"/>
          <w:jc w:val="right"/>
        </w:pPr>
        <w:r>
          <w:fldChar w:fldCharType="begin"/>
        </w:r>
        <w:r>
          <w:instrText xml:space="preserve"> PAGE   \* MERGEFORMAT </w:instrText>
        </w:r>
        <w:r>
          <w:fldChar w:fldCharType="separate"/>
        </w:r>
        <w:r w:rsidR="009330DB">
          <w:rPr>
            <w:noProof/>
          </w:rPr>
          <w:t>4</w:t>
        </w:r>
        <w:r>
          <w:rPr>
            <w:noProof/>
          </w:rPr>
          <w:fldChar w:fldCharType="end"/>
        </w:r>
      </w:p>
    </w:sdtContent>
  </w:sdt>
  <w:p w14:paraId="0E817DE4" w14:textId="77777777" w:rsidR="00E87227" w:rsidRDefault="00E872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B6D01" w14:textId="77777777" w:rsidR="000E629E" w:rsidRDefault="000E629E" w:rsidP="00015F5C">
      <w:pPr>
        <w:spacing w:after="0" w:line="240" w:lineRule="auto"/>
      </w:pPr>
      <w:r>
        <w:separator/>
      </w:r>
    </w:p>
  </w:footnote>
  <w:footnote w:type="continuationSeparator" w:id="0">
    <w:p w14:paraId="5A581363" w14:textId="77777777" w:rsidR="000E629E" w:rsidRDefault="000E629E" w:rsidP="0001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9&lt;/item&gt;&lt;item&gt;70&lt;/item&gt;&lt;item&gt;86&lt;/item&gt;&lt;item&gt;95&lt;/item&gt;&lt;item&gt;97&lt;/item&gt;&lt;item&gt;111&lt;/item&gt;&lt;item&gt;124&lt;/item&gt;&lt;item&gt;129&lt;/item&gt;&lt;item&gt;131&lt;/item&gt;&lt;item&gt;142&lt;/item&gt;&lt;item&gt;145&lt;/item&gt;&lt;item&gt;147&lt;/item&gt;&lt;item&gt;150&lt;/item&gt;&lt;item&gt;152&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463&lt;/item&gt;&lt;item&gt;548&lt;/item&gt;&lt;item&gt;557&lt;/item&gt;&lt;item&gt;578&lt;/item&gt;&lt;item&gt;589&lt;/item&gt;&lt;item&gt;590&lt;/item&gt;&lt;item&gt;591&lt;/item&gt;&lt;item&gt;592&lt;/item&gt;&lt;item&gt;598&lt;/item&gt;&lt;item&gt;607&lt;/item&gt;&lt;item&gt;608&lt;/item&gt;&lt;item&gt;609&lt;/item&gt;&lt;item&gt;627&lt;/item&gt;&lt;item&gt;629&lt;/item&gt;&lt;item&gt;664&lt;/item&gt;&lt;item&gt;734&lt;/item&gt;&lt;item&gt;741&lt;/item&gt;&lt;item&gt;744&lt;/item&gt;&lt;item&gt;781&lt;/item&gt;&lt;item&gt;792&lt;/item&gt;&lt;item&gt;797&lt;/item&gt;&lt;item&gt;798&lt;/item&gt;&lt;item&gt;799&lt;/item&gt;&lt;item&gt;814&lt;/item&gt;&lt;item&gt;815&lt;/item&gt;&lt;item&gt;816&lt;/item&gt;&lt;item&gt;817&lt;/item&gt;&lt;item&gt;818&lt;/item&gt;&lt;item&gt;819&lt;/item&gt;&lt;item&gt;820&lt;/item&gt;&lt;/record-ids&gt;&lt;/item&gt;&lt;/Libraries&gt;"/>
  </w:docVars>
  <w:rsids>
    <w:rsidRoot w:val="004F0C57"/>
    <w:rsid w:val="00000A74"/>
    <w:rsid w:val="0000160E"/>
    <w:rsid w:val="00001CAF"/>
    <w:rsid w:val="000023CE"/>
    <w:rsid w:val="00002424"/>
    <w:rsid w:val="000064DE"/>
    <w:rsid w:val="000072BC"/>
    <w:rsid w:val="00007CF9"/>
    <w:rsid w:val="00007E00"/>
    <w:rsid w:val="0001140F"/>
    <w:rsid w:val="00012CAE"/>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225A"/>
    <w:rsid w:val="000338FD"/>
    <w:rsid w:val="00033F24"/>
    <w:rsid w:val="00034011"/>
    <w:rsid w:val="000374D9"/>
    <w:rsid w:val="000374FF"/>
    <w:rsid w:val="000438CF"/>
    <w:rsid w:val="000444CC"/>
    <w:rsid w:val="000449A7"/>
    <w:rsid w:val="000452F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6E04"/>
    <w:rsid w:val="00067A31"/>
    <w:rsid w:val="00067E6E"/>
    <w:rsid w:val="0007087A"/>
    <w:rsid w:val="00072E6C"/>
    <w:rsid w:val="00073B9B"/>
    <w:rsid w:val="00074F23"/>
    <w:rsid w:val="0008031F"/>
    <w:rsid w:val="00080601"/>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816"/>
    <w:rsid w:val="000C19EF"/>
    <w:rsid w:val="000C1E4B"/>
    <w:rsid w:val="000C2E89"/>
    <w:rsid w:val="000C3DDB"/>
    <w:rsid w:val="000C426B"/>
    <w:rsid w:val="000C4585"/>
    <w:rsid w:val="000C459B"/>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29E"/>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791"/>
    <w:rsid w:val="00122E64"/>
    <w:rsid w:val="0012438E"/>
    <w:rsid w:val="001253EC"/>
    <w:rsid w:val="001256BD"/>
    <w:rsid w:val="0012697D"/>
    <w:rsid w:val="00126EB6"/>
    <w:rsid w:val="00127A2E"/>
    <w:rsid w:val="00127C5F"/>
    <w:rsid w:val="00127C82"/>
    <w:rsid w:val="001312BB"/>
    <w:rsid w:val="00131663"/>
    <w:rsid w:val="0013194E"/>
    <w:rsid w:val="001329BF"/>
    <w:rsid w:val="00132CBC"/>
    <w:rsid w:val="00132DC1"/>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55B9"/>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453"/>
    <w:rsid w:val="001A6709"/>
    <w:rsid w:val="001A699F"/>
    <w:rsid w:val="001A77F8"/>
    <w:rsid w:val="001B0605"/>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2FF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10A"/>
    <w:rsid w:val="001E5A0A"/>
    <w:rsid w:val="001E6408"/>
    <w:rsid w:val="001E6D3A"/>
    <w:rsid w:val="001E75DE"/>
    <w:rsid w:val="001E7974"/>
    <w:rsid w:val="001F0125"/>
    <w:rsid w:val="001F0E74"/>
    <w:rsid w:val="001F102B"/>
    <w:rsid w:val="001F226B"/>
    <w:rsid w:val="001F3C20"/>
    <w:rsid w:val="001F41CF"/>
    <w:rsid w:val="001F4906"/>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F3E"/>
    <w:rsid w:val="00214FF4"/>
    <w:rsid w:val="00215D63"/>
    <w:rsid w:val="00216A80"/>
    <w:rsid w:val="00216D8C"/>
    <w:rsid w:val="00217A60"/>
    <w:rsid w:val="002204BC"/>
    <w:rsid w:val="002236D4"/>
    <w:rsid w:val="0022375E"/>
    <w:rsid w:val="00223B5C"/>
    <w:rsid w:val="00224C27"/>
    <w:rsid w:val="00224E75"/>
    <w:rsid w:val="00224FB8"/>
    <w:rsid w:val="00225F14"/>
    <w:rsid w:val="002263CB"/>
    <w:rsid w:val="0022713A"/>
    <w:rsid w:val="00227212"/>
    <w:rsid w:val="0022788F"/>
    <w:rsid w:val="00231959"/>
    <w:rsid w:val="00231D66"/>
    <w:rsid w:val="00235E34"/>
    <w:rsid w:val="00240342"/>
    <w:rsid w:val="002406EC"/>
    <w:rsid w:val="00242432"/>
    <w:rsid w:val="00242D5B"/>
    <w:rsid w:val="00242D82"/>
    <w:rsid w:val="00244216"/>
    <w:rsid w:val="00245DA1"/>
    <w:rsid w:val="00246B44"/>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2C32"/>
    <w:rsid w:val="00274E26"/>
    <w:rsid w:val="00274E46"/>
    <w:rsid w:val="002751CA"/>
    <w:rsid w:val="00277530"/>
    <w:rsid w:val="0028160A"/>
    <w:rsid w:val="002816DF"/>
    <w:rsid w:val="00282A6A"/>
    <w:rsid w:val="002854BB"/>
    <w:rsid w:val="00285B32"/>
    <w:rsid w:val="00286504"/>
    <w:rsid w:val="0028799E"/>
    <w:rsid w:val="00287A63"/>
    <w:rsid w:val="0029011B"/>
    <w:rsid w:val="00290DDD"/>
    <w:rsid w:val="00290E4C"/>
    <w:rsid w:val="00290F24"/>
    <w:rsid w:val="00293F52"/>
    <w:rsid w:val="002940E7"/>
    <w:rsid w:val="0029447D"/>
    <w:rsid w:val="002946FA"/>
    <w:rsid w:val="002952B7"/>
    <w:rsid w:val="00295D6E"/>
    <w:rsid w:val="00295F6B"/>
    <w:rsid w:val="002972EA"/>
    <w:rsid w:val="002A00AE"/>
    <w:rsid w:val="002A06F1"/>
    <w:rsid w:val="002A0A92"/>
    <w:rsid w:val="002A11D1"/>
    <w:rsid w:val="002A3ABD"/>
    <w:rsid w:val="002A3BA4"/>
    <w:rsid w:val="002A417C"/>
    <w:rsid w:val="002A5E5F"/>
    <w:rsid w:val="002A64A8"/>
    <w:rsid w:val="002A7455"/>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62C1"/>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5830"/>
    <w:rsid w:val="00306C58"/>
    <w:rsid w:val="00306CA6"/>
    <w:rsid w:val="003104AE"/>
    <w:rsid w:val="003115E0"/>
    <w:rsid w:val="00311712"/>
    <w:rsid w:val="00311802"/>
    <w:rsid w:val="003124B6"/>
    <w:rsid w:val="00313655"/>
    <w:rsid w:val="00313F85"/>
    <w:rsid w:val="00314239"/>
    <w:rsid w:val="0031671C"/>
    <w:rsid w:val="00316740"/>
    <w:rsid w:val="00317335"/>
    <w:rsid w:val="003203F2"/>
    <w:rsid w:val="00320D3B"/>
    <w:rsid w:val="00321F8E"/>
    <w:rsid w:val="00323D20"/>
    <w:rsid w:val="003253ED"/>
    <w:rsid w:val="00331174"/>
    <w:rsid w:val="003324A0"/>
    <w:rsid w:val="00332BE3"/>
    <w:rsid w:val="00334741"/>
    <w:rsid w:val="003350EB"/>
    <w:rsid w:val="00336767"/>
    <w:rsid w:val="00337A3D"/>
    <w:rsid w:val="00340716"/>
    <w:rsid w:val="00342279"/>
    <w:rsid w:val="00343E71"/>
    <w:rsid w:val="00346998"/>
    <w:rsid w:val="00346E5D"/>
    <w:rsid w:val="00347415"/>
    <w:rsid w:val="00350A19"/>
    <w:rsid w:val="00350EF6"/>
    <w:rsid w:val="00353606"/>
    <w:rsid w:val="003539B9"/>
    <w:rsid w:val="00353A47"/>
    <w:rsid w:val="00353C41"/>
    <w:rsid w:val="00354519"/>
    <w:rsid w:val="003605DA"/>
    <w:rsid w:val="00360A68"/>
    <w:rsid w:val="00361405"/>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31FF"/>
    <w:rsid w:val="0039481D"/>
    <w:rsid w:val="00395219"/>
    <w:rsid w:val="00397455"/>
    <w:rsid w:val="003A0352"/>
    <w:rsid w:val="003A1132"/>
    <w:rsid w:val="003A3DF1"/>
    <w:rsid w:val="003A4595"/>
    <w:rsid w:val="003A6021"/>
    <w:rsid w:val="003A6FA5"/>
    <w:rsid w:val="003B3051"/>
    <w:rsid w:val="003B4352"/>
    <w:rsid w:val="003B71FA"/>
    <w:rsid w:val="003C0390"/>
    <w:rsid w:val="003C0431"/>
    <w:rsid w:val="003C0BF1"/>
    <w:rsid w:val="003C0FFD"/>
    <w:rsid w:val="003C13A0"/>
    <w:rsid w:val="003C2EEC"/>
    <w:rsid w:val="003C342F"/>
    <w:rsid w:val="003C40D3"/>
    <w:rsid w:val="003C64E9"/>
    <w:rsid w:val="003C7525"/>
    <w:rsid w:val="003D0545"/>
    <w:rsid w:val="003D05BF"/>
    <w:rsid w:val="003D1520"/>
    <w:rsid w:val="003D2625"/>
    <w:rsid w:val="003D300E"/>
    <w:rsid w:val="003D331B"/>
    <w:rsid w:val="003D3A8C"/>
    <w:rsid w:val="003D411C"/>
    <w:rsid w:val="003D4E62"/>
    <w:rsid w:val="003D75B2"/>
    <w:rsid w:val="003D7E57"/>
    <w:rsid w:val="003E00E0"/>
    <w:rsid w:val="003E01F8"/>
    <w:rsid w:val="003E02F0"/>
    <w:rsid w:val="003E0CB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5C77"/>
    <w:rsid w:val="00406697"/>
    <w:rsid w:val="00406BA5"/>
    <w:rsid w:val="004122E9"/>
    <w:rsid w:val="00413B53"/>
    <w:rsid w:val="00413FD2"/>
    <w:rsid w:val="0042111A"/>
    <w:rsid w:val="004217E5"/>
    <w:rsid w:val="004227E7"/>
    <w:rsid w:val="00422EA1"/>
    <w:rsid w:val="004233D9"/>
    <w:rsid w:val="00423D29"/>
    <w:rsid w:val="00424527"/>
    <w:rsid w:val="0042703B"/>
    <w:rsid w:val="004270CD"/>
    <w:rsid w:val="00427CF0"/>
    <w:rsid w:val="004300F2"/>
    <w:rsid w:val="00430E7E"/>
    <w:rsid w:val="00432917"/>
    <w:rsid w:val="00433C2A"/>
    <w:rsid w:val="00433FD0"/>
    <w:rsid w:val="0043696D"/>
    <w:rsid w:val="00437AD1"/>
    <w:rsid w:val="004439AF"/>
    <w:rsid w:val="0044538A"/>
    <w:rsid w:val="00445817"/>
    <w:rsid w:val="0044584F"/>
    <w:rsid w:val="004468D2"/>
    <w:rsid w:val="00446B4B"/>
    <w:rsid w:val="00452034"/>
    <w:rsid w:val="004541FA"/>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2723"/>
    <w:rsid w:val="004745B3"/>
    <w:rsid w:val="00475573"/>
    <w:rsid w:val="00476493"/>
    <w:rsid w:val="004765E4"/>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A3B2E"/>
    <w:rsid w:val="004A551B"/>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6FF4"/>
    <w:rsid w:val="004C758A"/>
    <w:rsid w:val="004C7C15"/>
    <w:rsid w:val="004D0C86"/>
    <w:rsid w:val="004D17FE"/>
    <w:rsid w:val="004D1B80"/>
    <w:rsid w:val="004D21B7"/>
    <w:rsid w:val="004D280C"/>
    <w:rsid w:val="004D379F"/>
    <w:rsid w:val="004D3DB4"/>
    <w:rsid w:val="004D4A4F"/>
    <w:rsid w:val="004D5200"/>
    <w:rsid w:val="004D5E84"/>
    <w:rsid w:val="004D5EB8"/>
    <w:rsid w:val="004D7224"/>
    <w:rsid w:val="004E07CE"/>
    <w:rsid w:val="004E0ECF"/>
    <w:rsid w:val="004E1F9B"/>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1477B"/>
    <w:rsid w:val="00515645"/>
    <w:rsid w:val="00517EFF"/>
    <w:rsid w:val="005201CE"/>
    <w:rsid w:val="0052182A"/>
    <w:rsid w:val="00521BDE"/>
    <w:rsid w:val="005229A9"/>
    <w:rsid w:val="00523E78"/>
    <w:rsid w:val="00523F2A"/>
    <w:rsid w:val="00524974"/>
    <w:rsid w:val="00527FB6"/>
    <w:rsid w:val="00530138"/>
    <w:rsid w:val="00530BA9"/>
    <w:rsid w:val="00531A2F"/>
    <w:rsid w:val="0053225A"/>
    <w:rsid w:val="005335A7"/>
    <w:rsid w:val="00533615"/>
    <w:rsid w:val="005343F5"/>
    <w:rsid w:val="00534B2D"/>
    <w:rsid w:val="00535183"/>
    <w:rsid w:val="00535437"/>
    <w:rsid w:val="00535ED9"/>
    <w:rsid w:val="00536114"/>
    <w:rsid w:val="00537154"/>
    <w:rsid w:val="005377AE"/>
    <w:rsid w:val="005377D4"/>
    <w:rsid w:val="00540593"/>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4BE9"/>
    <w:rsid w:val="00585C0F"/>
    <w:rsid w:val="00585D09"/>
    <w:rsid w:val="0058702A"/>
    <w:rsid w:val="00587E00"/>
    <w:rsid w:val="0059111D"/>
    <w:rsid w:val="0059287F"/>
    <w:rsid w:val="00593041"/>
    <w:rsid w:val="005930F4"/>
    <w:rsid w:val="00593BDF"/>
    <w:rsid w:val="0059408F"/>
    <w:rsid w:val="00594480"/>
    <w:rsid w:val="00596464"/>
    <w:rsid w:val="00596B29"/>
    <w:rsid w:val="00597C68"/>
    <w:rsid w:val="005A001E"/>
    <w:rsid w:val="005A133E"/>
    <w:rsid w:val="005A16E0"/>
    <w:rsid w:val="005A1F59"/>
    <w:rsid w:val="005A1F9C"/>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5CEE"/>
    <w:rsid w:val="005C77EE"/>
    <w:rsid w:val="005C7944"/>
    <w:rsid w:val="005D1500"/>
    <w:rsid w:val="005D2384"/>
    <w:rsid w:val="005D3309"/>
    <w:rsid w:val="005D35B5"/>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7695"/>
    <w:rsid w:val="005F7EBD"/>
    <w:rsid w:val="0060026E"/>
    <w:rsid w:val="00600A5E"/>
    <w:rsid w:val="00601A1C"/>
    <w:rsid w:val="0060202D"/>
    <w:rsid w:val="00602906"/>
    <w:rsid w:val="00603B10"/>
    <w:rsid w:val="00605CD1"/>
    <w:rsid w:val="00607709"/>
    <w:rsid w:val="006105D8"/>
    <w:rsid w:val="0061165E"/>
    <w:rsid w:val="006129CA"/>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559"/>
    <w:rsid w:val="00640D48"/>
    <w:rsid w:val="00641966"/>
    <w:rsid w:val="00641FB8"/>
    <w:rsid w:val="00643C3E"/>
    <w:rsid w:val="00643C4E"/>
    <w:rsid w:val="00644A27"/>
    <w:rsid w:val="00645D82"/>
    <w:rsid w:val="0064752F"/>
    <w:rsid w:val="00650703"/>
    <w:rsid w:val="00650AB1"/>
    <w:rsid w:val="00652E6F"/>
    <w:rsid w:val="006546A8"/>
    <w:rsid w:val="0065486C"/>
    <w:rsid w:val="00654AA6"/>
    <w:rsid w:val="00656AD1"/>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96"/>
    <w:rsid w:val="006834F1"/>
    <w:rsid w:val="0068366C"/>
    <w:rsid w:val="00684345"/>
    <w:rsid w:val="00684609"/>
    <w:rsid w:val="00684913"/>
    <w:rsid w:val="00684A06"/>
    <w:rsid w:val="00684BFA"/>
    <w:rsid w:val="0068740B"/>
    <w:rsid w:val="00687CDC"/>
    <w:rsid w:val="0069125B"/>
    <w:rsid w:val="0069389C"/>
    <w:rsid w:val="00694149"/>
    <w:rsid w:val="006943D2"/>
    <w:rsid w:val="006951EF"/>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213"/>
    <w:rsid w:val="006B6A04"/>
    <w:rsid w:val="006B6C5E"/>
    <w:rsid w:val="006B749A"/>
    <w:rsid w:val="006C2E10"/>
    <w:rsid w:val="006C2FF1"/>
    <w:rsid w:val="006C35AB"/>
    <w:rsid w:val="006C39DF"/>
    <w:rsid w:val="006C6E9D"/>
    <w:rsid w:val="006D15A5"/>
    <w:rsid w:val="006D2E7D"/>
    <w:rsid w:val="006E0A6B"/>
    <w:rsid w:val="006E0C52"/>
    <w:rsid w:val="006E277F"/>
    <w:rsid w:val="006E4195"/>
    <w:rsid w:val="006E4266"/>
    <w:rsid w:val="006E45EB"/>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3F30"/>
    <w:rsid w:val="00704BAB"/>
    <w:rsid w:val="00705975"/>
    <w:rsid w:val="00705BDC"/>
    <w:rsid w:val="00710C6D"/>
    <w:rsid w:val="00710DFD"/>
    <w:rsid w:val="00714F8B"/>
    <w:rsid w:val="00715667"/>
    <w:rsid w:val="00715DA1"/>
    <w:rsid w:val="0071606A"/>
    <w:rsid w:val="00723834"/>
    <w:rsid w:val="007249C1"/>
    <w:rsid w:val="00724EA2"/>
    <w:rsid w:val="00725EC2"/>
    <w:rsid w:val="00727851"/>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A8F"/>
    <w:rsid w:val="00750B46"/>
    <w:rsid w:val="0075119E"/>
    <w:rsid w:val="00751735"/>
    <w:rsid w:val="00751DFB"/>
    <w:rsid w:val="00751F19"/>
    <w:rsid w:val="00752AE0"/>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098E"/>
    <w:rsid w:val="00782BAD"/>
    <w:rsid w:val="007836DB"/>
    <w:rsid w:val="00783822"/>
    <w:rsid w:val="00783B0D"/>
    <w:rsid w:val="00783BB1"/>
    <w:rsid w:val="00784E88"/>
    <w:rsid w:val="007874A8"/>
    <w:rsid w:val="00790843"/>
    <w:rsid w:val="00790CDF"/>
    <w:rsid w:val="00791DE6"/>
    <w:rsid w:val="007932D9"/>
    <w:rsid w:val="007933AA"/>
    <w:rsid w:val="00793D6E"/>
    <w:rsid w:val="00794E91"/>
    <w:rsid w:val="007963D7"/>
    <w:rsid w:val="007A055C"/>
    <w:rsid w:val="007A0610"/>
    <w:rsid w:val="007A0633"/>
    <w:rsid w:val="007A2D9C"/>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35DE"/>
    <w:rsid w:val="007D421F"/>
    <w:rsid w:val="007D6397"/>
    <w:rsid w:val="007D6AB6"/>
    <w:rsid w:val="007D7491"/>
    <w:rsid w:val="007D7890"/>
    <w:rsid w:val="007D7DA5"/>
    <w:rsid w:val="007E05AD"/>
    <w:rsid w:val="007E13A3"/>
    <w:rsid w:val="007E383D"/>
    <w:rsid w:val="007E653D"/>
    <w:rsid w:val="007F0ADB"/>
    <w:rsid w:val="007F1052"/>
    <w:rsid w:val="007F1F34"/>
    <w:rsid w:val="007F39D0"/>
    <w:rsid w:val="007F3EDF"/>
    <w:rsid w:val="007F6053"/>
    <w:rsid w:val="008001B1"/>
    <w:rsid w:val="00802332"/>
    <w:rsid w:val="00805C75"/>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5EC4"/>
    <w:rsid w:val="00826D70"/>
    <w:rsid w:val="00830C2D"/>
    <w:rsid w:val="008321FA"/>
    <w:rsid w:val="0083350B"/>
    <w:rsid w:val="008349C8"/>
    <w:rsid w:val="00835212"/>
    <w:rsid w:val="0083543A"/>
    <w:rsid w:val="00835609"/>
    <w:rsid w:val="008407AE"/>
    <w:rsid w:val="008457DA"/>
    <w:rsid w:val="008465A2"/>
    <w:rsid w:val="00851B44"/>
    <w:rsid w:val="00852D95"/>
    <w:rsid w:val="00854026"/>
    <w:rsid w:val="00854AC7"/>
    <w:rsid w:val="008563F4"/>
    <w:rsid w:val="008567EE"/>
    <w:rsid w:val="00857E2B"/>
    <w:rsid w:val="00861410"/>
    <w:rsid w:val="00862DBD"/>
    <w:rsid w:val="008631DD"/>
    <w:rsid w:val="00864BB8"/>
    <w:rsid w:val="00865333"/>
    <w:rsid w:val="00866178"/>
    <w:rsid w:val="00867601"/>
    <w:rsid w:val="0086781E"/>
    <w:rsid w:val="008703C8"/>
    <w:rsid w:val="00871223"/>
    <w:rsid w:val="008718C4"/>
    <w:rsid w:val="00872093"/>
    <w:rsid w:val="0087387C"/>
    <w:rsid w:val="008739BC"/>
    <w:rsid w:val="00876045"/>
    <w:rsid w:val="00876AF4"/>
    <w:rsid w:val="008770BD"/>
    <w:rsid w:val="008808E5"/>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466D"/>
    <w:rsid w:val="008A6DDE"/>
    <w:rsid w:val="008A7489"/>
    <w:rsid w:val="008B0A58"/>
    <w:rsid w:val="008B1923"/>
    <w:rsid w:val="008B2AD2"/>
    <w:rsid w:val="008B40C6"/>
    <w:rsid w:val="008B5971"/>
    <w:rsid w:val="008B5B0F"/>
    <w:rsid w:val="008C27A0"/>
    <w:rsid w:val="008C34E2"/>
    <w:rsid w:val="008C3A52"/>
    <w:rsid w:val="008C53F9"/>
    <w:rsid w:val="008C78F0"/>
    <w:rsid w:val="008C7CB8"/>
    <w:rsid w:val="008D078B"/>
    <w:rsid w:val="008D0C69"/>
    <w:rsid w:val="008D17DD"/>
    <w:rsid w:val="008D2645"/>
    <w:rsid w:val="008D4724"/>
    <w:rsid w:val="008D4CF1"/>
    <w:rsid w:val="008D60BB"/>
    <w:rsid w:val="008E06C9"/>
    <w:rsid w:val="008E0B48"/>
    <w:rsid w:val="008E1D8A"/>
    <w:rsid w:val="008E1F32"/>
    <w:rsid w:val="008E2A43"/>
    <w:rsid w:val="008E2AFF"/>
    <w:rsid w:val="008E2D00"/>
    <w:rsid w:val="008E4A53"/>
    <w:rsid w:val="008E4D4E"/>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6A2"/>
    <w:rsid w:val="00906CFA"/>
    <w:rsid w:val="00910C32"/>
    <w:rsid w:val="0091239A"/>
    <w:rsid w:val="00912DF6"/>
    <w:rsid w:val="00913620"/>
    <w:rsid w:val="00913AA4"/>
    <w:rsid w:val="009145A1"/>
    <w:rsid w:val="009147C2"/>
    <w:rsid w:val="00915125"/>
    <w:rsid w:val="00915BB7"/>
    <w:rsid w:val="009162BA"/>
    <w:rsid w:val="00916C1D"/>
    <w:rsid w:val="00917656"/>
    <w:rsid w:val="00917BD9"/>
    <w:rsid w:val="0092091D"/>
    <w:rsid w:val="00920ED8"/>
    <w:rsid w:val="00922EF3"/>
    <w:rsid w:val="009238F0"/>
    <w:rsid w:val="00924B41"/>
    <w:rsid w:val="00924FA0"/>
    <w:rsid w:val="00926247"/>
    <w:rsid w:val="009302A4"/>
    <w:rsid w:val="00930481"/>
    <w:rsid w:val="00932713"/>
    <w:rsid w:val="00932F54"/>
    <w:rsid w:val="00932F5D"/>
    <w:rsid w:val="009330DB"/>
    <w:rsid w:val="0093316D"/>
    <w:rsid w:val="009346B5"/>
    <w:rsid w:val="009348D8"/>
    <w:rsid w:val="00936E4B"/>
    <w:rsid w:val="0094166B"/>
    <w:rsid w:val="00942D14"/>
    <w:rsid w:val="00943C8C"/>
    <w:rsid w:val="0094420C"/>
    <w:rsid w:val="00944A3F"/>
    <w:rsid w:val="009458F3"/>
    <w:rsid w:val="00947D44"/>
    <w:rsid w:val="00950C42"/>
    <w:rsid w:val="009512D4"/>
    <w:rsid w:val="00951BC2"/>
    <w:rsid w:val="00952652"/>
    <w:rsid w:val="00955465"/>
    <w:rsid w:val="00957C39"/>
    <w:rsid w:val="009623F1"/>
    <w:rsid w:val="00962428"/>
    <w:rsid w:val="009625A0"/>
    <w:rsid w:val="00962C3F"/>
    <w:rsid w:val="00962E72"/>
    <w:rsid w:val="00964ABC"/>
    <w:rsid w:val="009656CD"/>
    <w:rsid w:val="009656FC"/>
    <w:rsid w:val="0096617F"/>
    <w:rsid w:val="00966B8C"/>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AFD"/>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5221"/>
    <w:rsid w:val="009E5DC7"/>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3835"/>
    <w:rsid w:val="00A24298"/>
    <w:rsid w:val="00A2552C"/>
    <w:rsid w:val="00A31B07"/>
    <w:rsid w:val="00A32649"/>
    <w:rsid w:val="00A3418C"/>
    <w:rsid w:val="00A34DE1"/>
    <w:rsid w:val="00A3591D"/>
    <w:rsid w:val="00A373BE"/>
    <w:rsid w:val="00A40AF8"/>
    <w:rsid w:val="00A412D3"/>
    <w:rsid w:val="00A42D19"/>
    <w:rsid w:val="00A43189"/>
    <w:rsid w:val="00A43390"/>
    <w:rsid w:val="00A444BB"/>
    <w:rsid w:val="00A44C4B"/>
    <w:rsid w:val="00A44E38"/>
    <w:rsid w:val="00A47A2F"/>
    <w:rsid w:val="00A515C4"/>
    <w:rsid w:val="00A52E47"/>
    <w:rsid w:val="00A54AFE"/>
    <w:rsid w:val="00A561BB"/>
    <w:rsid w:val="00A57AAF"/>
    <w:rsid w:val="00A60D53"/>
    <w:rsid w:val="00A62907"/>
    <w:rsid w:val="00A6295C"/>
    <w:rsid w:val="00A63881"/>
    <w:rsid w:val="00A63C6E"/>
    <w:rsid w:val="00A64C6C"/>
    <w:rsid w:val="00A66051"/>
    <w:rsid w:val="00A661D3"/>
    <w:rsid w:val="00A66597"/>
    <w:rsid w:val="00A67620"/>
    <w:rsid w:val="00A70351"/>
    <w:rsid w:val="00A704F4"/>
    <w:rsid w:val="00A70AE3"/>
    <w:rsid w:val="00A71D70"/>
    <w:rsid w:val="00A72E83"/>
    <w:rsid w:val="00A73681"/>
    <w:rsid w:val="00A76698"/>
    <w:rsid w:val="00A76BEA"/>
    <w:rsid w:val="00A773B5"/>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A79D3"/>
    <w:rsid w:val="00AB4E76"/>
    <w:rsid w:val="00AB53A2"/>
    <w:rsid w:val="00AB62BE"/>
    <w:rsid w:val="00AB6339"/>
    <w:rsid w:val="00AC08FD"/>
    <w:rsid w:val="00AC154F"/>
    <w:rsid w:val="00AC2F41"/>
    <w:rsid w:val="00AC307C"/>
    <w:rsid w:val="00AC34B1"/>
    <w:rsid w:val="00AC6849"/>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3E30"/>
    <w:rsid w:val="00B15D42"/>
    <w:rsid w:val="00B162CC"/>
    <w:rsid w:val="00B16736"/>
    <w:rsid w:val="00B1706C"/>
    <w:rsid w:val="00B17291"/>
    <w:rsid w:val="00B173ED"/>
    <w:rsid w:val="00B212B7"/>
    <w:rsid w:val="00B213FA"/>
    <w:rsid w:val="00B24D1D"/>
    <w:rsid w:val="00B25132"/>
    <w:rsid w:val="00B2683C"/>
    <w:rsid w:val="00B27D9F"/>
    <w:rsid w:val="00B30570"/>
    <w:rsid w:val="00B317C6"/>
    <w:rsid w:val="00B31E46"/>
    <w:rsid w:val="00B31F80"/>
    <w:rsid w:val="00B32810"/>
    <w:rsid w:val="00B347E8"/>
    <w:rsid w:val="00B34A3B"/>
    <w:rsid w:val="00B3652F"/>
    <w:rsid w:val="00B365A8"/>
    <w:rsid w:val="00B36ADA"/>
    <w:rsid w:val="00B3753B"/>
    <w:rsid w:val="00B42D3E"/>
    <w:rsid w:val="00B42E5B"/>
    <w:rsid w:val="00B43D42"/>
    <w:rsid w:val="00B44F25"/>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09F4"/>
    <w:rsid w:val="00B81338"/>
    <w:rsid w:val="00B8137B"/>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2E24"/>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59C2"/>
    <w:rsid w:val="00BC73DE"/>
    <w:rsid w:val="00BD0A45"/>
    <w:rsid w:val="00BD1A88"/>
    <w:rsid w:val="00BD20DB"/>
    <w:rsid w:val="00BD29BC"/>
    <w:rsid w:val="00BD3E5C"/>
    <w:rsid w:val="00BD417F"/>
    <w:rsid w:val="00BE099B"/>
    <w:rsid w:val="00BE154E"/>
    <w:rsid w:val="00BE2754"/>
    <w:rsid w:val="00BE2813"/>
    <w:rsid w:val="00BE7E96"/>
    <w:rsid w:val="00BF02F4"/>
    <w:rsid w:val="00BF19A3"/>
    <w:rsid w:val="00BF3DF0"/>
    <w:rsid w:val="00BF4521"/>
    <w:rsid w:val="00BF6376"/>
    <w:rsid w:val="00BF6B6F"/>
    <w:rsid w:val="00BF7D6A"/>
    <w:rsid w:val="00C00205"/>
    <w:rsid w:val="00C003A0"/>
    <w:rsid w:val="00C00E13"/>
    <w:rsid w:val="00C0169C"/>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4E4D"/>
    <w:rsid w:val="00C366DF"/>
    <w:rsid w:val="00C37F0A"/>
    <w:rsid w:val="00C42B8D"/>
    <w:rsid w:val="00C435E6"/>
    <w:rsid w:val="00C4374B"/>
    <w:rsid w:val="00C43E04"/>
    <w:rsid w:val="00C47A0D"/>
    <w:rsid w:val="00C47D77"/>
    <w:rsid w:val="00C506F6"/>
    <w:rsid w:val="00C51073"/>
    <w:rsid w:val="00C51B1B"/>
    <w:rsid w:val="00C51B89"/>
    <w:rsid w:val="00C5203F"/>
    <w:rsid w:val="00C531F0"/>
    <w:rsid w:val="00C53F88"/>
    <w:rsid w:val="00C55A9B"/>
    <w:rsid w:val="00C567FC"/>
    <w:rsid w:val="00C572BD"/>
    <w:rsid w:val="00C57EA4"/>
    <w:rsid w:val="00C62E44"/>
    <w:rsid w:val="00C64158"/>
    <w:rsid w:val="00C642BC"/>
    <w:rsid w:val="00C6606F"/>
    <w:rsid w:val="00C66C57"/>
    <w:rsid w:val="00C67E19"/>
    <w:rsid w:val="00C740CF"/>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480"/>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4711"/>
    <w:rsid w:val="00CE5A62"/>
    <w:rsid w:val="00CE774A"/>
    <w:rsid w:val="00CF0087"/>
    <w:rsid w:val="00CF18B8"/>
    <w:rsid w:val="00CF1900"/>
    <w:rsid w:val="00CF2D34"/>
    <w:rsid w:val="00CF3C11"/>
    <w:rsid w:val="00CF4327"/>
    <w:rsid w:val="00CF5269"/>
    <w:rsid w:val="00CF5FF2"/>
    <w:rsid w:val="00CF62CD"/>
    <w:rsid w:val="00D00F43"/>
    <w:rsid w:val="00D01AE6"/>
    <w:rsid w:val="00D023C6"/>
    <w:rsid w:val="00D034B5"/>
    <w:rsid w:val="00D035BE"/>
    <w:rsid w:val="00D03748"/>
    <w:rsid w:val="00D04013"/>
    <w:rsid w:val="00D04188"/>
    <w:rsid w:val="00D05138"/>
    <w:rsid w:val="00D06BF1"/>
    <w:rsid w:val="00D07FD2"/>
    <w:rsid w:val="00D10BBC"/>
    <w:rsid w:val="00D11D5A"/>
    <w:rsid w:val="00D120AB"/>
    <w:rsid w:val="00D123F5"/>
    <w:rsid w:val="00D135BA"/>
    <w:rsid w:val="00D141F8"/>
    <w:rsid w:val="00D16B1E"/>
    <w:rsid w:val="00D175F6"/>
    <w:rsid w:val="00D17A7B"/>
    <w:rsid w:val="00D214BD"/>
    <w:rsid w:val="00D22373"/>
    <w:rsid w:val="00D23862"/>
    <w:rsid w:val="00D24332"/>
    <w:rsid w:val="00D244C3"/>
    <w:rsid w:val="00D27A54"/>
    <w:rsid w:val="00D30479"/>
    <w:rsid w:val="00D31B00"/>
    <w:rsid w:val="00D33077"/>
    <w:rsid w:val="00D34BEC"/>
    <w:rsid w:val="00D34E01"/>
    <w:rsid w:val="00D36D3F"/>
    <w:rsid w:val="00D36ECB"/>
    <w:rsid w:val="00D43120"/>
    <w:rsid w:val="00D44304"/>
    <w:rsid w:val="00D459D4"/>
    <w:rsid w:val="00D46BEF"/>
    <w:rsid w:val="00D46F7A"/>
    <w:rsid w:val="00D50D4A"/>
    <w:rsid w:val="00D50EA5"/>
    <w:rsid w:val="00D533B9"/>
    <w:rsid w:val="00D54DC2"/>
    <w:rsid w:val="00D55464"/>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4F45"/>
    <w:rsid w:val="00D85648"/>
    <w:rsid w:val="00D85C4E"/>
    <w:rsid w:val="00D85DD9"/>
    <w:rsid w:val="00D8672B"/>
    <w:rsid w:val="00D86970"/>
    <w:rsid w:val="00D8787D"/>
    <w:rsid w:val="00D90172"/>
    <w:rsid w:val="00D91010"/>
    <w:rsid w:val="00D92066"/>
    <w:rsid w:val="00D92938"/>
    <w:rsid w:val="00D92DA3"/>
    <w:rsid w:val="00D930DC"/>
    <w:rsid w:val="00D93FB7"/>
    <w:rsid w:val="00D94207"/>
    <w:rsid w:val="00D952B4"/>
    <w:rsid w:val="00D96297"/>
    <w:rsid w:val="00D97C25"/>
    <w:rsid w:val="00DA141A"/>
    <w:rsid w:val="00DA1F80"/>
    <w:rsid w:val="00DA3108"/>
    <w:rsid w:val="00DA3FD7"/>
    <w:rsid w:val="00DA505A"/>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40FA"/>
    <w:rsid w:val="00DD5191"/>
    <w:rsid w:val="00DD5C25"/>
    <w:rsid w:val="00DD6BCE"/>
    <w:rsid w:val="00DE171A"/>
    <w:rsid w:val="00DE23FE"/>
    <w:rsid w:val="00DE34B7"/>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2C2"/>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380"/>
    <w:rsid w:val="00E414AC"/>
    <w:rsid w:val="00E4256A"/>
    <w:rsid w:val="00E42B5E"/>
    <w:rsid w:val="00E4323D"/>
    <w:rsid w:val="00E434E1"/>
    <w:rsid w:val="00E43B8A"/>
    <w:rsid w:val="00E4499B"/>
    <w:rsid w:val="00E45B36"/>
    <w:rsid w:val="00E45E81"/>
    <w:rsid w:val="00E46F22"/>
    <w:rsid w:val="00E47DB0"/>
    <w:rsid w:val="00E5299C"/>
    <w:rsid w:val="00E536F7"/>
    <w:rsid w:val="00E545B1"/>
    <w:rsid w:val="00E56334"/>
    <w:rsid w:val="00E62DBF"/>
    <w:rsid w:val="00E630D0"/>
    <w:rsid w:val="00E633AF"/>
    <w:rsid w:val="00E64122"/>
    <w:rsid w:val="00E644D2"/>
    <w:rsid w:val="00E64C3D"/>
    <w:rsid w:val="00E654FC"/>
    <w:rsid w:val="00E658D1"/>
    <w:rsid w:val="00E6598C"/>
    <w:rsid w:val="00E70764"/>
    <w:rsid w:val="00E7185A"/>
    <w:rsid w:val="00E718A1"/>
    <w:rsid w:val="00E71B5A"/>
    <w:rsid w:val="00E72836"/>
    <w:rsid w:val="00E742BE"/>
    <w:rsid w:val="00E7457C"/>
    <w:rsid w:val="00E82625"/>
    <w:rsid w:val="00E83E0D"/>
    <w:rsid w:val="00E84CEB"/>
    <w:rsid w:val="00E850B4"/>
    <w:rsid w:val="00E8601E"/>
    <w:rsid w:val="00E87227"/>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B7C15"/>
    <w:rsid w:val="00EC30FC"/>
    <w:rsid w:val="00EC4BC5"/>
    <w:rsid w:val="00EC66CD"/>
    <w:rsid w:val="00EC69AD"/>
    <w:rsid w:val="00ED07B3"/>
    <w:rsid w:val="00ED11E6"/>
    <w:rsid w:val="00ED18BB"/>
    <w:rsid w:val="00ED2FDB"/>
    <w:rsid w:val="00ED3A62"/>
    <w:rsid w:val="00ED49CB"/>
    <w:rsid w:val="00ED73A8"/>
    <w:rsid w:val="00ED7CE3"/>
    <w:rsid w:val="00EE13E5"/>
    <w:rsid w:val="00EE23A1"/>
    <w:rsid w:val="00EE2D10"/>
    <w:rsid w:val="00EE48E2"/>
    <w:rsid w:val="00EE6B3B"/>
    <w:rsid w:val="00EF0BF1"/>
    <w:rsid w:val="00EF12DC"/>
    <w:rsid w:val="00EF1F42"/>
    <w:rsid w:val="00EF306B"/>
    <w:rsid w:val="00EF444B"/>
    <w:rsid w:val="00EF4938"/>
    <w:rsid w:val="00EF5B40"/>
    <w:rsid w:val="00EF5F7E"/>
    <w:rsid w:val="00EF6984"/>
    <w:rsid w:val="00EF771C"/>
    <w:rsid w:val="00EF778B"/>
    <w:rsid w:val="00EF7908"/>
    <w:rsid w:val="00EF7B9C"/>
    <w:rsid w:val="00EF7C81"/>
    <w:rsid w:val="00F01346"/>
    <w:rsid w:val="00F02297"/>
    <w:rsid w:val="00F022A7"/>
    <w:rsid w:val="00F02A74"/>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628D"/>
    <w:rsid w:val="00F2743A"/>
    <w:rsid w:val="00F27E46"/>
    <w:rsid w:val="00F3005C"/>
    <w:rsid w:val="00F30D9D"/>
    <w:rsid w:val="00F30E1A"/>
    <w:rsid w:val="00F33542"/>
    <w:rsid w:val="00F33B1D"/>
    <w:rsid w:val="00F33DE7"/>
    <w:rsid w:val="00F34E3D"/>
    <w:rsid w:val="00F44334"/>
    <w:rsid w:val="00F4457A"/>
    <w:rsid w:val="00F4608E"/>
    <w:rsid w:val="00F5171D"/>
    <w:rsid w:val="00F51A26"/>
    <w:rsid w:val="00F526D8"/>
    <w:rsid w:val="00F532AF"/>
    <w:rsid w:val="00F53DD1"/>
    <w:rsid w:val="00F55BA3"/>
    <w:rsid w:val="00F566C3"/>
    <w:rsid w:val="00F56DE6"/>
    <w:rsid w:val="00F57FE1"/>
    <w:rsid w:val="00F6040C"/>
    <w:rsid w:val="00F60BF2"/>
    <w:rsid w:val="00F63185"/>
    <w:rsid w:val="00F63F27"/>
    <w:rsid w:val="00F64386"/>
    <w:rsid w:val="00F64FE7"/>
    <w:rsid w:val="00F6621B"/>
    <w:rsid w:val="00F66D5C"/>
    <w:rsid w:val="00F66EDE"/>
    <w:rsid w:val="00F67C50"/>
    <w:rsid w:val="00F67CD8"/>
    <w:rsid w:val="00F713E1"/>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9CF"/>
    <w:rsid w:val="00F86FCF"/>
    <w:rsid w:val="00F87BC9"/>
    <w:rsid w:val="00F901C0"/>
    <w:rsid w:val="00F915C4"/>
    <w:rsid w:val="00F918F3"/>
    <w:rsid w:val="00F9254E"/>
    <w:rsid w:val="00F927CD"/>
    <w:rsid w:val="00F927FB"/>
    <w:rsid w:val="00F92EBF"/>
    <w:rsid w:val="00F93D6E"/>
    <w:rsid w:val="00F93E1B"/>
    <w:rsid w:val="00F9461E"/>
    <w:rsid w:val="00F94BA6"/>
    <w:rsid w:val="00F95793"/>
    <w:rsid w:val="00F95FA6"/>
    <w:rsid w:val="00F9643C"/>
    <w:rsid w:val="00F96A36"/>
    <w:rsid w:val="00F96C2A"/>
    <w:rsid w:val="00F96D55"/>
    <w:rsid w:val="00F973AB"/>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1034"/>
    <w:rsid w:val="00FC3A0B"/>
    <w:rsid w:val="00FC4AC6"/>
    <w:rsid w:val="00FC5867"/>
    <w:rsid w:val="00FC5B3A"/>
    <w:rsid w:val="00FC63F1"/>
    <w:rsid w:val="00FC784A"/>
    <w:rsid w:val="00FD1CB0"/>
    <w:rsid w:val="00FD3617"/>
    <w:rsid w:val="00FD3CF4"/>
    <w:rsid w:val="00FD5B2A"/>
    <w:rsid w:val="00FD60F9"/>
    <w:rsid w:val="00FD6F76"/>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3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 w:type="character" w:styleId="FollowedHyperlink">
    <w:name w:val="FollowedHyperlink"/>
    <w:basedOn w:val="DefaultParagraphFont"/>
    <w:uiPriority w:val="99"/>
    <w:semiHidden/>
    <w:unhideWhenUsed/>
    <w:rsid w:val="009145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obrien97/Genetic-Architecture-in-SLiM" TargetMode="External"/><Relationship Id="rId13" Type="http://schemas.openxmlformats.org/officeDocument/2006/relationships/hyperlink" Target="https://www.r-project.or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CRAN.R-project.org/package=jtool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package=DoE.wrapper"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CRAN.R-project.org/package=estimatr"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oud.rdm.uq.edu.au/index.php/s/mLSz2ngFKKFPWeN"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C7E61C8-D9DE-4F58-AED4-D2251CA0E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67</Pages>
  <Words>31808</Words>
  <Characters>181309</Characters>
  <Application>Microsoft Office Word</Application>
  <DocSecurity>0</DocSecurity>
  <Lines>1510</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118</cp:revision>
  <dcterms:created xsi:type="dcterms:W3CDTF">2020-11-09T06:32:00Z</dcterms:created>
  <dcterms:modified xsi:type="dcterms:W3CDTF">2020-11-11T01:03:00Z</dcterms:modified>
</cp:coreProperties>
</file>