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5050C" w14:textId="36771D73" w:rsidR="000B7B98" w:rsidRPr="00F04602" w:rsidRDefault="000B7B98" w:rsidP="000B7B98">
      <w:pPr>
        <w:pStyle w:val="Title"/>
      </w:pPr>
      <w:r w:rsidRPr="00F04602">
        <w:t>Highly variable allelic effects preclude polygenic adaptation under</w:t>
      </w:r>
      <w:r w:rsidR="00D214BD" w:rsidRPr="00F04602">
        <w:t xml:space="preserve"> high mutation rates and strong selection</w:t>
      </w:r>
      <w:r w:rsidRPr="00F04602">
        <w:t>.</w:t>
      </w:r>
    </w:p>
    <w:p w14:paraId="323B3DBB" w14:textId="77777777" w:rsidR="004B6242" w:rsidRPr="00F04602" w:rsidRDefault="004B6242" w:rsidP="00AA6892">
      <w:pPr>
        <w:pStyle w:val="Title"/>
      </w:pPr>
    </w:p>
    <w:p w14:paraId="25BBFAEA" w14:textId="77777777" w:rsidR="004B6242" w:rsidRPr="00F04602" w:rsidRDefault="004B6242" w:rsidP="00AA6892">
      <w:pPr>
        <w:pStyle w:val="Title"/>
      </w:pPr>
    </w:p>
    <w:p w14:paraId="3795B488" w14:textId="77777777" w:rsidR="004B6242" w:rsidRPr="00F04602" w:rsidRDefault="004B6242" w:rsidP="00AA6892">
      <w:pPr>
        <w:pStyle w:val="Title"/>
      </w:pPr>
    </w:p>
    <w:p w14:paraId="053B90DD" w14:textId="77777777" w:rsidR="004B6242" w:rsidRPr="00F04602" w:rsidRDefault="004B6242" w:rsidP="00AA6892">
      <w:pPr>
        <w:pStyle w:val="Title"/>
      </w:pPr>
    </w:p>
    <w:p w14:paraId="59311E63" w14:textId="77777777" w:rsidR="004B6242" w:rsidRPr="00F04602" w:rsidRDefault="004B6242" w:rsidP="00AA6892">
      <w:pPr>
        <w:pStyle w:val="Title"/>
      </w:pPr>
    </w:p>
    <w:p w14:paraId="4C67AD55" w14:textId="77777777" w:rsidR="004B6242" w:rsidRPr="00F04602" w:rsidRDefault="004B6242" w:rsidP="00AA6892">
      <w:pPr>
        <w:pStyle w:val="Title"/>
      </w:pPr>
    </w:p>
    <w:p w14:paraId="407168E6" w14:textId="77777777" w:rsidR="004B6242" w:rsidRPr="00F04602" w:rsidRDefault="004B6242" w:rsidP="00AA6892">
      <w:pPr>
        <w:pStyle w:val="Title"/>
      </w:pPr>
    </w:p>
    <w:p w14:paraId="28386F10" w14:textId="77777777" w:rsidR="004B6242" w:rsidRPr="00F04602" w:rsidRDefault="004B6242" w:rsidP="004B6242">
      <w:pPr>
        <w:pStyle w:val="Title"/>
        <w:jc w:val="center"/>
      </w:pPr>
    </w:p>
    <w:p w14:paraId="180974E8" w14:textId="77777777" w:rsidR="004B6242" w:rsidRPr="00F04602" w:rsidRDefault="004B6242" w:rsidP="004B6242">
      <w:pPr>
        <w:pStyle w:val="Title"/>
        <w:jc w:val="center"/>
      </w:pPr>
    </w:p>
    <w:p w14:paraId="3DD6B5AF" w14:textId="77777777" w:rsidR="004B6242" w:rsidRPr="00F04602" w:rsidRDefault="004B6242" w:rsidP="004B6242">
      <w:pPr>
        <w:pStyle w:val="Title"/>
        <w:jc w:val="center"/>
      </w:pPr>
    </w:p>
    <w:p w14:paraId="7104C666" w14:textId="77777777" w:rsidR="004B6242" w:rsidRPr="00F04602" w:rsidRDefault="004B6242" w:rsidP="004B6242">
      <w:pPr>
        <w:pStyle w:val="Title"/>
        <w:jc w:val="center"/>
      </w:pPr>
    </w:p>
    <w:p w14:paraId="5F3C305D" w14:textId="77777777" w:rsidR="004B6242" w:rsidRPr="00F04602" w:rsidRDefault="004B6242" w:rsidP="004B6242">
      <w:pPr>
        <w:pStyle w:val="Title"/>
        <w:jc w:val="center"/>
      </w:pPr>
    </w:p>
    <w:p w14:paraId="23183CA0" w14:textId="77777777" w:rsidR="004B6242" w:rsidRPr="00F04602" w:rsidRDefault="004B6242" w:rsidP="004B6242">
      <w:pPr>
        <w:pStyle w:val="Title"/>
        <w:jc w:val="center"/>
      </w:pPr>
    </w:p>
    <w:p w14:paraId="73DA7B9F" w14:textId="77777777" w:rsidR="004B6242" w:rsidRPr="00F04602" w:rsidRDefault="004B6242" w:rsidP="004B6242">
      <w:pPr>
        <w:pStyle w:val="Title"/>
        <w:jc w:val="center"/>
      </w:pPr>
    </w:p>
    <w:p w14:paraId="1FC57721" w14:textId="77777777" w:rsidR="004B6242" w:rsidRPr="00F04602" w:rsidRDefault="004B6242" w:rsidP="004B6242">
      <w:pPr>
        <w:pStyle w:val="Title"/>
        <w:jc w:val="center"/>
      </w:pPr>
    </w:p>
    <w:p w14:paraId="7577E3E8" w14:textId="77777777" w:rsidR="004B6242" w:rsidRPr="00F04602" w:rsidRDefault="004B6242" w:rsidP="004B6242">
      <w:pPr>
        <w:pStyle w:val="Title"/>
        <w:jc w:val="center"/>
      </w:pPr>
    </w:p>
    <w:p w14:paraId="3F2499BC" w14:textId="77777777" w:rsidR="004B6242" w:rsidRPr="00F04602" w:rsidRDefault="004B6242" w:rsidP="004B6242">
      <w:pPr>
        <w:pStyle w:val="Title"/>
        <w:jc w:val="center"/>
        <w:rPr>
          <w:sz w:val="52"/>
        </w:rPr>
      </w:pPr>
      <w:r w:rsidRPr="00F04602">
        <w:rPr>
          <w:sz w:val="52"/>
        </w:rPr>
        <w:t>Nicholas O’Brien</w:t>
      </w:r>
    </w:p>
    <w:p w14:paraId="203AA058" w14:textId="77777777" w:rsidR="00ED3A62" w:rsidRDefault="004B6242" w:rsidP="00F04602">
      <w:pPr>
        <w:pStyle w:val="Title"/>
        <w:jc w:val="center"/>
        <w:rPr>
          <w:sz w:val="32"/>
        </w:rPr>
      </w:pPr>
      <w:r w:rsidRPr="00F04602">
        <w:rPr>
          <w:sz w:val="32"/>
        </w:rPr>
        <w:t xml:space="preserve">Word count: </w:t>
      </w:r>
      <w:r w:rsidR="00562CBA">
        <w:rPr>
          <w:sz w:val="32"/>
        </w:rPr>
        <w:t>7965 (Abstract: 214)</w:t>
      </w:r>
    </w:p>
    <w:p w14:paraId="78DCA3DA" w14:textId="77777777" w:rsidR="00ED3A62" w:rsidRDefault="00ED3A62" w:rsidP="00F04602">
      <w:pPr>
        <w:pStyle w:val="Title"/>
        <w:jc w:val="center"/>
        <w:rPr>
          <w:sz w:val="32"/>
        </w:rPr>
      </w:pPr>
    </w:p>
    <w:p w14:paraId="262BACAE" w14:textId="77777777" w:rsidR="00ED3A62" w:rsidRDefault="00ED3A62" w:rsidP="00F04602">
      <w:pPr>
        <w:pStyle w:val="Title"/>
        <w:jc w:val="center"/>
        <w:rPr>
          <w:sz w:val="32"/>
        </w:rPr>
      </w:pPr>
    </w:p>
    <w:p w14:paraId="33708B44" w14:textId="19430F93" w:rsidR="00F04602" w:rsidRPr="00ED3A62" w:rsidRDefault="00ED3A62" w:rsidP="00ED3A62">
      <w:pPr>
        <w:pStyle w:val="Title"/>
        <w:rPr>
          <w:rFonts w:eastAsiaTheme="minorHAnsi"/>
          <w:spacing w:val="0"/>
          <w:kern w:val="0"/>
          <w:sz w:val="24"/>
          <w:szCs w:val="24"/>
          <w:lang w:val="en-US"/>
        </w:rPr>
      </w:pPr>
      <w:r w:rsidRPr="00ED3A62">
        <w:rPr>
          <w:rFonts w:eastAsiaTheme="minorHAnsi"/>
          <w:spacing w:val="0"/>
          <w:kern w:val="0"/>
          <w:sz w:val="24"/>
          <w:szCs w:val="24"/>
          <w:lang w:val="en-US"/>
        </w:rPr>
        <w:lastRenderedPageBreak/>
        <w:t>“The research carried out in the course of this investigation and the results presented</w:t>
      </w:r>
      <w:r>
        <w:rPr>
          <w:rFonts w:eastAsiaTheme="minorHAnsi"/>
          <w:spacing w:val="0"/>
          <w:kern w:val="0"/>
          <w:sz w:val="24"/>
          <w:szCs w:val="24"/>
          <w:lang w:val="en-US"/>
        </w:rPr>
        <w:t xml:space="preserve"> </w:t>
      </w:r>
      <w:r w:rsidRPr="00ED3A62">
        <w:rPr>
          <w:rFonts w:eastAsiaTheme="minorHAnsi"/>
          <w:spacing w:val="0"/>
          <w:kern w:val="0"/>
          <w:sz w:val="24"/>
          <w:szCs w:val="24"/>
          <w:lang w:val="en-US"/>
        </w:rPr>
        <w:t>in this report are,</w:t>
      </w:r>
      <w:r>
        <w:rPr>
          <w:rFonts w:eastAsiaTheme="minorHAnsi"/>
          <w:spacing w:val="0"/>
          <w:kern w:val="0"/>
          <w:sz w:val="24"/>
          <w:szCs w:val="24"/>
          <w:lang w:val="en-US"/>
        </w:rPr>
        <w:t xml:space="preserve"> </w:t>
      </w:r>
      <w:r w:rsidRPr="00ED3A62">
        <w:rPr>
          <w:rFonts w:eastAsiaTheme="minorHAnsi"/>
          <w:spacing w:val="0"/>
          <w:kern w:val="0"/>
          <w:sz w:val="24"/>
          <w:szCs w:val="24"/>
          <w:lang w:val="en-US"/>
        </w:rPr>
        <w:t>except where acknowledged, the original work of the author, and</w:t>
      </w:r>
      <w:r>
        <w:rPr>
          <w:rFonts w:eastAsiaTheme="minorHAnsi"/>
          <w:spacing w:val="0"/>
          <w:kern w:val="0"/>
          <w:sz w:val="24"/>
          <w:szCs w:val="24"/>
          <w:lang w:val="en-US"/>
        </w:rPr>
        <w:t xml:space="preserve"> </w:t>
      </w:r>
      <w:r w:rsidRPr="00ED3A62">
        <w:rPr>
          <w:rFonts w:eastAsiaTheme="minorHAnsi"/>
          <w:spacing w:val="0"/>
          <w:kern w:val="0"/>
          <w:sz w:val="24"/>
          <w:szCs w:val="24"/>
          <w:lang w:val="en-US"/>
        </w:rPr>
        <w:t>all research was conducted during the</w:t>
      </w:r>
      <w:r>
        <w:rPr>
          <w:rFonts w:eastAsiaTheme="minorHAnsi"/>
          <w:spacing w:val="0"/>
          <w:kern w:val="0"/>
          <w:sz w:val="24"/>
          <w:szCs w:val="24"/>
          <w:lang w:val="en-US"/>
        </w:rPr>
        <w:t xml:space="preserve"> </w:t>
      </w:r>
      <w:proofErr w:type="spellStart"/>
      <w:r w:rsidRPr="00ED3A62">
        <w:rPr>
          <w:rFonts w:eastAsiaTheme="minorHAnsi"/>
          <w:spacing w:val="0"/>
          <w:kern w:val="0"/>
          <w:sz w:val="24"/>
          <w:szCs w:val="24"/>
          <w:lang w:val="en-US"/>
        </w:rPr>
        <w:t>Honours</w:t>
      </w:r>
      <w:proofErr w:type="spellEnd"/>
      <w:r w:rsidRPr="00ED3A62">
        <w:rPr>
          <w:rFonts w:eastAsiaTheme="minorHAnsi"/>
          <w:spacing w:val="0"/>
          <w:kern w:val="0"/>
          <w:sz w:val="24"/>
          <w:szCs w:val="24"/>
          <w:lang w:val="en-US"/>
        </w:rPr>
        <w:t xml:space="preserve"> program.”</w:t>
      </w:r>
      <w:r w:rsidR="00F04602" w:rsidRPr="00ED3A62">
        <w:rPr>
          <w:rFonts w:eastAsiaTheme="minorHAnsi"/>
          <w:spacing w:val="0"/>
          <w:kern w:val="0"/>
          <w:sz w:val="24"/>
          <w:szCs w:val="24"/>
          <w:lang w:val="en-US"/>
        </w:rPr>
        <w:br w:type="page"/>
      </w:r>
    </w:p>
    <w:p w14:paraId="31672155" w14:textId="743C0201" w:rsidR="006C2E10" w:rsidRDefault="008226A0">
      <w:pPr>
        <w:pStyle w:val="TOC1"/>
        <w:tabs>
          <w:tab w:val="right" w:pos="9010"/>
        </w:tabs>
        <w:rPr>
          <w:rFonts w:eastAsiaTheme="minorEastAsia" w:cstheme="minorBidi"/>
          <w:b w:val="0"/>
          <w:bCs w:val="0"/>
          <w:caps w:val="0"/>
          <w:noProof/>
          <w:u w:val="none"/>
          <w:lang w:val="en-US"/>
        </w:rPr>
      </w:pPr>
      <w:r w:rsidRPr="00F04602">
        <w:rPr>
          <w:rFonts w:ascii="Arial" w:hAnsi="Arial" w:cs="Arial"/>
        </w:rPr>
        <w:lastRenderedPageBreak/>
        <w:fldChar w:fldCharType="begin"/>
      </w:r>
      <w:r w:rsidRPr="00F04602">
        <w:rPr>
          <w:rFonts w:ascii="Arial" w:hAnsi="Arial" w:cs="Arial"/>
        </w:rPr>
        <w:instrText xml:space="preserve"> TOC \o "1-3" \h \z </w:instrText>
      </w:r>
      <w:r w:rsidRPr="00F04602">
        <w:rPr>
          <w:rFonts w:ascii="Arial" w:hAnsi="Arial" w:cs="Arial"/>
        </w:rPr>
        <w:fldChar w:fldCharType="separate"/>
      </w:r>
      <w:hyperlink w:anchor="_Toc55740053" w:history="1">
        <w:r w:rsidR="006C2E10" w:rsidRPr="00AD2985">
          <w:rPr>
            <w:rStyle w:val="Hyperlink"/>
            <w:noProof/>
          </w:rPr>
          <w:t>Abstract</w:t>
        </w:r>
        <w:r w:rsidR="006C2E10">
          <w:rPr>
            <w:noProof/>
            <w:webHidden/>
          </w:rPr>
          <w:tab/>
        </w:r>
        <w:r w:rsidR="006C2E10">
          <w:rPr>
            <w:noProof/>
            <w:webHidden/>
          </w:rPr>
          <w:fldChar w:fldCharType="begin"/>
        </w:r>
        <w:r w:rsidR="006C2E10">
          <w:rPr>
            <w:noProof/>
            <w:webHidden/>
          </w:rPr>
          <w:instrText xml:space="preserve"> PAGEREF _Toc55740053 \h </w:instrText>
        </w:r>
        <w:r w:rsidR="006C2E10">
          <w:rPr>
            <w:noProof/>
            <w:webHidden/>
          </w:rPr>
        </w:r>
        <w:r w:rsidR="006C2E10">
          <w:rPr>
            <w:noProof/>
            <w:webHidden/>
          </w:rPr>
          <w:fldChar w:fldCharType="separate"/>
        </w:r>
        <w:r w:rsidR="006C2E10">
          <w:rPr>
            <w:noProof/>
            <w:webHidden/>
          </w:rPr>
          <w:t>4</w:t>
        </w:r>
        <w:r w:rsidR="006C2E10">
          <w:rPr>
            <w:noProof/>
            <w:webHidden/>
          </w:rPr>
          <w:fldChar w:fldCharType="end"/>
        </w:r>
      </w:hyperlink>
    </w:p>
    <w:p w14:paraId="5C76876E" w14:textId="09A4BA45" w:rsidR="006C2E10" w:rsidRDefault="006C2E10">
      <w:pPr>
        <w:pStyle w:val="TOC1"/>
        <w:tabs>
          <w:tab w:val="right" w:pos="9010"/>
        </w:tabs>
        <w:rPr>
          <w:rFonts w:eastAsiaTheme="minorEastAsia" w:cstheme="minorBidi"/>
          <w:b w:val="0"/>
          <w:bCs w:val="0"/>
          <w:caps w:val="0"/>
          <w:noProof/>
          <w:u w:val="none"/>
          <w:lang w:val="en-US"/>
        </w:rPr>
      </w:pPr>
      <w:hyperlink w:anchor="_Toc55740054" w:history="1">
        <w:r w:rsidRPr="00AD2985">
          <w:rPr>
            <w:rStyle w:val="Hyperlink"/>
            <w:noProof/>
          </w:rPr>
          <w:t>Introduction</w:t>
        </w:r>
        <w:r>
          <w:rPr>
            <w:noProof/>
            <w:webHidden/>
          </w:rPr>
          <w:tab/>
        </w:r>
        <w:r>
          <w:rPr>
            <w:noProof/>
            <w:webHidden/>
          </w:rPr>
          <w:fldChar w:fldCharType="begin"/>
        </w:r>
        <w:r>
          <w:rPr>
            <w:noProof/>
            <w:webHidden/>
          </w:rPr>
          <w:instrText xml:space="preserve"> PAGEREF _Toc55740054 \h </w:instrText>
        </w:r>
        <w:r>
          <w:rPr>
            <w:noProof/>
            <w:webHidden/>
          </w:rPr>
        </w:r>
        <w:r>
          <w:rPr>
            <w:noProof/>
            <w:webHidden/>
          </w:rPr>
          <w:fldChar w:fldCharType="separate"/>
        </w:r>
        <w:r>
          <w:rPr>
            <w:noProof/>
            <w:webHidden/>
          </w:rPr>
          <w:t>5</w:t>
        </w:r>
        <w:r>
          <w:rPr>
            <w:noProof/>
            <w:webHidden/>
          </w:rPr>
          <w:fldChar w:fldCharType="end"/>
        </w:r>
      </w:hyperlink>
    </w:p>
    <w:p w14:paraId="4A3660BA" w14:textId="12FD6EA3" w:rsidR="006C2E10" w:rsidRDefault="006C2E10">
      <w:pPr>
        <w:pStyle w:val="TOC1"/>
        <w:tabs>
          <w:tab w:val="right" w:pos="9010"/>
        </w:tabs>
        <w:rPr>
          <w:rFonts w:eastAsiaTheme="minorEastAsia" w:cstheme="minorBidi"/>
          <w:b w:val="0"/>
          <w:bCs w:val="0"/>
          <w:caps w:val="0"/>
          <w:noProof/>
          <w:u w:val="none"/>
          <w:lang w:val="en-US"/>
        </w:rPr>
      </w:pPr>
      <w:hyperlink w:anchor="_Toc55740055" w:history="1">
        <w:r w:rsidRPr="00AD2985">
          <w:rPr>
            <w:rStyle w:val="Hyperlink"/>
            <w:noProof/>
          </w:rPr>
          <w:t>Methods</w:t>
        </w:r>
        <w:r>
          <w:rPr>
            <w:noProof/>
            <w:webHidden/>
          </w:rPr>
          <w:tab/>
        </w:r>
        <w:r>
          <w:rPr>
            <w:noProof/>
            <w:webHidden/>
          </w:rPr>
          <w:fldChar w:fldCharType="begin"/>
        </w:r>
        <w:r>
          <w:rPr>
            <w:noProof/>
            <w:webHidden/>
          </w:rPr>
          <w:instrText xml:space="preserve"> PAGEREF _Toc55740055 \h </w:instrText>
        </w:r>
        <w:r>
          <w:rPr>
            <w:noProof/>
            <w:webHidden/>
          </w:rPr>
        </w:r>
        <w:r>
          <w:rPr>
            <w:noProof/>
            <w:webHidden/>
          </w:rPr>
          <w:fldChar w:fldCharType="separate"/>
        </w:r>
        <w:r>
          <w:rPr>
            <w:noProof/>
            <w:webHidden/>
          </w:rPr>
          <w:t>10</w:t>
        </w:r>
        <w:r>
          <w:rPr>
            <w:noProof/>
            <w:webHidden/>
          </w:rPr>
          <w:fldChar w:fldCharType="end"/>
        </w:r>
      </w:hyperlink>
    </w:p>
    <w:p w14:paraId="23298A47" w14:textId="63C72475" w:rsidR="006C2E10" w:rsidRDefault="006C2E10">
      <w:pPr>
        <w:pStyle w:val="TOC2"/>
        <w:tabs>
          <w:tab w:val="right" w:pos="9010"/>
        </w:tabs>
        <w:rPr>
          <w:rFonts w:eastAsiaTheme="minorEastAsia" w:cstheme="minorBidi"/>
          <w:b w:val="0"/>
          <w:bCs w:val="0"/>
          <w:smallCaps w:val="0"/>
          <w:noProof/>
          <w:lang w:val="en-US"/>
        </w:rPr>
      </w:pPr>
      <w:hyperlink w:anchor="_Toc55740056" w:history="1">
        <w:r w:rsidRPr="00AD2985">
          <w:rPr>
            <w:rStyle w:val="Hyperlink"/>
            <w:noProof/>
          </w:rPr>
          <w:t>Common model elements</w:t>
        </w:r>
        <w:r>
          <w:rPr>
            <w:noProof/>
            <w:webHidden/>
          </w:rPr>
          <w:tab/>
        </w:r>
        <w:r>
          <w:rPr>
            <w:noProof/>
            <w:webHidden/>
          </w:rPr>
          <w:fldChar w:fldCharType="begin"/>
        </w:r>
        <w:r>
          <w:rPr>
            <w:noProof/>
            <w:webHidden/>
          </w:rPr>
          <w:instrText xml:space="preserve"> PAGEREF _Toc55740056 \h </w:instrText>
        </w:r>
        <w:r>
          <w:rPr>
            <w:noProof/>
            <w:webHidden/>
          </w:rPr>
        </w:r>
        <w:r>
          <w:rPr>
            <w:noProof/>
            <w:webHidden/>
          </w:rPr>
          <w:fldChar w:fldCharType="separate"/>
        </w:r>
        <w:r>
          <w:rPr>
            <w:noProof/>
            <w:webHidden/>
          </w:rPr>
          <w:t>11</w:t>
        </w:r>
        <w:r>
          <w:rPr>
            <w:noProof/>
            <w:webHidden/>
          </w:rPr>
          <w:fldChar w:fldCharType="end"/>
        </w:r>
      </w:hyperlink>
    </w:p>
    <w:p w14:paraId="0BAA7CF2" w14:textId="1CFC07C4" w:rsidR="006C2E10" w:rsidRDefault="006C2E10">
      <w:pPr>
        <w:pStyle w:val="TOC2"/>
        <w:tabs>
          <w:tab w:val="right" w:pos="9010"/>
        </w:tabs>
        <w:rPr>
          <w:rFonts w:eastAsiaTheme="minorEastAsia" w:cstheme="minorBidi"/>
          <w:b w:val="0"/>
          <w:bCs w:val="0"/>
          <w:smallCaps w:val="0"/>
          <w:noProof/>
          <w:lang w:val="en-US"/>
        </w:rPr>
      </w:pPr>
      <w:hyperlink w:anchor="_Toc55740057" w:history="1">
        <w:r w:rsidRPr="00AD2985">
          <w:rPr>
            <w:rStyle w:val="Hyperlink"/>
            <w:noProof/>
          </w:rPr>
          <w:t>Model specific characteristics</w:t>
        </w:r>
        <w:r>
          <w:rPr>
            <w:noProof/>
            <w:webHidden/>
          </w:rPr>
          <w:tab/>
        </w:r>
        <w:r>
          <w:rPr>
            <w:noProof/>
            <w:webHidden/>
          </w:rPr>
          <w:fldChar w:fldCharType="begin"/>
        </w:r>
        <w:r>
          <w:rPr>
            <w:noProof/>
            <w:webHidden/>
          </w:rPr>
          <w:instrText xml:space="preserve"> PAGEREF _Toc55740057 \h </w:instrText>
        </w:r>
        <w:r>
          <w:rPr>
            <w:noProof/>
            <w:webHidden/>
          </w:rPr>
        </w:r>
        <w:r>
          <w:rPr>
            <w:noProof/>
            <w:webHidden/>
          </w:rPr>
          <w:fldChar w:fldCharType="separate"/>
        </w:r>
        <w:r>
          <w:rPr>
            <w:noProof/>
            <w:webHidden/>
          </w:rPr>
          <w:t>13</w:t>
        </w:r>
        <w:r>
          <w:rPr>
            <w:noProof/>
            <w:webHidden/>
          </w:rPr>
          <w:fldChar w:fldCharType="end"/>
        </w:r>
      </w:hyperlink>
    </w:p>
    <w:p w14:paraId="2687F767" w14:textId="22906D77" w:rsidR="006C2E10" w:rsidRDefault="006C2E10">
      <w:pPr>
        <w:pStyle w:val="TOC2"/>
        <w:tabs>
          <w:tab w:val="right" w:pos="9010"/>
        </w:tabs>
        <w:rPr>
          <w:rFonts w:eastAsiaTheme="minorEastAsia" w:cstheme="minorBidi"/>
          <w:b w:val="0"/>
          <w:bCs w:val="0"/>
          <w:smallCaps w:val="0"/>
          <w:noProof/>
          <w:lang w:val="en-US"/>
        </w:rPr>
      </w:pPr>
      <w:hyperlink w:anchor="_Toc55740058" w:history="1">
        <w:r w:rsidRPr="00AD2985">
          <w:rPr>
            <w:rStyle w:val="Hyperlink"/>
            <w:noProof/>
          </w:rPr>
          <w:t>Model Parameterization</w:t>
        </w:r>
        <w:r>
          <w:rPr>
            <w:noProof/>
            <w:webHidden/>
          </w:rPr>
          <w:tab/>
        </w:r>
        <w:r>
          <w:rPr>
            <w:noProof/>
            <w:webHidden/>
          </w:rPr>
          <w:fldChar w:fldCharType="begin"/>
        </w:r>
        <w:r>
          <w:rPr>
            <w:noProof/>
            <w:webHidden/>
          </w:rPr>
          <w:instrText xml:space="preserve"> PAGEREF _Toc55740058 \h </w:instrText>
        </w:r>
        <w:r>
          <w:rPr>
            <w:noProof/>
            <w:webHidden/>
          </w:rPr>
        </w:r>
        <w:r>
          <w:rPr>
            <w:noProof/>
            <w:webHidden/>
          </w:rPr>
          <w:fldChar w:fldCharType="separate"/>
        </w:r>
        <w:r>
          <w:rPr>
            <w:noProof/>
            <w:webHidden/>
          </w:rPr>
          <w:t>15</w:t>
        </w:r>
        <w:r>
          <w:rPr>
            <w:noProof/>
            <w:webHidden/>
          </w:rPr>
          <w:fldChar w:fldCharType="end"/>
        </w:r>
      </w:hyperlink>
    </w:p>
    <w:p w14:paraId="492AF9B1" w14:textId="79F4F974" w:rsidR="006C2E10" w:rsidRDefault="006C2E10">
      <w:pPr>
        <w:pStyle w:val="TOC2"/>
        <w:tabs>
          <w:tab w:val="right" w:pos="9010"/>
        </w:tabs>
        <w:rPr>
          <w:rFonts w:eastAsiaTheme="minorEastAsia" w:cstheme="minorBidi"/>
          <w:b w:val="0"/>
          <w:bCs w:val="0"/>
          <w:smallCaps w:val="0"/>
          <w:noProof/>
          <w:lang w:val="en-US"/>
        </w:rPr>
      </w:pPr>
      <w:hyperlink w:anchor="_Toc55740059" w:history="1">
        <w:r w:rsidRPr="00AD2985">
          <w:rPr>
            <w:rStyle w:val="Hyperlink"/>
            <w:noProof/>
          </w:rPr>
          <w:t>Analysis</w:t>
        </w:r>
        <w:r>
          <w:rPr>
            <w:noProof/>
            <w:webHidden/>
          </w:rPr>
          <w:tab/>
        </w:r>
        <w:r>
          <w:rPr>
            <w:noProof/>
            <w:webHidden/>
          </w:rPr>
          <w:fldChar w:fldCharType="begin"/>
        </w:r>
        <w:r>
          <w:rPr>
            <w:noProof/>
            <w:webHidden/>
          </w:rPr>
          <w:instrText xml:space="preserve"> PAGEREF _Toc55740059 \h </w:instrText>
        </w:r>
        <w:r>
          <w:rPr>
            <w:noProof/>
            <w:webHidden/>
          </w:rPr>
        </w:r>
        <w:r>
          <w:rPr>
            <w:noProof/>
            <w:webHidden/>
          </w:rPr>
          <w:fldChar w:fldCharType="separate"/>
        </w:r>
        <w:r>
          <w:rPr>
            <w:noProof/>
            <w:webHidden/>
          </w:rPr>
          <w:t>15</w:t>
        </w:r>
        <w:r>
          <w:rPr>
            <w:noProof/>
            <w:webHidden/>
          </w:rPr>
          <w:fldChar w:fldCharType="end"/>
        </w:r>
      </w:hyperlink>
    </w:p>
    <w:p w14:paraId="10B9DBE3" w14:textId="4CE6E5B3" w:rsidR="006C2E10" w:rsidRDefault="006C2E10">
      <w:pPr>
        <w:pStyle w:val="TOC1"/>
        <w:tabs>
          <w:tab w:val="right" w:pos="9010"/>
        </w:tabs>
        <w:rPr>
          <w:rFonts w:eastAsiaTheme="minorEastAsia" w:cstheme="minorBidi"/>
          <w:b w:val="0"/>
          <w:bCs w:val="0"/>
          <w:caps w:val="0"/>
          <w:noProof/>
          <w:u w:val="none"/>
          <w:lang w:val="en-US"/>
        </w:rPr>
      </w:pPr>
      <w:hyperlink w:anchor="_Toc55740060" w:history="1">
        <w:r w:rsidRPr="00AD2985">
          <w:rPr>
            <w:rStyle w:val="Hyperlink"/>
            <w:noProof/>
          </w:rPr>
          <w:t>Results</w:t>
        </w:r>
        <w:r>
          <w:rPr>
            <w:noProof/>
            <w:webHidden/>
          </w:rPr>
          <w:tab/>
        </w:r>
        <w:r>
          <w:rPr>
            <w:noProof/>
            <w:webHidden/>
          </w:rPr>
          <w:fldChar w:fldCharType="begin"/>
        </w:r>
        <w:r>
          <w:rPr>
            <w:noProof/>
            <w:webHidden/>
          </w:rPr>
          <w:instrText xml:space="preserve"> PAGEREF _Toc55740060 \h </w:instrText>
        </w:r>
        <w:r>
          <w:rPr>
            <w:noProof/>
            <w:webHidden/>
          </w:rPr>
        </w:r>
        <w:r>
          <w:rPr>
            <w:noProof/>
            <w:webHidden/>
          </w:rPr>
          <w:fldChar w:fldCharType="separate"/>
        </w:r>
        <w:r>
          <w:rPr>
            <w:noProof/>
            <w:webHidden/>
          </w:rPr>
          <w:t>18</w:t>
        </w:r>
        <w:r>
          <w:rPr>
            <w:noProof/>
            <w:webHidden/>
          </w:rPr>
          <w:fldChar w:fldCharType="end"/>
        </w:r>
      </w:hyperlink>
    </w:p>
    <w:p w14:paraId="45354C1C" w14:textId="6311EC4F" w:rsidR="006C2E10" w:rsidRDefault="006C2E10">
      <w:pPr>
        <w:pStyle w:val="TOC2"/>
        <w:tabs>
          <w:tab w:val="right" w:pos="9010"/>
        </w:tabs>
        <w:rPr>
          <w:rFonts w:eastAsiaTheme="minorEastAsia" w:cstheme="minorBidi"/>
          <w:b w:val="0"/>
          <w:bCs w:val="0"/>
          <w:smallCaps w:val="0"/>
          <w:noProof/>
          <w:lang w:val="en-US"/>
        </w:rPr>
      </w:pPr>
      <w:hyperlink w:anchor="_Toc55740061" w:history="1">
        <w:r w:rsidRPr="00AD2985">
          <w:rPr>
            <w:rStyle w:val="Hyperlink"/>
            <w:noProof/>
          </w:rPr>
          <w:t>Tracking population dynamics over time</w:t>
        </w:r>
        <w:r>
          <w:rPr>
            <w:noProof/>
            <w:webHidden/>
          </w:rPr>
          <w:tab/>
        </w:r>
        <w:r>
          <w:rPr>
            <w:noProof/>
            <w:webHidden/>
          </w:rPr>
          <w:fldChar w:fldCharType="begin"/>
        </w:r>
        <w:r>
          <w:rPr>
            <w:noProof/>
            <w:webHidden/>
          </w:rPr>
          <w:instrText xml:space="preserve"> PAGEREF _Toc55740061 \h </w:instrText>
        </w:r>
        <w:r>
          <w:rPr>
            <w:noProof/>
            <w:webHidden/>
          </w:rPr>
        </w:r>
        <w:r>
          <w:rPr>
            <w:noProof/>
            <w:webHidden/>
          </w:rPr>
          <w:fldChar w:fldCharType="separate"/>
        </w:r>
        <w:r>
          <w:rPr>
            <w:noProof/>
            <w:webHidden/>
          </w:rPr>
          <w:t>18</w:t>
        </w:r>
        <w:r>
          <w:rPr>
            <w:noProof/>
            <w:webHidden/>
          </w:rPr>
          <w:fldChar w:fldCharType="end"/>
        </w:r>
      </w:hyperlink>
    </w:p>
    <w:p w14:paraId="28B5B44D" w14:textId="0B497AD3" w:rsidR="006C2E10" w:rsidRDefault="006C2E10">
      <w:pPr>
        <w:pStyle w:val="TOC2"/>
        <w:tabs>
          <w:tab w:val="right" w:pos="9010"/>
        </w:tabs>
        <w:rPr>
          <w:rFonts w:eastAsiaTheme="minorEastAsia" w:cstheme="minorBidi"/>
          <w:b w:val="0"/>
          <w:bCs w:val="0"/>
          <w:smallCaps w:val="0"/>
          <w:noProof/>
          <w:lang w:val="en-US"/>
        </w:rPr>
      </w:pPr>
      <w:hyperlink w:anchor="_Toc55740062" w:history="1">
        <w:r w:rsidRPr="00AD2985">
          <w:rPr>
            <w:rStyle w:val="Hyperlink"/>
            <w:noProof/>
          </w:rPr>
          <w:t>General patterns of adaptation with Continuum of Alleles models</w:t>
        </w:r>
        <w:r>
          <w:rPr>
            <w:noProof/>
            <w:webHidden/>
          </w:rPr>
          <w:tab/>
        </w:r>
        <w:r>
          <w:rPr>
            <w:noProof/>
            <w:webHidden/>
          </w:rPr>
          <w:fldChar w:fldCharType="begin"/>
        </w:r>
        <w:r>
          <w:rPr>
            <w:noProof/>
            <w:webHidden/>
          </w:rPr>
          <w:instrText xml:space="preserve"> PAGEREF _Toc55740062 \h </w:instrText>
        </w:r>
        <w:r>
          <w:rPr>
            <w:noProof/>
            <w:webHidden/>
          </w:rPr>
        </w:r>
        <w:r>
          <w:rPr>
            <w:noProof/>
            <w:webHidden/>
          </w:rPr>
          <w:fldChar w:fldCharType="separate"/>
        </w:r>
        <w:r>
          <w:rPr>
            <w:noProof/>
            <w:webHidden/>
          </w:rPr>
          <w:t>19</w:t>
        </w:r>
        <w:r>
          <w:rPr>
            <w:noProof/>
            <w:webHidden/>
          </w:rPr>
          <w:fldChar w:fldCharType="end"/>
        </w:r>
      </w:hyperlink>
    </w:p>
    <w:p w14:paraId="5DD2B78D" w14:textId="2EB5D5B3" w:rsidR="006C2E10" w:rsidRDefault="006C2E10">
      <w:pPr>
        <w:pStyle w:val="TOC2"/>
        <w:tabs>
          <w:tab w:val="right" w:pos="9010"/>
        </w:tabs>
        <w:rPr>
          <w:rFonts w:eastAsiaTheme="minorEastAsia" w:cstheme="minorBidi"/>
          <w:b w:val="0"/>
          <w:bCs w:val="0"/>
          <w:smallCaps w:val="0"/>
          <w:noProof/>
          <w:lang w:val="en-US"/>
        </w:rPr>
      </w:pPr>
      <w:hyperlink w:anchor="_Toc55740063" w:history="1">
        <w:r w:rsidRPr="00AD2985">
          <w:rPr>
            <w:rStyle w:val="Hyperlink"/>
            <w:noProof/>
          </w:rPr>
          <w:t>Genetic architecture effects on adaptation with Continuum of Alleles models</w:t>
        </w:r>
        <w:r>
          <w:rPr>
            <w:noProof/>
            <w:webHidden/>
          </w:rPr>
          <w:tab/>
        </w:r>
        <w:r>
          <w:rPr>
            <w:noProof/>
            <w:webHidden/>
          </w:rPr>
          <w:fldChar w:fldCharType="begin"/>
        </w:r>
        <w:r>
          <w:rPr>
            <w:noProof/>
            <w:webHidden/>
          </w:rPr>
          <w:instrText xml:space="preserve"> PAGEREF _Toc55740063 \h </w:instrText>
        </w:r>
        <w:r>
          <w:rPr>
            <w:noProof/>
            <w:webHidden/>
          </w:rPr>
        </w:r>
        <w:r>
          <w:rPr>
            <w:noProof/>
            <w:webHidden/>
          </w:rPr>
          <w:fldChar w:fldCharType="separate"/>
        </w:r>
        <w:r>
          <w:rPr>
            <w:noProof/>
            <w:webHidden/>
          </w:rPr>
          <w:t>19</w:t>
        </w:r>
        <w:r>
          <w:rPr>
            <w:noProof/>
            <w:webHidden/>
          </w:rPr>
          <w:fldChar w:fldCharType="end"/>
        </w:r>
      </w:hyperlink>
    </w:p>
    <w:p w14:paraId="77D8844C" w14:textId="1713DA05" w:rsidR="006C2E10" w:rsidRDefault="006C2E10">
      <w:pPr>
        <w:pStyle w:val="TOC2"/>
        <w:tabs>
          <w:tab w:val="right" w:pos="9010"/>
        </w:tabs>
        <w:rPr>
          <w:rFonts w:eastAsiaTheme="minorEastAsia" w:cstheme="minorBidi"/>
          <w:b w:val="0"/>
          <w:bCs w:val="0"/>
          <w:smallCaps w:val="0"/>
          <w:noProof/>
          <w:lang w:val="en-US"/>
        </w:rPr>
      </w:pPr>
      <w:hyperlink w:anchor="_Toc55740064" w:history="1">
        <w:r w:rsidRPr="00AD2985">
          <w:rPr>
            <w:rStyle w:val="Hyperlink"/>
            <w:noProof/>
          </w:rPr>
          <w:t>Allelic effect size distributions with Continuum of Alleles models</w:t>
        </w:r>
        <w:r>
          <w:rPr>
            <w:noProof/>
            <w:webHidden/>
          </w:rPr>
          <w:tab/>
        </w:r>
        <w:r>
          <w:rPr>
            <w:noProof/>
            <w:webHidden/>
          </w:rPr>
          <w:fldChar w:fldCharType="begin"/>
        </w:r>
        <w:r>
          <w:rPr>
            <w:noProof/>
            <w:webHidden/>
          </w:rPr>
          <w:instrText xml:space="preserve"> PAGEREF _Toc55740064 \h </w:instrText>
        </w:r>
        <w:r>
          <w:rPr>
            <w:noProof/>
            <w:webHidden/>
          </w:rPr>
        </w:r>
        <w:r>
          <w:rPr>
            <w:noProof/>
            <w:webHidden/>
          </w:rPr>
          <w:fldChar w:fldCharType="separate"/>
        </w:r>
        <w:r>
          <w:rPr>
            <w:noProof/>
            <w:webHidden/>
          </w:rPr>
          <w:t>22</w:t>
        </w:r>
        <w:r>
          <w:rPr>
            <w:noProof/>
            <w:webHidden/>
          </w:rPr>
          <w:fldChar w:fldCharType="end"/>
        </w:r>
      </w:hyperlink>
    </w:p>
    <w:p w14:paraId="48583CEA" w14:textId="54B91A5B" w:rsidR="006C2E10" w:rsidRDefault="006C2E10">
      <w:pPr>
        <w:pStyle w:val="TOC1"/>
        <w:tabs>
          <w:tab w:val="right" w:pos="9010"/>
        </w:tabs>
        <w:rPr>
          <w:rFonts w:eastAsiaTheme="minorEastAsia" w:cstheme="minorBidi"/>
          <w:b w:val="0"/>
          <w:bCs w:val="0"/>
          <w:caps w:val="0"/>
          <w:noProof/>
          <w:u w:val="none"/>
          <w:lang w:val="en-US"/>
        </w:rPr>
      </w:pPr>
      <w:hyperlink w:anchor="_Toc55740065" w:history="1">
        <w:r w:rsidRPr="00AD2985">
          <w:rPr>
            <w:rStyle w:val="Hyperlink"/>
            <w:noProof/>
          </w:rPr>
          <w:t>Discussion</w:t>
        </w:r>
        <w:r>
          <w:rPr>
            <w:noProof/>
            <w:webHidden/>
          </w:rPr>
          <w:tab/>
        </w:r>
        <w:r>
          <w:rPr>
            <w:noProof/>
            <w:webHidden/>
          </w:rPr>
          <w:fldChar w:fldCharType="begin"/>
        </w:r>
        <w:r>
          <w:rPr>
            <w:noProof/>
            <w:webHidden/>
          </w:rPr>
          <w:instrText xml:space="preserve"> PAGEREF _Toc55740065 \h </w:instrText>
        </w:r>
        <w:r>
          <w:rPr>
            <w:noProof/>
            <w:webHidden/>
          </w:rPr>
        </w:r>
        <w:r>
          <w:rPr>
            <w:noProof/>
            <w:webHidden/>
          </w:rPr>
          <w:fldChar w:fldCharType="separate"/>
        </w:r>
        <w:r>
          <w:rPr>
            <w:noProof/>
            <w:webHidden/>
          </w:rPr>
          <w:t>24</w:t>
        </w:r>
        <w:r>
          <w:rPr>
            <w:noProof/>
            <w:webHidden/>
          </w:rPr>
          <w:fldChar w:fldCharType="end"/>
        </w:r>
      </w:hyperlink>
    </w:p>
    <w:p w14:paraId="7C25A6A9" w14:textId="7F5BC30C" w:rsidR="006C2E10" w:rsidRDefault="006C2E10">
      <w:pPr>
        <w:pStyle w:val="TOC1"/>
        <w:tabs>
          <w:tab w:val="right" w:pos="9010"/>
        </w:tabs>
        <w:rPr>
          <w:rFonts w:eastAsiaTheme="minorEastAsia" w:cstheme="minorBidi"/>
          <w:b w:val="0"/>
          <w:bCs w:val="0"/>
          <w:caps w:val="0"/>
          <w:noProof/>
          <w:u w:val="none"/>
          <w:lang w:val="en-US"/>
        </w:rPr>
      </w:pPr>
      <w:hyperlink w:anchor="_Toc55740066" w:history="1">
        <w:r w:rsidRPr="00AD2985">
          <w:rPr>
            <w:rStyle w:val="Hyperlink"/>
            <w:noProof/>
          </w:rPr>
          <w:t>Tables</w:t>
        </w:r>
        <w:r>
          <w:rPr>
            <w:noProof/>
            <w:webHidden/>
          </w:rPr>
          <w:tab/>
        </w:r>
        <w:r>
          <w:rPr>
            <w:noProof/>
            <w:webHidden/>
          </w:rPr>
          <w:fldChar w:fldCharType="begin"/>
        </w:r>
        <w:r>
          <w:rPr>
            <w:noProof/>
            <w:webHidden/>
          </w:rPr>
          <w:instrText xml:space="preserve"> PAGEREF _Toc55740066 \h </w:instrText>
        </w:r>
        <w:r>
          <w:rPr>
            <w:noProof/>
            <w:webHidden/>
          </w:rPr>
        </w:r>
        <w:r>
          <w:rPr>
            <w:noProof/>
            <w:webHidden/>
          </w:rPr>
          <w:fldChar w:fldCharType="separate"/>
        </w:r>
        <w:r>
          <w:rPr>
            <w:noProof/>
            <w:webHidden/>
          </w:rPr>
          <w:t>35</w:t>
        </w:r>
        <w:r>
          <w:rPr>
            <w:noProof/>
            <w:webHidden/>
          </w:rPr>
          <w:fldChar w:fldCharType="end"/>
        </w:r>
      </w:hyperlink>
    </w:p>
    <w:p w14:paraId="4B779070" w14:textId="64C0E5D2" w:rsidR="006C2E10" w:rsidRDefault="006C2E10">
      <w:pPr>
        <w:pStyle w:val="TOC1"/>
        <w:tabs>
          <w:tab w:val="right" w:pos="9010"/>
        </w:tabs>
        <w:rPr>
          <w:rFonts w:eastAsiaTheme="minorEastAsia" w:cstheme="minorBidi"/>
          <w:b w:val="0"/>
          <w:bCs w:val="0"/>
          <w:caps w:val="0"/>
          <w:noProof/>
          <w:u w:val="none"/>
          <w:lang w:val="en-US"/>
        </w:rPr>
      </w:pPr>
      <w:hyperlink w:anchor="_Toc55740067" w:history="1">
        <w:r w:rsidRPr="00AD2985">
          <w:rPr>
            <w:rStyle w:val="Hyperlink"/>
            <w:noProof/>
          </w:rPr>
          <w:t>Figure legends</w:t>
        </w:r>
        <w:r>
          <w:rPr>
            <w:noProof/>
            <w:webHidden/>
          </w:rPr>
          <w:tab/>
        </w:r>
        <w:r>
          <w:rPr>
            <w:noProof/>
            <w:webHidden/>
          </w:rPr>
          <w:fldChar w:fldCharType="begin"/>
        </w:r>
        <w:r>
          <w:rPr>
            <w:noProof/>
            <w:webHidden/>
          </w:rPr>
          <w:instrText xml:space="preserve"> PAGEREF _Toc55740067 \h </w:instrText>
        </w:r>
        <w:r>
          <w:rPr>
            <w:noProof/>
            <w:webHidden/>
          </w:rPr>
        </w:r>
        <w:r>
          <w:rPr>
            <w:noProof/>
            <w:webHidden/>
          </w:rPr>
          <w:fldChar w:fldCharType="separate"/>
        </w:r>
        <w:r>
          <w:rPr>
            <w:noProof/>
            <w:webHidden/>
          </w:rPr>
          <w:t>41</w:t>
        </w:r>
        <w:r>
          <w:rPr>
            <w:noProof/>
            <w:webHidden/>
          </w:rPr>
          <w:fldChar w:fldCharType="end"/>
        </w:r>
      </w:hyperlink>
    </w:p>
    <w:p w14:paraId="44ECFA05" w14:textId="6697D4BD" w:rsidR="006C2E10" w:rsidRDefault="006C2E10">
      <w:pPr>
        <w:pStyle w:val="TOC2"/>
        <w:tabs>
          <w:tab w:val="right" w:pos="9010"/>
        </w:tabs>
        <w:rPr>
          <w:rFonts w:eastAsiaTheme="minorEastAsia" w:cstheme="minorBidi"/>
          <w:b w:val="0"/>
          <w:bCs w:val="0"/>
          <w:smallCaps w:val="0"/>
          <w:noProof/>
          <w:lang w:val="en-US"/>
        </w:rPr>
      </w:pPr>
      <w:hyperlink w:anchor="_Toc55740068" w:history="1">
        <w:r w:rsidRPr="00AD2985">
          <w:rPr>
            <w:rStyle w:val="Hyperlink"/>
            <w:noProof/>
          </w:rPr>
          <w:t>Figure 1</w:t>
        </w:r>
        <w:r>
          <w:rPr>
            <w:noProof/>
            <w:webHidden/>
          </w:rPr>
          <w:tab/>
        </w:r>
        <w:r>
          <w:rPr>
            <w:noProof/>
            <w:webHidden/>
          </w:rPr>
          <w:fldChar w:fldCharType="begin"/>
        </w:r>
        <w:r>
          <w:rPr>
            <w:noProof/>
            <w:webHidden/>
          </w:rPr>
          <w:instrText xml:space="preserve"> PAGEREF _Toc55740068 \h </w:instrText>
        </w:r>
        <w:r>
          <w:rPr>
            <w:noProof/>
            <w:webHidden/>
          </w:rPr>
        </w:r>
        <w:r>
          <w:rPr>
            <w:noProof/>
            <w:webHidden/>
          </w:rPr>
          <w:fldChar w:fldCharType="separate"/>
        </w:r>
        <w:r>
          <w:rPr>
            <w:noProof/>
            <w:webHidden/>
          </w:rPr>
          <w:t>44</w:t>
        </w:r>
        <w:r>
          <w:rPr>
            <w:noProof/>
            <w:webHidden/>
          </w:rPr>
          <w:fldChar w:fldCharType="end"/>
        </w:r>
      </w:hyperlink>
    </w:p>
    <w:p w14:paraId="524069C8" w14:textId="50E35105" w:rsidR="006C2E10" w:rsidRDefault="006C2E10">
      <w:pPr>
        <w:pStyle w:val="TOC2"/>
        <w:tabs>
          <w:tab w:val="right" w:pos="9010"/>
        </w:tabs>
        <w:rPr>
          <w:rFonts w:eastAsiaTheme="minorEastAsia" w:cstheme="minorBidi"/>
          <w:b w:val="0"/>
          <w:bCs w:val="0"/>
          <w:smallCaps w:val="0"/>
          <w:noProof/>
          <w:lang w:val="en-US"/>
        </w:rPr>
      </w:pPr>
      <w:hyperlink w:anchor="_Toc55740069" w:history="1">
        <w:r w:rsidRPr="00AD2985">
          <w:rPr>
            <w:rStyle w:val="Hyperlink"/>
            <w:noProof/>
          </w:rPr>
          <w:t>Figure 2</w:t>
        </w:r>
        <w:r>
          <w:rPr>
            <w:noProof/>
            <w:webHidden/>
          </w:rPr>
          <w:tab/>
        </w:r>
        <w:r>
          <w:rPr>
            <w:noProof/>
            <w:webHidden/>
          </w:rPr>
          <w:fldChar w:fldCharType="begin"/>
        </w:r>
        <w:r>
          <w:rPr>
            <w:noProof/>
            <w:webHidden/>
          </w:rPr>
          <w:instrText xml:space="preserve"> PAGEREF _Toc55740069 \h </w:instrText>
        </w:r>
        <w:r>
          <w:rPr>
            <w:noProof/>
            <w:webHidden/>
          </w:rPr>
        </w:r>
        <w:r>
          <w:rPr>
            <w:noProof/>
            <w:webHidden/>
          </w:rPr>
          <w:fldChar w:fldCharType="separate"/>
        </w:r>
        <w:r>
          <w:rPr>
            <w:noProof/>
            <w:webHidden/>
          </w:rPr>
          <w:t>45</w:t>
        </w:r>
        <w:r>
          <w:rPr>
            <w:noProof/>
            <w:webHidden/>
          </w:rPr>
          <w:fldChar w:fldCharType="end"/>
        </w:r>
      </w:hyperlink>
    </w:p>
    <w:p w14:paraId="0C2700F1" w14:textId="00D5F8E0" w:rsidR="006C2E10" w:rsidRDefault="006C2E10">
      <w:pPr>
        <w:pStyle w:val="TOC2"/>
        <w:tabs>
          <w:tab w:val="right" w:pos="9010"/>
        </w:tabs>
        <w:rPr>
          <w:rFonts w:eastAsiaTheme="minorEastAsia" w:cstheme="minorBidi"/>
          <w:b w:val="0"/>
          <w:bCs w:val="0"/>
          <w:smallCaps w:val="0"/>
          <w:noProof/>
          <w:lang w:val="en-US"/>
        </w:rPr>
      </w:pPr>
      <w:hyperlink w:anchor="_Toc55740070" w:history="1">
        <w:r w:rsidRPr="00AD2985">
          <w:rPr>
            <w:rStyle w:val="Hyperlink"/>
            <w:noProof/>
          </w:rPr>
          <w:t>Figure 3</w:t>
        </w:r>
        <w:r>
          <w:rPr>
            <w:noProof/>
            <w:webHidden/>
          </w:rPr>
          <w:tab/>
        </w:r>
        <w:r>
          <w:rPr>
            <w:noProof/>
            <w:webHidden/>
          </w:rPr>
          <w:fldChar w:fldCharType="begin"/>
        </w:r>
        <w:r>
          <w:rPr>
            <w:noProof/>
            <w:webHidden/>
          </w:rPr>
          <w:instrText xml:space="preserve"> PAGEREF _Toc55740070 \h </w:instrText>
        </w:r>
        <w:r>
          <w:rPr>
            <w:noProof/>
            <w:webHidden/>
          </w:rPr>
        </w:r>
        <w:r>
          <w:rPr>
            <w:noProof/>
            <w:webHidden/>
          </w:rPr>
          <w:fldChar w:fldCharType="separate"/>
        </w:r>
        <w:r>
          <w:rPr>
            <w:noProof/>
            <w:webHidden/>
          </w:rPr>
          <w:t>46</w:t>
        </w:r>
        <w:r>
          <w:rPr>
            <w:noProof/>
            <w:webHidden/>
          </w:rPr>
          <w:fldChar w:fldCharType="end"/>
        </w:r>
      </w:hyperlink>
    </w:p>
    <w:p w14:paraId="4F5BC483" w14:textId="784D5BEC" w:rsidR="006C2E10" w:rsidRDefault="006C2E10">
      <w:pPr>
        <w:pStyle w:val="TOC2"/>
        <w:tabs>
          <w:tab w:val="right" w:pos="9010"/>
        </w:tabs>
        <w:rPr>
          <w:rFonts w:eastAsiaTheme="minorEastAsia" w:cstheme="minorBidi"/>
          <w:b w:val="0"/>
          <w:bCs w:val="0"/>
          <w:smallCaps w:val="0"/>
          <w:noProof/>
          <w:lang w:val="en-US"/>
        </w:rPr>
      </w:pPr>
      <w:hyperlink w:anchor="_Toc55740071" w:history="1">
        <w:r w:rsidRPr="00AD2985">
          <w:rPr>
            <w:rStyle w:val="Hyperlink"/>
            <w:noProof/>
          </w:rPr>
          <w:t>Figure 4</w:t>
        </w:r>
        <w:r>
          <w:rPr>
            <w:noProof/>
            <w:webHidden/>
          </w:rPr>
          <w:tab/>
        </w:r>
        <w:r>
          <w:rPr>
            <w:noProof/>
            <w:webHidden/>
          </w:rPr>
          <w:fldChar w:fldCharType="begin"/>
        </w:r>
        <w:r>
          <w:rPr>
            <w:noProof/>
            <w:webHidden/>
          </w:rPr>
          <w:instrText xml:space="preserve"> PAGEREF _Toc55740071 \h </w:instrText>
        </w:r>
        <w:r>
          <w:rPr>
            <w:noProof/>
            <w:webHidden/>
          </w:rPr>
        </w:r>
        <w:r>
          <w:rPr>
            <w:noProof/>
            <w:webHidden/>
          </w:rPr>
          <w:fldChar w:fldCharType="separate"/>
        </w:r>
        <w:r>
          <w:rPr>
            <w:noProof/>
            <w:webHidden/>
          </w:rPr>
          <w:t>47</w:t>
        </w:r>
        <w:r>
          <w:rPr>
            <w:noProof/>
            <w:webHidden/>
          </w:rPr>
          <w:fldChar w:fldCharType="end"/>
        </w:r>
      </w:hyperlink>
    </w:p>
    <w:p w14:paraId="0E8EC0D1" w14:textId="5F56A173" w:rsidR="006C2E10" w:rsidRDefault="006C2E10">
      <w:pPr>
        <w:pStyle w:val="TOC2"/>
        <w:tabs>
          <w:tab w:val="right" w:pos="9010"/>
        </w:tabs>
        <w:rPr>
          <w:rFonts w:eastAsiaTheme="minorEastAsia" w:cstheme="minorBidi"/>
          <w:b w:val="0"/>
          <w:bCs w:val="0"/>
          <w:smallCaps w:val="0"/>
          <w:noProof/>
          <w:lang w:val="en-US"/>
        </w:rPr>
      </w:pPr>
      <w:hyperlink w:anchor="_Toc55740072" w:history="1">
        <w:r w:rsidRPr="00AD2985">
          <w:rPr>
            <w:rStyle w:val="Hyperlink"/>
            <w:noProof/>
          </w:rPr>
          <w:t>Figure 5</w:t>
        </w:r>
        <w:r>
          <w:rPr>
            <w:noProof/>
            <w:webHidden/>
          </w:rPr>
          <w:tab/>
        </w:r>
        <w:r>
          <w:rPr>
            <w:noProof/>
            <w:webHidden/>
          </w:rPr>
          <w:fldChar w:fldCharType="begin"/>
        </w:r>
        <w:r>
          <w:rPr>
            <w:noProof/>
            <w:webHidden/>
          </w:rPr>
          <w:instrText xml:space="preserve"> PAGEREF _Toc55740072 \h </w:instrText>
        </w:r>
        <w:r>
          <w:rPr>
            <w:noProof/>
            <w:webHidden/>
          </w:rPr>
        </w:r>
        <w:r>
          <w:rPr>
            <w:noProof/>
            <w:webHidden/>
          </w:rPr>
          <w:fldChar w:fldCharType="separate"/>
        </w:r>
        <w:r>
          <w:rPr>
            <w:noProof/>
            <w:webHidden/>
          </w:rPr>
          <w:t>49</w:t>
        </w:r>
        <w:r>
          <w:rPr>
            <w:noProof/>
            <w:webHidden/>
          </w:rPr>
          <w:fldChar w:fldCharType="end"/>
        </w:r>
      </w:hyperlink>
    </w:p>
    <w:p w14:paraId="1587C2A2" w14:textId="3A5D2206" w:rsidR="006C2E10" w:rsidRDefault="006C2E10">
      <w:pPr>
        <w:pStyle w:val="TOC2"/>
        <w:tabs>
          <w:tab w:val="right" w:pos="9010"/>
        </w:tabs>
        <w:rPr>
          <w:rFonts w:eastAsiaTheme="minorEastAsia" w:cstheme="minorBidi"/>
          <w:b w:val="0"/>
          <w:bCs w:val="0"/>
          <w:smallCaps w:val="0"/>
          <w:noProof/>
          <w:lang w:val="en-US"/>
        </w:rPr>
      </w:pPr>
      <w:hyperlink w:anchor="_Toc55740073" w:history="1">
        <w:r w:rsidRPr="00AD2985">
          <w:rPr>
            <w:rStyle w:val="Hyperlink"/>
            <w:noProof/>
          </w:rPr>
          <w:t>Figure 6</w:t>
        </w:r>
        <w:r>
          <w:rPr>
            <w:noProof/>
            <w:webHidden/>
          </w:rPr>
          <w:tab/>
        </w:r>
        <w:r>
          <w:rPr>
            <w:noProof/>
            <w:webHidden/>
          </w:rPr>
          <w:fldChar w:fldCharType="begin"/>
        </w:r>
        <w:r>
          <w:rPr>
            <w:noProof/>
            <w:webHidden/>
          </w:rPr>
          <w:instrText xml:space="preserve"> PAGEREF _Toc55740073 \h </w:instrText>
        </w:r>
        <w:r>
          <w:rPr>
            <w:noProof/>
            <w:webHidden/>
          </w:rPr>
        </w:r>
        <w:r>
          <w:rPr>
            <w:noProof/>
            <w:webHidden/>
          </w:rPr>
          <w:fldChar w:fldCharType="separate"/>
        </w:r>
        <w:r>
          <w:rPr>
            <w:noProof/>
            <w:webHidden/>
          </w:rPr>
          <w:t>50</w:t>
        </w:r>
        <w:r>
          <w:rPr>
            <w:noProof/>
            <w:webHidden/>
          </w:rPr>
          <w:fldChar w:fldCharType="end"/>
        </w:r>
      </w:hyperlink>
    </w:p>
    <w:p w14:paraId="144276E1" w14:textId="74541922" w:rsidR="006C2E10" w:rsidRDefault="006C2E10">
      <w:pPr>
        <w:pStyle w:val="TOC2"/>
        <w:tabs>
          <w:tab w:val="right" w:pos="9010"/>
        </w:tabs>
        <w:rPr>
          <w:rFonts w:eastAsiaTheme="minorEastAsia" w:cstheme="minorBidi"/>
          <w:b w:val="0"/>
          <w:bCs w:val="0"/>
          <w:smallCaps w:val="0"/>
          <w:noProof/>
          <w:lang w:val="en-US"/>
        </w:rPr>
      </w:pPr>
      <w:hyperlink w:anchor="_Toc55740074" w:history="1">
        <w:r w:rsidRPr="00AD2985">
          <w:rPr>
            <w:rStyle w:val="Hyperlink"/>
            <w:noProof/>
          </w:rPr>
          <w:t>Figure 7</w:t>
        </w:r>
        <w:r>
          <w:rPr>
            <w:noProof/>
            <w:webHidden/>
          </w:rPr>
          <w:tab/>
        </w:r>
        <w:r>
          <w:rPr>
            <w:noProof/>
            <w:webHidden/>
          </w:rPr>
          <w:fldChar w:fldCharType="begin"/>
        </w:r>
        <w:r>
          <w:rPr>
            <w:noProof/>
            <w:webHidden/>
          </w:rPr>
          <w:instrText xml:space="preserve"> PAGEREF _Toc55740074 \h </w:instrText>
        </w:r>
        <w:r>
          <w:rPr>
            <w:noProof/>
            <w:webHidden/>
          </w:rPr>
        </w:r>
        <w:r>
          <w:rPr>
            <w:noProof/>
            <w:webHidden/>
          </w:rPr>
          <w:fldChar w:fldCharType="separate"/>
        </w:r>
        <w:r>
          <w:rPr>
            <w:noProof/>
            <w:webHidden/>
          </w:rPr>
          <w:t>51</w:t>
        </w:r>
        <w:r>
          <w:rPr>
            <w:noProof/>
            <w:webHidden/>
          </w:rPr>
          <w:fldChar w:fldCharType="end"/>
        </w:r>
      </w:hyperlink>
    </w:p>
    <w:p w14:paraId="54D747CA" w14:textId="429193DC" w:rsidR="006C2E10" w:rsidRDefault="006C2E10">
      <w:pPr>
        <w:pStyle w:val="TOC2"/>
        <w:tabs>
          <w:tab w:val="right" w:pos="9010"/>
        </w:tabs>
        <w:rPr>
          <w:rFonts w:eastAsiaTheme="minorEastAsia" w:cstheme="minorBidi"/>
          <w:b w:val="0"/>
          <w:bCs w:val="0"/>
          <w:smallCaps w:val="0"/>
          <w:noProof/>
          <w:lang w:val="en-US"/>
        </w:rPr>
      </w:pPr>
      <w:hyperlink w:anchor="_Toc55740075" w:history="1">
        <w:r w:rsidRPr="00AD2985">
          <w:rPr>
            <w:rStyle w:val="Hyperlink"/>
            <w:noProof/>
          </w:rPr>
          <w:t>Figure 8</w:t>
        </w:r>
        <w:r>
          <w:rPr>
            <w:noProof/>
            <w:webHidden/>
          </w:rPr>
          <w:tab/>
        </w:r>
        <w:r>
          <w:rPr>
            <w:noProof/>
            <w:webHidden/>
          </w:rPr>
          <w:fldChar w:fldCharType="begin"/>
        </w:r>
        <w:r>
          <w:rPr>
            <w:noProof/>
            <w:webHidden/>
          </w:rPr>
          <w:instrText xml:space="preserve"> PAGEREF _Toc55740075 \h </w:instrText>
        </w:r>
        <w:r>
          <w:rPr>
            <w:noProof/>
            <w:webHidden/>
          </w:rPr>
        </w:r>
        <w:r>
          <w:rPr>
            <w:noProof/>
            <w:webHidden/>
          </w:rPr>
          <w:fldChar w:fldCharType="separate"/>
        </w:r>
        <w:r>
          <w:rPr>
            <w:noProof/>
            <w:webHidden/>
          </w:rPr>
          <w:t>52</w:t>
        </w:r>
        <w:r>
          <w:rPr>
            <w:noProof/>
            <w:webHidden/>
          </w:rPr>
          <w:fldChar w:fldCharType="end"/>
        </w:r>
      </w:hyperlink>
    </w:p>
    <w:p w14:paraId="61E9F71C" w14:textId="001AF303" w:rsidR="006C2E10" w:rsidRDefault="006C2E10">
      <w:pPr>
        <w:pStyle w:val="TOC2"/>
        <w:tabs>
          <w:tab w:val="right" w:pos="9010"/>
        </w:tabs>
        <w:rPr>
          <w:rFonts w:eastAsiaTheme="minorEastAsia" w:cstheme="minorBidi"/>
          <w:b w:val="0"/>
          <w:bCs w:val="0"/>
          <w:smallCaps w:val="0"/>
          <w:noProof/>
          <w:lang w:val="en-US"/>
        </w:rPr>
      </w:pPr>
      <w:hyperlink w:anchor="_Toc55740076" w:history="1">
        <w:r w:rsidRPr="00AD2985">
          <w:rPr>
            <w:rStyle w:val="Hyperlink"/>
            <w:noProof/>
          </w:rPr>
          <w:t>Figure 9</w:t>
        </w:r>
        <w:r>
          <w:rPr>
            <w:noProof/>
            <w:webHidden/>
          </w:rPr>
          <w:tab/>
        </w:r>
        <w:r>
          <w:rPr>
            <w:noProof/>
            <w:webHidden/>
          </w:rPr>
          <w:fldChar w:fldCharType="begin"/>
        </w:r>
        <w:r>
          <w:rPr>
            <w:noProof/>
            <w:webHidden/>
          </w:rPr>
          <w:instrText xml:space="preserve"> PAGEREF _Toc55740076 \h </w:instrText>
        </w:r>
        <w:r>
          <w:rPr>
            <w:noProof/>
            <w:webHidden/>
          </w:rPr>
        </w:r>
        <w:r>
          <w:rPr>
            <w:noProof/>
            <w:webHidden/>
          </w:rPr>
          <w:fldChar w:fldCharType="separate"/>
        </w:r>
        <w:r>
          <w:rPr>
            <w:noProof/>
            <w:webHidden/>
          </w:rPr>
          <w:t>53</w:t>
        </w:r>
        <w:r>
          <w:rPr>
            <w:noProof/>
            <w:webHidden/>
          </w:rPr>
          <w:fldChar w:fldCharType="end"/>
        </w:r>
      </w:hyperlink>
    </w:p>
    <w:p w14:paraId="67B9C822" w14:textId="057AD899" w:rsidR="006C2E10" w:rsidRDefault="006C2E10">
      <w:pPr>
        <w:pStyle w:val="TOC1"/>
        <w:tabs>
          <w:tab w:val="right" w:pos="9010"/>
        </w:tabs>
        <w:rPr>
          <w:rFonts w:eastAsiaTheme="minorEastAsia" w:cstheme="minorBidi"/>
          <w:b w:val="0"/>
          <w:bCs w:val="0"/>
          <w:caps w:val="0"/>
          <w:noProof/>
          <w:u w:val="none"/>
          <w:lang w:val="en-US"/>
        </w:rPr>
      </w:pPr>
      <w:hyperlink w:anchor="_Toc55740077" w:history="1">
        <w:r w:rsidRPr="00AD2985">
          <w:rPr>
            <w:rStyle w:val="Hyperlink"/>
            <w:noProof/>
          </w:rPr>
          <w:t>Supplementary material</w:t>
        </w:r>
        <w:r>
          <w:rPr>
            <w:noProof/>
            <w:webHidden/>
          </w:rPr>
          <w:tab/>
        </w:r>
        <w:r>
          <w:rPr>
            <w:noProof/>
            <w:webHidden/>
          </w:rPr>
          <w:fldChar w:fldCharType="begin"/>
        </w:r>
        <w:r>
          <w:rPr>
            <w:noProof/>
            <w:webHidden/>
          </w:rPr>
          <w:instrText xml:space="preserve"> PAGEREF _Toc55740077 \h </w:instrText>
        </w:r>
        <w:r>
          <w:rPr>
            <w:noProof/>
            <w:webHidden/>
          </w:rPr>
        </w:r>
        <w:r>
          <w:rPr>
            <w:noProof/>
            <w:webHidden/>
          </w:rPr>
          <w:fldChar w:fldCharType="separate"/>
        </w:r>
        <w:r>
          <w:rPr>
            <w:noProof/>
            <w:webHidden/>
          </w:rPr>
          <w:t>54</w:t>
        </w:r>
        <w:r>
          <w:rPr>
            <w:noProof/>
            <w:webHidden/>
          </w:rPr>
          <w:fldChar w:fldCharType="end"/>
        </w:r>
      </w:hyperlink>
    </w:p>
    <w:p w14:paraId="5D3FADD2" w14:textId="5995E1E0" w:rsidR="006C2E10" w:rsidRDefault="006C2E10">
      <w:pPr>
        <w:pStyle w:val="TOC2"/>
        <w:tabs>
          <w:tab w:val="right" w:pos="9010"/>
        </w:tabs>
        <w:rPr>
          <w:rFonts w:eastAsiaTheme="minorEastAsia" w:cstheme="minorBidi"/>
          <w:b w:val="0"/>
          <w:bCs w:val="0"/>
          <w:smallCaps w:val="0"/>
          <w:noProof/>
          <w:lang w:val="en-US"/>
        </w:rPr>
      </w:pPr>
      <w:hyperlink w:anchor="_Toc55740078" w:history="1">
        <w:r w:rsidRPr="00AD2985">
          <w:rPr>
            <w:rStyle w:val="Hyperlink"/>
            <w:noProof/>
          </w:rPr>
          <w:t>Figure S1</w:t>
        </w:r>
        <w:r>
          <w:rPr>
            <w:noProof/>
            <w:webHidden/>
          </w:rPr>
          <w:tab/>
        </w:r>
        <w:r>
          <w:rPr>
            <w:noProof/>
            <w:webHidden/>
          </w:rPr>
          <w:fldChar w:fldCharType="begin"/>
        </w:r>
        <w:r>
          <w:rPr>
            <w:noProof/>
            <w:webHidden/>
          </w:rPr>
          <w:instrText xml:space="preserve"> PAGEREF _Toc55740078 \h </w:instrText>
        </w:r>
        <w:r>
          <w:rPr>
            <w:noProof/>
            <w:webHidden/>
          </w:rPr>
        </w:r>
        <w:r>
          <w:rPr>
            <w:noProof/>
            <w:webHidden/>
          </w:rPr>
          <w:fldChar w:fldCharType="separate"/>
        </w:r>
        <w:r>
          <w:rPr>
            <w:noProof/>
            <w:webHidden/>
          </w:rPr>
          <w:t>54</w:t>
        </w:r>
        <w:r>
          <w:rPr>
            <w:noProof/>
            <w:webHidden/>
          </w:rPr>
          <w:fldChar w:fldCharType="end"/>
        </w:r>
      </w:hyperlink>
    </w:p>
    <w:p w14:paraId="6EFC3996" w14:textId="3C40DFA4" w:rsidR="006C2E10" w:rsidRDefault="006C2E10">
      <w:pPr>
        <w:pStyle w:val="TOC2"/>
        <w:tabs>
          <w:tab w:val="right" w:pos="9010"/>
        </w:tabs>
        <w:rPr>
          <w:rFonts w:eastAsiaTheme="minorEastAsia" w:cstheme="minorBidi"/>
          <w:b w:val="0"/>
          <w:bCs w:val="0"/>
          <w:smallCaps w:val="0"/>
          <w:noProof/>
          <w:lang w:val="en-US"/>
        </w:rPr>
      </w:pPr>
      <w:hyperlink w:anchor="_Toc55740079" w:history="1">
        <w:r w:rsidRPr="00AD2985">
          <w:rPr>
            <w:rStyle w:val="Hyperlink"/>
            <w:noProof/>
          </w:rPr>
          <w:t>Figure S2</w:t>
        </w:r>
        <w:r>
          <w:rPr>
            <w:noProof/>
            <w:webHidden/>
          </w:rPr>
          <w:tab/>
        </w:r>
        <w:r>
          <w:rPr>
            <w:noProof/>
            <w:webHidden/>
          </w:rPr>
          <w:fldChar w:fldCharType="begin"/>
        </w:r>
        <w:r>
          <w:rPr>
            <w:noProof/>
            <w:webHidden/>
          </w:rPr>
          <w:instrText xml:space="preserve"> PAGEREF _Toc55740079 \h </w:instrText>
        </w:r>
        <w:r>
          <w:rPr>
            <w:noProof/>
            <w:webHidden/>
          </w:rPr>
        </w:r>
        <w:r>
          <w:rPr>
            <w:noProof/>
            <w:webHidden/>
          </w:rPr>
          <w:fldChar w:fldCharType="separate"/>
        </w:r>
        <w:r>
          <w:rPr>
            <w:noProof/>
            <w:webHidden/>
          </w:rPr>
          <w:t>55</w:t>
        </w:r>
        <w:r>
          <w:rPr>
            <w:noProof/>
            <w:webHidden/>
          </w:rPr>
          <w:fldChar w:fldCharType="end"/>
        </w:r>
      </w:hyperlink>
    </w:p>
    <w:p w14:paraId="5D3A29B3" w14:textId="4B7A6B99" w:rsidR="006C2E10" w:rsidRDefault="006C2E10">
      <w:pPr>
        <w:pStyle w:val="TOC2"/>
        <w:tabs>
          <w:tab w:val="right" w:pos="9010"/>
        </w:tabs>
        <w:rPr>
          <w:rFonts w:eastAsiaTheme="minorEastAsia" w:cstheme="minorBidi"/>
          <w:b w:val="0"/>
          <w:bCs w:val="0"/>
          <w:smallCaps w:val="0"/>
          <w:noProof/>
          <w:lang w:val="en-US"/>
        </w:rPr>
      </w:pPr>
      <w:hyperlink w:anchor="_Toc55740080" w:history="1">
        <w:r w:rsidRPr="00AD2985">
          <w:rPr>
            <w:rStyle w:val="Hyperlink"/>
            <w:noProof/>
          </w:rPr>
          <w:t>Figure S3</w:t>
        </w:r>
        <w:r>
          <w:rPr>
            <w:noProof/>
            <w:webHidden/>
          </w:rPr>
          <w:tab/>
        </w:r>
        <w:r>
          <w:rPr>
            <w:noProof/>
            <w:webHidden/>
          </w:rPr>
          <w:fldChar w:fldCharType="begin"/>
        </w:r>
        <w:r>
          <w:rPr>
            <w:noProof/>
            <w:webHidden/>
          </w:rPr>
          <w:instrText xml:space="preserve"> PAGEREF _Toc55740080 \h </w:instrText>
        </w:r>
        <w:r>
          <w:rPr>
            <w:noProof/>
            <w:webHidden/>
          </w:rPr>
        </w:r>
        <w:r>
          <w:rPr>
            <w:noProof/>
            <w:webHidden/>
          </w:rPr>
          <w:fldChar w:fldCharType="separate"/>
        </w:r>
        <w:r>
          <w:rPr>
            <w:noProof/>
            <w:webHidden/>
          </w:rPr>
          <w:t>56</w:t>
        </w:r>
        <w:r>
          <w:rPr>
            <w:noProof/>
            <w:webHidden/>
          </w:rPr>
          <w:fldChar w:fldCharType="end"/>
        </w:r>
      </w:hyperlink>
    </w:p>
    <w:p w14:paraId="1B5E9BC2" w14:textId="7BBC7B34" w:rsidR="006C2E10" w:rsidRDefault="006C2E10">
      <w:pPr>
        <w:pStyle w:val="TOC2"/>
        <w:tabs>
          <w:tab w:val="right" w:pos="9010"/>
        </w:tabs>
        <w:rPr>
          <w:rFonts w:eastAsiaTheme="minorEastAsia" w:cstheme="minorBidi"/>
          <w:b w:val="0"/>
          <w:bCs w:val="0"/>
          <w:smallCaps w:val="0"/>
          <w:noProof/>
          <w:lang w:val="en-US"/>
        </w:rPr>
      </w:pPr>
      <w:hyperlink w:anchor="_Toc55740081" w:history="1">
        <w:r w:rsidRPr="00AD2985">
          <w:rPr>
            <w:rStyle w:val="Hyperlink"/>
            <w:noProof/>
          </w:rPr>
          <w:t>Figure S4</w:t>
        </w:r>
        <w:r>
          <w:rPr>
            <w:noProof/>
            <w:webHidden/>
          </w:rPr>
          <w:tab/>
        </w:r>
        <w:r>
          <w:rPr>
            <w:noProof/>
            <w:webHidden/>
          </w:rPr>
          <w:fldChar w:fldCharType="begin"/>
        </w:r>
        <w:r>
          <w:rPr>
            <w:noProof/>
            <w:webHidden/>
          </w:rPr>
          <w:instrText xml:space="preserve"> PAGEREF _Toc55740081 \h </w:instrText>
        </w:r>
        <w:r>
          <w:rPr>
            <w:noProof/>
            <w:webHidden/>
          </w:rPr>
        </w:r>
        <w:r>
          <w:rPr>
            <w:noProof/>
            <w:webHidden/>
          </w:rPr>
          <w:fldChar w:fldCharType="separate"/>
        </w:r>
        <w:r>
          <w:rPr>
            <w:noProof/>
            <w:webHidden/>
          </w:rPr>
          <w:t>58</w:t>
        </w:r>
        <w:r>
          <w:rPr>
            <w:noProof/>
            <w:webHidden/>
          </w:rPr>
          <w:fldChar w:fldCharType="end"/>
        </w:r>
      </w:hyperlink>
    </w:p>
    <w:p w14:paraId="178A3241" w14:textId="748649FD" w:rsidR="006C2E10" w:rsidRDefault="006C2E10">
      <w:pPr>
        <w:pStyle w:val="TOC1"/>
        <w:tabs>
          <w:tab w:val="right" w:pos="9010"/>
        </w:tabs>
        <w:rPr>
          <w:rFonts w:eastAsiaTheme="minorEastAsia" w:cstheme="minorBidi"/>
          <w:b w:val="0"/>
          <w:bCs w:val="0"/>
          <w:caps w:val="0"/>
          <w:noProof/>
          <w:u w:val="none"/>
          <w:lang w:val="en-US"/>
        </w:rPr>
      </w:pPr>
      <w:hyperlink w:anchor="_Toc55740082" w:history="1">
        <w:r w:rsidRPr="00AD2985">
          <w:rPr>
            <w:rStyle w:val="Hyperlink"/>
            <w:noProof/>
          </w:rPr>
          <w:t>References</w:t>
        </w:r>
        <w:r>
          <w:rPr>
            <w:noProof/>
            <w:webHidden/>
          </w:rPr>
          <w:tab/>
        </w:r>
        <w:r>
          <w:rPr>
            <w:noProof/>
            <w:webHidden/>
          </w:rPr>
          <w:fldChar w:fldCharType="begin"/>
        </w:r>
        <w:r>
          <w:rPr>
            <w:noProof/>
            <w:webHidden/>
          </w:rPr>
          <w:instrText xml:space="preserve"> PAGEREF _Toc55740082 \h </w:instrText>
        </w:r>
        <w:r>
          <w:rPr>
            <w:noProof/>
            <w:webHidden/>
          </w:rPr>
        </w:r>
        <w:r>
          <w:rPr>
            <w:noProof/>
            <w:webHidden/>
          </w:rPr>
          <w:fldChar w:fldCharType="separate"/>
        </w:r>
        <w:r>
          <w:rPr>
            <w:noProof/>
            <w:webHidden/>
          </w:rPr>
          <w:t>59</w:t>
        </w:r>
        <w:r>
          <w:rPr>
            <w:noProof/>
            <w:webHidden/>
          </w:rPr>
          <w:fldChar w:fldCharType="end"/>
        </w:r>
      </w:hyperlink>
    </w:p>
    <w:p w14:paraId="2BB693BF" w14:textId="129C46AD" w:rsidR="006C2E10" w:rsidRDefault="006C2E10">
      <w:pPr>
        <w:pStyle w:val="TOC1"/>
        <w:tabs>
          <w:tab w:val="right" w:pos="9010"/>
        </w:tabs>
        <w:rPr>
          <w:rStyle w:val="Hyperlink"/>
          <w:noProof/>
        </w:rPr>
      </w:pPr>
      <w:hyperlink w:anchor="_Toc55740083" w:history="1">
        <w:r w:rsidRPr="00AD2985">
          <w:rPr>
            <w:rStyle w:val="Hyperlink"/>
            <w:noProof/>
          </w:rPr>
          <w:t>Acknowledgments</w:t>
        </w:r>
        <w:r>
          <w:rPr>
            <w:noProof/>
            <w:webHidden/>
          </w:rPr>
          <w:tab/>
        </w:r>
        <w:r>
          <w:rPr>
            <w:noProof/>
            <w:webHidden/>
          </w:rPr>
          <w:fldChar w:fldCharType="begin"/>
        </w:r>
        <w:r>
          <w:rPr>
            <w:noProof/>
            <w:webHidden/>
          </w:rPr>
          <w:instrText xml:space="preserve"> PAGEREF _Toc55740083 \h </w:instrText>
        </w:r>
        <w:r>
          <w:rPr>
            <w:noProof/>
            <w:webHidden/>
          </w:rPr>
        </w:r>
        <w:r>
          <w:rPr>
            <w:noProof/>
            <w:webHidden/>
          </w:rPr>
          <w:fldChar w:fldCharType="separate"/>
        </w:r>
        <w:r>
          <w:rPr>
            <w:noProof/>
            <w:webHidden/>
          </w:rPr>
          <w:t>63</w:t>
        </w:r>
        <w:r>
          <w:rPr>
            <w:noProof/>
            <w:webHidden/>
          </w:rPr>
          <w:fldChar w:fldCharType="end"/>
        </w:r>
      </w:hyperlink>
    </w:p>
    <w:p w14:paraId="10501A51" w14:textId="77777777" w:rsidR="006C2E10" w:rsidRPr="006C2E10" w:rsidRDefault="006C2E10" w:rsidP="006C2E10"/>
    <w:p w14:paraId="19117AE1" w14:textId="164EDFB4" w:rsidR="00802332" w:rsidRPr="00FF2A89" w:rsidRDefault="008226A0" w:rsidP="00FF2A89">
      <w:pPr>
        <w:pStyle w:val="Heading1"/>
      </w:pPr>
      <w:r w:rsidRPr="00F04602">
        <w:fldChar w:fldCharType="end"/>
      </w:r>
      <w:bookmarkStart w:id="0" w:name="_Toc55740053"/>
      <w:r w:rsidR="005343F5" w:rsidRPr="00F04602">
        <w:t>Abstract</w:t>
      </w:r>
      <w:bookmarkEnd w:id="0"/>
    </w:p>
    <w:p w14:paraId="3387D5AB" w14:textId="334789A4" w:rsidR="005343F5" w:rsidRPr="00F04602" w:rsidRDefault="00614460" w:rsidP="004B6242">
      <w:pPr>
        <w:spacing w:line="480" w:lineRule="auto"/>
      </w:pPr>
      <w:r w:rsidRPr="00F04602">
        <w:t>Despite the growing number of studies demonstrating the adaptive value of traits, 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 xml:space="preserve">whereas other </w:t>
      </w:r>
      <w:r w:rsidR="001E6408" w:rsidRPr="00F04602">
        <w:t xml:space="preserve">enable </w:t>
      </w:r>
      <w:r w:rsidRPr="00F04602">
        <w:t>it</w:t>
      </w:r>
      <w:r w:rsidR="001E2679" w:rsidRPr="00F04602">
        <w:t xml:space="preserve">. Building off the established quantitative genetics literature, I developed a novel methodology to simulate populations evolving through time under different evolutionary models: a Gaussian regime of allelic effects, representing high mutation rates and low selection strengths, and a House-of-Cards </w:t>
      </w:r>
      <w:r w:rsidR="00067A31" w:rsidRPr="00F04602">
        <w:t>regime</w:t>
      </w:r>
      <w:r w:rsidR="001E2679" w:rsidRPr="00F04602">
        <w:t xml:space="preserve">, representing low mutation rates and high selection strengths. </w:t>
      </w:r>
      <w:r w:rsidR="00B53E6B" w:rsidRPr="00F04602">
        <w:t xml:space="preserve">I found that Gaussian populations were unable to adjust to increased additive effect variability, becoming increasingly maladapted with increasing </w:t>
      </w:r>
      <w:r w:rsidR="009C0887" w:rsidRPr="00F04602">
        <w:t xml:space="preserve">additive </w:t>
      </w:r>
      <w:r w:rsidR="00B53E6B" w:rsidRPr="00F04602">
        <w:t xml:space="preserve">effect variance. House-of-Cards populations were robust to these changes, with no significant difference in trait variance or </w:t>
      </w:r>
      <w:proofErr w:type="spellStart"/>
      <w:r w:rsidR="00B53E6B" w:rsidRPr="00F04602">
        <w:t>adaptedness</w:t>
      </w:r>
      <w:proofErr w:type="spellEnd"/>
      <w:r w:rsidR="00B53E6B" w:rsidRPr="00F04602">
        <w:t xml:space="preserve"> between additive effect variance levels. Looking into the allelic effects underlying these differences, I found that Gaussian populations were </w:t>
      </w:r>
      <w:r w:rsidR="00CE3F80">
        <w:t>strongly perturbed by mutational variance, whereas the a</w:t>
      </w:r>
      <w:r w:rsidR="00B53E6B" w:rsidRPr="00F04602">
        <w:t xml:space="preserve">llele distributions of House-of-Cards populations were less likely to be </w:t>
      </w:r>
      <w:r w:rsidR="00980CCF">
        <w:t>altered</w:t>
      </w:r>
      <w:r w:rsidR="00B53E6B" w:rsidRPr="00F04602">
        <w:t xml:space="preserve"> by additive effect variability. </w:t>
      </w:r>
      <w:r w:rsidR="00D11D5A" w:rsidRPr="00F04602">
        <w:t xml:space="preserve">These dynamics lend credence to the evolution of mutation rates and the trade-off between adaptability and </w:t>
      </w:r>
      <w:proofErr w:type="spellStart"/>
      <w:r w:rsidR="00D11D5A" w:rsidRPr="00F04602">
        <w:t>adaptedness</w:t>
      </w:r>
      <w:proofErr w:type="spellEnd"/>
      <w:r w:rsidR="00D11D5A" w:rsidRPr="00F04602">
        <w:t xml:space="preserve">, forming expectations as to which paradigm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1" w:name="_Toc55740054"/>
      <w:r w:rsidRPr="00F04602">
        <w:lastRenderedPageBreak/>
        <w:t>Introduction</w:t>
      </w:r>
      <w:bookmarkEnd w:id="1"/>
    </w:p>
    <w:p w14:paraId="180FAE87" w14:textId="5AA2B391" w:rsidR="00C3357D" w:rsidRPr="00F04602" w:rsidRDefault="00CC6021" w:rsidP="002952B7">
      <w:pPr>
        <w:spacing w:before="120" w:after="120" w:line="480" w:lineRule="auto"/>
        <w:ind w:firstLine="720"/>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is telling of the impact of Darwin’s</w:t>
      </w:r>
      <w:r w:rsidR="00A70351" w:rsidRPr="00F04602">
        <w:rPr>
          <w:lang w:val="en-US"/>
        </w:rPr>
        <w:t xml:space="preserve"> </w:t>
      </w:r>
      <w:r w:rsidR="00B61BBD" w:rsidRPr="00F04602">
        <w:rPr>
          <w:lang w:val="en-US"/>
        </w:rPr>
        <w:fldChar w:fldCharType="begin"/>
      </w:r>
      <w:r w:rsidR="00B61BBD" w:rsidRPr="00F04602">
        <w:rPr>
          <w:lang w:val="en-US"/>
        </w:rPr>
        <w:instrText xml:space="preserve"> ADDIN EN.CITE &lt;EndNote&gt;&lt;Cite ExcludeAuth="1"&gt;&lt;Author&gt;Darwin&lt;/Author&gt;&lt;Year&gt;1859&lt;/Year&gt;&lt;RecNum&gt;664&lt;/RecNum&gt;&lt;DisplayText&gt;(1859)&lt;/DisplayText&gt;&lt;record&gt;&lt;rec-number&gt;664&lt;/rec-number&gt;&lt;foreign-keys&gt;&lt;key app="EN" db-id="5ppvfvtxcxr5xnew0zqvex91vs0vv2wxd90d" timestamp="1604627149"&gt;664&lt;/key&gt;&lt;/foreign-keys&gt;&lt;ref-type name="Book"&gt;6&lt;/ref-type&gt;&lt;contributors&gt;&lt;authors&gt;&lt;author&gt;Darwin, Charles&lt;/author&gt;&lt;author&gt;Kebler, Leonard&lt;/author&gt;&lt;/authors&gt;&lt;/contributors&gt;&lt;titles&gt;&lt;title&gt;On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B61BBD" w:rsidRPr="00F04602">
        <w:rPr>
          <w:noProof/>
          <w:lang w:val="en-US"/>
        </w:rPr>
        <w:t>(1859)</w:t>
      </w:r>
      <w:r w:rsidR="00B61BBD" w:rsidRPr="00F04602">
        <w:rPr>
          <w:lang w:val="en-US"/>
        </w:rPr>
        <w:fldChar w:fldCharType="end"/>
      </w:r>
      <w:r w:rsidRPr="00F04602">
        <w:rPr>
          <w:lang w:val="en-US"/>
        </w:rPr>
        <w:t xml:space="preserve"> seminal work. </w:t>
      </w:r>
      <w:r w:rsidR="00A73681">
        <w:rPr>
          <w:lang w:val="en-US"/>
        </w:rPr>
        <w:t>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however,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 </w:instrTex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EN.CITE.DATA </w:instrText>
      </w:r>
      <w:r w:rsidR="0066411A" w:rsidRPr="00F04602">
        <w:rPr>
          <w:lang w:val="en-US"/>
        </w:rPr>
      </w:r>
      <w:r w:rsidR="0066411A" w:rsidRPr="00F04602">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FA2E9B">
        <w:rPr>
          <w:lang w:val="en-US"/>
        </w:rPr>
        <w:t>in</w:t>
      </w:r>
      <w:r w:rsidR="003253ED" w:rsidRPr="00F04602">
        <w:rPr>
          <w:lang w:val="en-US"/>
        </w:rPr>
        <w:t xml:space="preserve"> polygenic </w:t>
      </w:r>
      <w:r w:rsidR="00FA2E9B">
        <w:rPr>
          <w:lang w:val="en-US"/>
        </w:rPr>
        <w:t>traits</w:t>
      </w:r>
      <w:r w:rsidR="003253ED" w:rsidRPr="00F04602">
        <w:rPr>
          <w:lang w:val="en-US"/>
        </w:rPr>
        <w:t xml:space="preserve">, where many loci and alleles contribute to a phenotype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Figure 1 illustrates this</w:t>
      </w:r>
      <w:r w:rsidR="002F4524">
        <w:rPr>
          <w:lang w:val="en-US"/>
        </w:rPr>
        <w:t xml:space="preserve"> concept</w:t>
      </w:r>
      <w:r w:rsidR="006A2511" w:rsidRPr="00F04602">
        <w:rPr>
          <w:lang w:val="en-US"/>
        </w:rPr>
        <w:t xml:space="preserve">: populations with differing levels of </w:t>
      </w:r>
      <w:r w:rsidR="00FA2E9B">
        <w:rPr>
          <w:lang w:val="en-US"/>
        </w:rPr>
        <w:t xml:space="preserve">genetic </w:t>
      </w:r>
      <w:r w:rsidR="006A2511" w:rsidRPr="00F04602">
        <w:rPr>
          <w:lang w:val="en-US"/>
        </w:rPr>
        <w:t>variation approach</w:t>
      </w:r>
      <w:r w:rsidR="002D43D5" w:rsidRPr="00F04602">
        <w:rPr>
          <w:lang w:val="en-US"/>
        </w:rPr>
        <w:t xml:space="preserve"> phenotypic</w:t>
      </w:r>
      <w:r w:rsidR="006A2511" w:rsidRPr="00F04602">
        <w:rPr>
          <w:lang w:val="en-US"/>
        </w:rPr>
        <w:t xml:space="preserve"> optima at different rates, but </w:t>
      </w:r>
      <w:r w:rsidR="001F102B">
        <w:rPr>
          <w:lang w:val="en-US"/>
        </w:rPr>
        <w:t xml:space="preserve">can </w:t>
      </w:r>
      <w:r w:rsidR="006A2511" w:rsidRPr="00F04602">
        <w:rPr>
          <w:lang w:val="en-US"/>
        </w:rPr>
        <w:t xml:space="preserve">only reach a certain point: they are limited by other evolutionary forces, or their genetic architectures </w: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eCwgMTQ1OSBwYWdlczwvcGFnZXM+PHNlY3Rpb24+OTEzLTkxNDsgMTE0My0xMTQ0PC9zZWN0aW9u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eCwgMTQ1OSBwYWdlczwvcGFnZXM+PHNlY3Rpb24+OTEzLTkxNDsgMTE0My0xMTQ0PC9zZWN0aW9u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Gilbert and Whitlock</w:t>
      </w:r>
      <w:r w:rsidR="00C47D77" w:rsidRPr="00F04602">
        <w:rPr>
          <w:noProof/>
          <w:lang w:val="en-US"/>
        </w:rPr>
        <w:t xml:space="preserve"> 2017;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A2511" w:rsidRPr="00F04602">
        <w:rPr>
          <w:lang w:val="en-US"/>
        </w:rPr>
        <w:t xml:space="preserve">. After reaching </w:t>
      </w:r>
      <w:r w:rsidR="004122E9">
        <w:rPr>
          <w:lang w:val="en-US"/>
        </w:rPr>
        <w:t>a</w:t>
      </w:r>
      <w:r w:rsidR="006A2511" w:rsidRPr="00F04602">
        <w:rPr>
          <w:lang w:val="en-US"/>
        </w:rPr>
        <w:t xml:space="preserve"> </w:t>
      </w:r>
      <w:r w:rsidR="00573883" w:rsidRPr="00F04602">
        <w:rPr>
          <w:lang w:val="en-US"/>
        </w:rPr>
        <w:t xml:space="preserve">phenotypic </w:t>
      </w:r>
      <w:r w:rsidR="006A2511" w:rsidRPr="00F04602">
        <w:rPr>
          <w:lang w:val="en-US"/>
        </w:rPr>
        <w:t xml:space="preserve">optimum, populations must maintain their </w:t>
      </w:r>
      <w:r w:rsidR="002F4524">
        <w:rPr>
          <w:lang w:val="en-US"/>
        </w:rPr>
        <w:t>fitness.</w:t>
      </w:r>
      <w:r w:rsidR="006A2511" w:rsidRPr="00F04602">
        <w:rPr>
          <w:lang w:val="en-US"/>
        </w:rPr>
        <w:t xml:space="preserve"> </w:t>
      </w:r>
      <w:r w:rsidR="00472075">
        <w:rPr>
          <w:lang w:val="en-US"/>
        </w:rPr>
        <w:t>M</w:t>
      </w:r>
      <w:r w:rsidR="00C9643F" w:rsidRPr="00F04602">
        <w:rPr>
          <w:lang w:val="en-US"/>
        </w:rPr>
        <w:t xml:space="preserve">aladaptation, where population </w:t>
      </w:r>
      <w:r w:rsidR="0098590E" w:rsidRPr="00F04602">
        <w:rPr>
          <w:lang w:val="en-US"/>
        </w:rPr>
        <w:t xml:space="preserve">phenotype </w:t>
      </w:r>
      <w:r w:rsidR="00C9643F" w:rsidRPr="00F04602">
        <w:rPr>
          <w:lang w:val="en-US"/>
        </w:rPr>
        <w:t>means</w:t>
      </w:r>
      <w:r w:rsidR="0059287F" w:rsidRPr="00F04602">
        <w:rPr>
          <w:lang w:val="en-US"/>
        </w:rPr>
        <w:t xml:space="preserve"> are stable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59287F" w:rsidRPr="00F04602">
        <w:rPr>
          <w:lang w:val="en-US"/>
        </w:rPr>
        <w:t xml:space="preserve">, seems </w:t>
      </w:r>
      <w:r w:rsidR="00472075">
        <w:rPr>
          <w:lang w:val="en-US"/>
        </w:rPr>
        <w:t>prevalent</w:t>
      </w:r>
      <w:r w:rsidR="0059287F" w:rsidRPr="00F04602">
        <w:rPr>
          <w:lang w:val="en-US"/>
        </w:rPr>
        <w:t xml:space="preserve">, however </w:t>
      </w:r>
      <w:r w:rsidR="001004D2" w:rsidRPr="00F04602">
        <w:rPr>
          <w:lang w:val="en-US"/>
        </w:rPr>
        <w:t>it</w:t>
      </w:r>
      <w:r w:rsidR="0059287F" w:rsidRPr="00F04602">
        <w:rPr>
          <w:lang w:val="en-US"/>
        </w:rPr>
        <w:t xml:space="preserve"> is rarely discussed</w:t>
      </w:r>
      <w:r w:rsidR="00710DFD" w:rsidRPr="00F04602">
        <w:rPr>
          <w:lang w:val="en-US"/>
        </w:rPr>
        <w:t xml:space="preserve"> </w:t>
      </w:r>
      <w:r w:rsidR="00710DFD" w:rsidRPr="00F04602">
        <w:rPr>
          <w:lang w:val="en-US"/>
        </w:rPr>
        <w:fldChar w:fldCharType="begin"/>
      </w:r>
      <w:r w:rsidR="00710DFD" w:rsidRPr="00F04602">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selection&lt;/title&gt;&lt;secondary-title&gt;Q Rev Biol&lt;/secondary-title&gt;&lt;/titles&gt;&lt;periodical&gt;&lt;full-title&gt;Q Rev Biol&lt;/full-title&gt;&lt;/periodical&gt;&lt;pages&gt;62-70&lt;/pages&gt;&lt;volume&gt;80&lt;/volume&gt;&lt;number&gt;1&lt;/number&gt;&lt;edition&gt;2005/05/12&lt;/edition&gt;&lt;keywords&gt;&lt;keyword&gt;*Adaptation,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59287F" w:rsidRPr="00F04602">
        <w:rPr>
          <w:lang w:val="en-US"/>
        </w:rPr>
        <w:t xml:space="preserve">. </w:t>
      </w:r>
    </w:p>
    <w:p w14:paraId="64F3829D" w14:textId="57607D09" w:rsidR="005E483E" w:rsidRPr="00F04602" w:rsidRDefault="00F30D9D" w:rsidP="005343F5">
      <w:pPr>
        <w:spacing w:before="120" w:after="120" w:line="480" w:lineRule="auto"/>
        <w:ind w:firstLine="720"/>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difficult</w:t>
      </w:r>
      <w:r w:rsidRPr="00F04602">
        <w:rPr>
          <w:lang w:val="en-US"/>
        </w:rPr>
        <w:t>, o</w:t>
      </w:r>
      <w:r w:rsidR="00936E4B" w:rsidRPr="00F04602">
        <w:rPr>
          <w:lang w:val="en-US"/>
        </w:rPr>
        <w:t xml:space="preserve">wing to studies rarely </w:t>
      </w:r>
      <w:r w:rsidR="00F96C2A">
        <w:rPr>
          <w:lang w:val="en-US"/>
        </w:rPr>
        <w:t>searching</w:t>
      </w:r>
      <w:r w:rsidR="00936E4B" w:rsidRPr="00F04602">
        <w:rPr>
          <w:lang w:val="en-US"/>
        </w:rPr>
        <w:t xml:space="preserve"> for maladaptation and publication bias against negative results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 </w:instrTex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EN.CITE.DATA </w:instrText>
      </w:r>
      <w:r w:rsidR="0098590E" w:rsidRPr="00F04602">
        <w:rPr>
          <w:lang w:val="en-US"/>
        </w:rPr>
      </w:r>
      <w:r w:rsidR="0098590E" w:rsidRPr="00F04602">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found that 64% of populations were at least 1 standard deviation from the phenotypic optimum</w:t>
      </w:r>
      <w:r w:rsidR="00314239" w:rsidRPr="00F04602">
        <w:rPr>
          <w:lang w:val="en-US"/>
        </w:rPr>
        <w:t xml:space="preserve">. </w:t>
      </w:r>
      <w:r w:rsidR="0036430B">
        <w:rPr>
          <w:lang w:val="en-US"/>
        </w:rPr>
        <w:t>The reasons for the ubiquity of maladaptation in nature</w:t>
      </w:r>
      <w:r w:rsidR="001E4041">
        <w:rPr>
          <w:lang w:val="en-US"/>
        </w:rPr>
        <w:t xml:space="preserve"> </w:t>
      </w:r>
      <w:r w:rsidR="00A71D70">
        <w:rPr>
          <w:lang w:val="en-US"/>
        </w:rPr>
        <w:t>have</w:t>
      </w:r>
      <w:r w:rsidR="001E4041">
        <w:rPr>
          <w:lang w:val="en-US"/>
        </w:rPr>
        <w:t xml:space="preserve"> not been addressed in detail. </w:t>
      </w:r>
      <w:r w:rsidR="00E2106F">
        <w:rPr>
          <w:lang w:val="en-US"/>
        </w:rPr>
        <w:t xml:space="preserve">In this article, I will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prevent populations from adapting</w:t>
      </w:r>
      <w:r w:rsidR="00E2106F">
        <w:rPr>
          <w:lang w:val="en-US"/>
        </w:rPr>
        <w:t xml:space="preserve">, and the </w:t>
      </w:r>
      <w:r w:rsidR="00127C82" w:rsidRPr="00F04602">
        <w:rPr>
          <w:lang w:val="en-US"/>
        </w:rPr>
        <w:t xml:space="preserve">trade-off between adaptability (the ability </w:t>
      </w:r>
      <w:r w:rsidR="0022788F">
        <w:rPr>
          <w:lang w:val="en-US"/>
        </w:rPr>
        <w:t xml:space="preserve">to </w:t>
      </w:r>
      <w:r w:rsidR="00127C82" w:rsidRPr="00F04602">
        <w:rPr>
          <w:lang w:val="en-US"/>
        </w:rPr>
        <w:t xml:space="preserve">move towards a phenotypic optimum) and </w:t>
      </w:r>
      <w:proofErr w:type="spellStart"/>
      <w:r w:rsidR="00127C82" w:rsidRPr="00F04602">
        <w:rPr>
          <w:lang w:val="en-US"/>
        </w:rPr>
        <w:t>adaptedness</w:t>
      </w:r>
      <w:proofErr w:type="spellEnd"/>
      <w:r w:rsidR="00127C82" w:rsidRPr="00F04602">
        <w:rPr>
          <w:lang w:val="en-US"/>
        </w:rPr>
        <w:t xml:space="preserve"> (the ability to adhere to a phenotypic optimum</w:t>
      </w:r>
      <w:r w:rsidR="0022788F">
        <w:rPr>
          <w:lang w:val="en-US"/>
        </w:rPr>
        <w:t xml:space="preserve"> over time</w:t>
      </w:r>
      <w:r w:rsidR="00127C82"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1E91DE0B" w:rsidR="005706C0" w:rsidRPr="00F04602" w:rsidRDefault="005706C0" w:rsidP="009238F0">
      <w:pPr>
        <w:spacing w:before="120" w:after="120" w:line="480" w:lineRule="auto"/>
        <w:ind w:firstLine="720"/>
        <w:rPr>
          <w:lang w:val="en-US"/>
        </w:rPr>
      </w:pPr>
      <w:r w:rsidRPr="00F04602">
        <w:rPr>
          <w:lang w:val="en-US"/>
        </w:rPr>
        <w:lastRenderedPageBreak/>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Hence, it is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D8354D" w:rsidRPr="00F04602">
        <w:rPr>
          <w:lang w:val="en-US"/>
        </w:rPr>
        <w:t xml:space="preserve">. </w:t>
      </w:r>
      <w:r w:rsidR="00160D91" w:rsidRPr="00F04602">
        <w:rPr>
          <w:lang w:val="en-US"/>
        </w:rPr>
        <w:t xml:space="preserve">It is often assumed that the more genetic variance a population maintains, the higher the chance of that population surviving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EB0171">
        <w:rPr>
          <w:lang w:val="en-US"/>
        </w:rPr>
        <w:t>during the response to selection</w:t>
      </w:r>
      <w:r w:rsidR="003D2625">
        <w:rPr>
          <w:lang w:val="en-US"/>
        </w:rPr>
        <w:t xml:space="preserve"> </w:t>
      </w:r>
      <w:r w:rsidR="00951BC2">
        <w:rPr>
          <w:lang w:val="en-US"/>
        </w:rPr>
        <w:fldChar w:fldCharType="begin"/>
      </w:r>
      <w:r w:rsidR="00951BC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951BC2">
        <w:rPr>
          <w:lang w:val="en-US"/>
        </w:rPr>
        <w:fldChar w:fldCharType="separate"/>
      </w:r>
      <w:r w:rsidR="00951BC2">
        <w:rPr>
          <w:noProof/>
          <w:lang w:val="en-US"/>
        </w:rPr>
        <w:t>(</w:t>
      </w:r>
      <w:r w:rsidR="00951BC2" w:rsidRPr="00951BC2">
        <w:rPr>
          <w:smallCaps/>
          <w:noProof/>
          <w:lang w:val="en-US"/>
        </w:rPr>
        <w:t>Barton and Charlesworth</w:t>
      </w:r>
      <w:r w:rsidR="00951BC2">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environments,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 </w:instrTex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EN.CITE.DATA </w:instrText>
      </w:r>
      <w:r w:rsidR="003D2625" w:rsidRPr="00F04602">
        <w:rPr>
          <w:lang w:val="en-US"/>
        </w:rPr>
      </w:r>
      <w:r w:rsidR="003D2625" w:rsidRPr="00F04602">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9125B" w:rsidRPr="00F04602">
        <w:rPr>
          <w:lang w:val="en-US"/>
        </w:rPr>
        <w:t xml:space="preserve">In order to track a moving </w:t>
      </w:r>
      <w:r w:rsidR="00C64158" w:rsidRPr="00F04602">
        <w:rPr>
          <w:lang w:val="en-US"/>
        </w:rPr>
        <w:t xml:space="preserve">phenotypic </w:t>
      </w:r>
      <w:r w:rsidR="0069125B" w:rsidRPr="00F04602">
        <w:rPr>
          <w:lang w:val="en-US"/>
        </w:rPr>
        <w:t>optimum however, increasing V</w:t>
      </w:r>
      <w:r w:rsidR="0069125B" w:rsidRPr="00F04602">
        <w:rPr>
          <w:vertAlign w:val="subscript"/>
          <w:lang w:val="en-US"/>
        </w:rPr>
        <w:t>A</w:t>
      </w:r>
      <w:r w:rsidR="0069125B" w:rsidRPr="00F04602">
        <w:rPr>
          <w:lang w:val="en-US"/>
        </w:rPr>
        <w:t xml:space="preserve"> is generally favorable</w:t>
      </w:r>
      <w:r w:rsidR="009238F0" w:rsidRPr="00F04602">
        <w:rPr>
          <w:lang w:val="en-US"/>
        </w:rPr>
        <w:t>, as the additional variation at time t</w:t>
      </w:r>
      <w:r w:rsidR="003D2625">
        <w:rPr>
          <w:vertAlign w:val="subscript"/>
          <w:lang w:val="en-US"/>
        </w:rPr>
        <w:t>1</w:t>
      </w:r>
      <w:r w:rsidR="009238F0" w:rsidRPr="00F04602">
        <w:rPr>
          <w:lang w:val="en-US"/>
        </w:rPr>
        <w:t xml:space="preserve"> allows populations to better track the </w:t>
      </w:r>
      <w:r w:rsidR="00C64158" w:rsidRPr="00F04602">
        <w:rPr>
          <w:lang w:val="en-US"/>
        </w:rPr>
        <w:t xml:space="preserve">phenotypic </w:t>
      </w:r>
      <w:r w:rsidR="009238F0" w:rsidRPr="00F04602">
        <w:rPr>
          <w:lang w:val="en-US"/>
        </w:rPr>
        <w:t>optimum at time t</w:t>
      </w:r>
      <w:r w:rsidR="003D2625">
        <w:rPr>
          <w:vertAlign w:val="subscript"/>
          <w:lang w:val="en-US"/>
        </w:rPr>
        <w:t>2</w:t>
      </w:r>
      <w:r w:rsidR="0069125B" w:rsidRPr="00F04602">
        <w:rPr>
          <w:lang w:val="en-US"/>
        </w:rPr>
        <w:t xml:space="preserve"> </w:t>
      </w:r>
      <w:r w:rsidR="00B61BBD" w:rsidRPr="00F04602">
        <w:rPr>
          <w:lang w:val="en-US"/>
        </w:rPr>
        <w:fldChar w:fldCharType="begin"/>
      </w:r>
      <w:r w:rsidR="00B61BBD" w:rsidRPr="00F04602">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 Appl&lt;/secondary-title&gt;&lt;/titles&gt;&lt;periodical&gt;&lt;full-title&gt;Evol Appl&lt;/full-title&gt;&lt;/periodical&gt;&lt;pages&gt;1434-1448&lt;/pages&gt;&lt;volume&gt;12&lt;/volume&gt;&lt;number&gt;7&lt;/number&gt;&lt;edition&gt;2019/08/17&lt;/edition&gt;&lt;keywords&gt;&lt;keyword&gt;biogeography&lt;/keyword&gt;&lt;keyword&gt;climate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BF19A3" w:rsidRPr="00F04602">
        <w:rPr>
          <w:lang w:val="en-US"/>
        </w:rPr>
        <w:t xml:space="preserve">. </w:t>
      </w:r>
      <w:r w:rsidR="0074306B">
        <w:rPr>
          <w:lang w:val="en-US"/>
        </w:rPr>
        <w:t>While hovering at a stable phenotypic optimum, q</w:t>
      </w:r>
      <w:r w:rsidR="009238F0" w:rsidRPr="00F04602">
        <w:rPr>
          <w:lang w:val="en-US"/>
        </w:rPr>
        <w:t xml:space="preserve">uantitative genetics models make an argument of </w:t>
      </w:r>
      <w:r w:rsidR="0074306B">
        <w:rPr>
          <w:lang w:val="en-US"/>
        </w:rPr>
        <w:t>populations being at</w:t>
      </w:r>
      <w:r w:rsidR="009238F0" w:rsidRPr="00F04602">
        <w:rPr>
          <w:lang w:val="en-US"/>
        </w:rPr>
        <w:t xml:space="preserve"> mutation-selection-drift equilibrium, where </w:t>
      </w:r>
      <w:r w:rsidR="003F17CD">
        <w:rPr>
          <w:lang w:val="en-US"/>
        </w:rPr>
        <w:t>V</w:t>
      </w:r>
      <w:r w:rsidR="003F17CD">
        <w:rPr>
          <w:vertAlign w:val="subscript"/>
          <w:lang w:val="en-US"/>
        </w:rPr>
        <w:t>A</w:t>
      </w:r>
      <w:r w:rsidR="009238F0" w:rsidRPr="00F04602">
        <w:rPr>
          <w:lang w:val="en-US"/>
        </w:rPr>
        <w:t xml:space="preserve"> is maintained by these three evolutionary forces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12F049D0" w:rsidR="0026790A" w:rsidRPr="00F04602" w:rsidRDefault="0009013B" w:rsidP="00656D53">
      <w:pPr>
        <w:spacing w:before="120" w:after="120" w:line="480" w:lineRule="auto"/>
        <w:ind w:firstLine="720"/>
        <w:rPr>
          <w:lang w:val="en-US"/>
        </w:rPr>
      </w:pPr>
      <w:r w:rsidRPr="00F04602">
        <w:rPr>
          <w:lang w:val="en-US"/>
        </w:rPr>
        <w:t xml:space="preserve">Much of quantitative genetics theory is built off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656D53">
        <w:rPr>
          <w:lang w:val="en-US"/>
        </w:rPr>
        <w:t>further 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of a Gaussian or quadratic curve </w:t>
      </w:r>
      <w:r w:rsidR="00C47D77" w:rsidRPr="00F04602">
        <w:rPr>
          <w:lang w:val="en-US"/>
        </w:rPr>
        <w:fldChar w:fldCharType="begin"/>
      </w:r>
      <w:r w:rsidR="00C47D77"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 xml:space="preserve">optimum, </w:t>
      </w:r>
      <w:r w:rsidR="00C2702E">
        <w:rPr>
          <w:lang w:val="en-US"/>
        </w:rPr>
        <w:t>V</w:t>
      </w:r>
      <w:r w:rsidR="00C2702E">
        <w:rPr>
          <w:vertAlign w:val="subscript"/>
          <w:lang w:val="en-US"/>
        </w:rPr>
        <w:t>A</w:t>
      </w:r>
      <w:r w:rsidR="0068366C" w:rsidRPr="00F04602">
        <w:rPr>
          <w:lang w:val="en-US"/>
        </w:rPr>
        <w:t xml:space="preserve"> is expected to decline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IHBhZ2VzPC9wYWdlcz48c2VjdGlvbj45MTMtOTE0OyAxMTQzLTExNDQ8L3NlY3Rpb24+PGtleXdv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==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IHBhZ2VzPC9wYWdlcz48c2VjdGlvbj45MTMtOTE0OyAxMTQzLTExNDQ8L3NlY3Rpb24+PGtleXdv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==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 xml:space="preserve"> as more individuals approach the optimum phenotype.</w:t>
      </w:r>
      <w:r w:rsidR="003F2CC7" w:rsidRPr="00F04602">
        <w:rPr>
          <w:lang w:val="en-US"/>
        </w:rPr>
        <w:t xml:space="preserve"> </w:t>
      </w:r>
      <w:r w:rsidR="008E4A53">
        <w:rPr>
          <w:lang w:val="en-US"/>
        </w:rPr>
        <w:t xml:space="preserve">The efficacy of </w:t>
      </w:r>
      <w:r w:rsidR="008E4A53">
        <w:rPr>
          <w:lang w:val="en-US"/>
        </w:rPr>
        <w:lastRenderedPageBreak/>
        <w:t xml:space="preserve">stabilizing selection is </w:t>
      </w:r>
      <w:r w:rsidR="00E36C86">
        <w:rPr>
          <w:lang w:val="en-US"/>
        </w:rPr>
        <w:t xml:space="preserve">partially </w:t>
      </w:r>
      <w:r w:rsidR="008E4A53">
        <w:rPr>
          <w:lang w:val="en-US"/>
        </w:rPr>
        <w:t xml:space="preserve">dependent on genetic drift, </w:t>
      </w:r>
      <w:r w:rsidR="00350A19">
        <w:rPr>
          <w:lang w:val="en-US"/>
        </w:rPr>
        <w:t xml:space="preserve">which </w:t>
      </w:r>
      <w:r w:rsidR="004C41C2">
        <w:rPr>
          <w:lang w:val="en-US"/>
        </w:rPr>
        <w:t xml:space="preserve">causes </w:t>
      </w:r>
      <w:r w:rsidR="008E4A53">
        <w:rPr>
          <w:lang w:val="en-US"/>
        </w:rPr>
        <w:t>s</w:t>
      </w:r>
      <w:r w:rsidR="00684A06" w:rsidRPr="00F04602">
        <w:rPr>
          <w:lang w:val="en-US"/>
        </w:rPr>
        <w:t xml:space="preserve">tochastic movement </w:t>
      </w:r>
      <w:r w:rsidR="004C41C2">
        <w:rPr>
          <w:lang w:val="en-US"/>
        </w:rPr>
        <w:t xml:space="preserve">of </w:t>
      </w:r>
      <w:r w:rsidR="00AC2F41">
        <w:rPr>
          <w:lang w:val="en-US"/>
        </w:rPr>
        <w:t xml:space="preserve">phenotypes </w:t>
      </w:r>
      <w:r w:rsidR="00185198">
        <w:rPr>
          <w:lang w:val="en-US"/>
        </w:rPr>
        <w:t>over time</w:t>
      </w:r>
      <w:r w:rsidR="00684A06" w:rsidRPr="00F04602">
        <w:rPr>
          <w:lang w:val="en-US"/>
        </w:rPr>
        <w:t>.</w:t>
      </w:r>
    </w:p>
    <w:p w14:paraId="409E62C3" w14:textId="472D4291" w:rsidR="009238F0" w:rsidRPr="00F04602" w:rsidRDefault="009238F0" w:rsidP="009238F0">
      <w:pPr>
        <w:spacing w:before="120" w:after="120" w:line="480" w:lineRule="auto"/>
        <w:ind w:firstLine="720"/>
        <w:rPr>
          <w:lang w:val="en-US"/>
        </w:rPr>
      </w:pPr>
      <w:r w:rsidRPr="00F04602">
        <w:rPr>
          <w:lang w:val="en-US"/>
        </w:rPr>
        <w:t xml:space="preserve">Drift </w:t>
      </w:r>
      <w:r w:rsidR="009C1E76">
        <w:rPr>
          <w:lang w:val="en-US"/>
        </w:rPr>
        <w:t>reduces</w:t>
      </w:r>
      <w:r w:rsidRPr="00F04602">
        <w:rPr>
          <w:lang w:val="en-US"/>
        </w:rPr>
        <w:t xml:space="preserve"> </w:t>
      </w:r>
      <w:r w:rsidR="009C169B">
        <w:rPr>
          <w:lang w:val="en-US"/>
        </w:rPr>
        <w:t>V</w:t>
      </w:r>
      <w:r w:rsidR="009C169B">
        <w:rPr>
          <w:vertAlign w:val="subscript"/>
          <w:lang w:val="en-US"/>
        </w:rPr>
        <w:t>A</w:t>
      </w:r>
      <w:r w:rsidRPr="00F04602">
        <w:rPr>
          <w:lang w:val="en-US"/>
        </w:rPr>
        <w:t xml:space="preserve"> </w:t>
      </w:r>
      <w:r w:rsidR="00730A5F">
        <w:rPr>
          <w:lang w:val="en-US"/>
        </w:rPr>
        <w:t xml:space="preserve">via </w:t>
      </w:r>
      <w:r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sidR="004F2508">
        <w:rPr>
          <w:lang w:val="en-US"/>
        </w:rPr>
        <w:t xml:space="preserve">preventing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YWxsLW51bT48dXJscz48L3VybHM+PC9yZWNvcmQ+PC9DaXRlPjxDaXRlPjxBdXRob3I+THluY2g8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YWxsLW51bT48dXJscz48L3VybHM+PC9yZWNvcmQ+PC9DaXRlPjxDaXRlPjxBdXRob3I+THluY2g8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mutation to achieve adaptation.</w:t>
      </w:r>
    </w:p>
    <w:p w14:paraId="4DDD5005" w14:textId="634B5BFD" w:rsidR="00C366DF" w:rsidRPr="00F04602" w:rsidRDefault="0009002F" w:rsidP="009238F0">
      <w:pPr>
        <w:spacing w:before="120" w:after="120" w:line="480" w:lineRule="auto"/>
        <w:ind w:firstLine="720"/>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dGl0bGVzPjxwYWdlcz54eGl4LCAxNDU5IHBhZ2VzPC9wYWdlcz48c2VjdGlvbj45MTMtOTE0OyAx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dHJvbmljLXJlc291cmNlLW51bT48L3JlY29yZD48L0NpdGU+PC9FbmROb3RlPn==
</w:fldData>
        </w:fldChar>
      </w:r>
      <w:r w:rsidR="000B0992">
        <w:rPr>
          <w:lang w:val="en-US"/>
        </w:rPr>
        <w:instrText xml:space="preserve"> ADDIN EN.CITE </w:instrText>
      </w:r>
      <w:r w:rsidR="000B099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dGl0bGVzPjxwYWdlcz54eGl4LCAxNDU5IHBhZ2VzPC9wYWdlcz48c2VjdGlvbj45MTMtOTE0OyAx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dHJvbmljLXJlc291cmNlLW51bT48L3JlY29yZD48L0NpdGU+PC9FbmROb3RlPn==
</w:fldData>
        </w:fldChar>
      </w:r>
      <w:r w:rsidR="000B0992">
        <w:rPr>
          <w:lang w:val="en-US"/>
        </w:rPr>
        <w:instrText xml:space="preserve"> ADDIN EN.CITE.DATA </w:instrText>
      </w:r>
      <w:r w:rsidR="000B0992">
        <w:rPr>
          <w:lang w:val="en-US"/>
        </w:rPr>
      </w:r>
      <w:r w:rsidR="000B0992">
        <w:rPr>
          <w:lang w:val="en-US"/>
        </w:rPr>
        <w:fldChar w:fldCharType="end"/>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 </w:instrText>
      </w:r>
      <w:r w:rsidR="00413B53">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EN.CITE.DATA </w:instrText>
      </w:r>
      <w:r w:rsidR="00413B53">
        <w:rPr>
          <w:lang w:val="en-US"/>
        </w:rPr>
      </w:r>
      <w:r w:rsidR="00413B53">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Lynch 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D135BA" w:rsidRPr="00F04602">
        <w:rPr>
          <w:lang w:val="en-US"/>
        </w:rPr>
        <w:t xml:space="preserve">. </w:t>
      </w:r>
      <w:r w:rsidR="00144A71" w:rsidRPr="00F04602">
        <w:rPr>
          <w:lang w:val="en-US"/>
        </w:rPr>
        <w:t xml:space="preserve">However,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 </w:t>
      </w:r>
      <w:r w:rsidR="00AA5F2E">
        <w:rPr>
          <w:lang w:val="en-US"/>
        </w:rPr>
        <w:t>Evidence</w:t>
      </w:r>
      <w:r w:rsidR="00D135BA" w:rsidRPr="00F04602">
        <w:rPr>
          <w:lang w:val="en-US"/>
        </w:rPr>
        <w:t xml:space="preserve"> for </w:t>
      </w:r>
      <w:r w:rsidR="00C76857">
        <w:rPr>
          <w:lang w:val="en-US"/>
        </w:rPr>
        <w:t>the evolution of</w:t>
      </w:r>
      <w:r w:rsidR="00D135BA" w:rsidRPr="00F04602">
        <w:rPr>
          <w:lang w:val="en-US"/>
        </w:rPr>
        <w:t xml:space="preserve"> higher mutation rates </w:t>
      </w:r>
      <w:r w:rsidR="001D0654">
        <w:rPr>
          <w:lang w:val="en-US"/>
        </w:rPr>
        <w:t>is unclear</w:t>
      </w:r>
      <w:r w:rsidR="00D135BA" w:rsidRPr="00F04602">
        <w:rPr>
          <w:lang w:val="en-US"/>
        </w:rPr>
        <w:t xml:space="preserve">: </w:t>
      </w:r>
      <w:r w:rsidR="00363F92" w:rsidRPr="00F04602">
        <w:rPr>
          <w:lang w:val="en-US"/>
        </w:rPr>
        <w:t xml:space="preserve">under </w:t>
      </w:r>
      <w:r w:rsidR="009F08E1">
        <w:rPr>
          <w:lang w:val="en-US"/>
        </w:rPr>
        <w:t>heterogeneous</w:t>
      </w:r>
      <w:r w:rsidR="00363F92" w:rsidRPr="00F04602">
        <w:rPr>
          <w:lang w:val="en-US"/>
        </w:rPr>
        <w:t xml:space="preserve"> environments, mutator phenotypes in bacteria have been favored</w:t>
      </w:r>
      <w:r w:rsidR="007D0795">
        <w:rPr>
          <w:lang w:val="en-US"/>
        </w:rPr>
        <w:t xml:space="preserve"> </w:t>
      </w:r>
      <w:r w:rsidR="00C47D77" w:rsidRPr="00F04602">
        <w:rPr>
          <w:lang w:val="en-US"/>
        </w:rPr>
        <w:fldChar w:fldCharType="begin"/>
      </w:r>
      <w:r w:rsidR="00C47D77" w:rsidRPr="00F04602">
        <w:rPr>
          <w:lang w:val="en-US"/>
        </w:rPr>
        <w:instrText xml:space="preserve"> ADDIN EN.CITE &lt;EndNote&gt;&lt;Cite&gt;&lt;Author&gt;Denamur&lt;/Author&gt;&lt;Year&gt;2006&lt;/Year&gt;&lt;RecNum&gt;594&lt;/RecNum&gt;&lt;DisplayText&gt;(&lt;style face="smallcaps"&gt;Denamur and Matic&lt;/style&gt; 2006)&lt;/DisplayText&gt;&lt;record&gt;&lt;rec-number&gt;594&lt;/rec-number&gt;&lt;foreign-keys&gt;&lt;key app="EN" db-id="5ppvfvtxcxr5xnew0zqvex91vs0vv2wxd90d" timestamp="1604559663"&gt;594&lt;/key&gt;&lt;/foreign-keys&gt;&lt;ref-type name="Journal Article"&gt;17&lt;/ref-type&gt;&lt;contributors&gt;&lt;authors&gt;&lt;author&gt;Denamur, E.&lt;/author&gt;&lt;author&gt;Matic, I.&lt;/author&gt;&lt;/authors&gt;&lt;/contributors&gt;&lt;auth-address&gt;Univ Paris 05, Fac Med, INSERM, U571, F-75015 Paris, France&amp;#xD;Univ Paris 07, Fac Med, INSERM, U722, F-75018 Paris, France&lt;/auth-address&gt;&lt;titles&gt;&lt;title&gt;Evolution of mutation rates in bacteria&lt;/title&gt;&lt;secondary-title&gt;Molecular Microbiology&lt;/secondary-title&gt;&lt;alt-title&gt;Mol Microbiol&lt;/alt-title&gt;&lt;/titles&gt;&lt;alt-periodical&gt;&lt;full-title&gt;Mol Microbiol&lt;/full-title&gt;&lt;/alt-periodical&gt;&lt;pages&gt;820-827&lt;/pages&gt;&lt;volume&gt;60&lt;/volume&gt;&lt;number&gt;4&lt;/number&gt;&lt;keywords&gt;&lt;keyword&gt;hypermutable pseudomonas-aeruginosa&lt;/keyword&gt;&lt;keyword&gt;uropathogenic escherichia-coli&lt;/keyword&gt;&lt;keyword&gt;DNA mismatch repair&lt;/keyword&gt;&lt;keyword&gt;antibiotic-resistance&lt;/keyword&gt;&lt;keyword&gt;antimicrobial resistance&lt;/keyword&gt;&lt;keyword&gt;haemophilus-influenzae&lt;/keyword&gt;&lt;keyword&gt;salmonella-typhimurium&lt;/keyword&gt;&lt;keyword&gt;high-frequency&lt;/keyword&gt;&lt;keyword&gt;mutators&lt;/keyword&gt;&lt;keyword&gt;populations&lt;/keyword&gt;&lt;/keywords&gt;&lt;dates&gt;&lt;year&gt;2006&lt;/year&gt;&lt;pub-dates&gt;&lt;date&gt;May&lt;/date&gt;&lt;/pub-dates&gt;&lt;/dates&gt;&lt;isbn&gt;0950-382x&lt;/isbn&gt;&lt;accession-num&gt;WOS:000237297800002&lt;/accession-num&gt;&lt;urls&gt;&lt;related-urls&gt;&lt;url&gt;&amp;lt;Go to ISI&amp;gt;://WOS:000237297800002&lt;/url&gt;&lt;/related-urls&gt;&lt;/urls&gt;&lt;electronic-resource-num&gt;10.1111/j.1365-2958.2006.05150.x&lt;/electronic-resource-num&gt;&lt;language&gt;English&lt;/language&gt;&lt;/record&gt;&lt;/Cite&gt;&lt;/EndNote&gt;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Denamur and Matic</w:t>
      </w:r>
      <w:r w:rsidR="00C47D77" w:rsidRPr="00F04602">
        <w:rPr>
          <w:noProof/>
          <w:lang w:val="en-US"/>
        </w:rPr>
        <w:t xml:space="preserve"> 2006)</w:t>
      </w:r>
      <w:r w:rsidR="00C47D77" w:rsidRPr="00F04602">
        <w:rPr>
          <w:lang w:val="en-US"/>
        </w:rPr>
        <w:fldChar w:fldCharType="end"/>
      </w:r>
      <w:r w:rsidR="007D0795">
        <w:rPr>
          <w:lang w:val="en-US"/>
        </w:rPr>
        <w:t xml:space="preserve">, however </w:t>
      </w:r>
      <w:r w:rsidR="002A75E4">
        <w:rPr>
          <w:lang w:val="en-US"/>
        </w:rPr>
        <w:t>this is unlikely</w:t>
      </w:r>
      <w:r w:rsidR="00B529D8">
        <w:rPr>
          <w:lang w:val="en-US"/>
        </w:rPr>
        <w:t xml:space="preserve"> </w:t>
      </w:r>
      <w:r w:rsidR="00501B9F">
        <w:rPr>
          <w:lang w:val="en-US"/>
        </w:rPr>
        <w:t xml:space="preserve">to </w:t>
      </w:r>
      <w:r w:rsidR="001931C1">
        <w:rPr>
          <w:lang w:val="en-US"/>
        </w:rPr>
        <w:t>arise</w:t>
      </w:r>
      <w:r w:rsidR="00501B9F">
        <w:rPr>
          <w:lang w:val="en-US"/>
        </w:rPr>
        <w:t xml:space="preserve"> in sexual species </w:t>
      </w:r>
      <w:r w:rsidR="008E1D8A">
        <w:rPr>
          <w:lang w:val="en-US"/>
        </w:rPr>
        <w:t xml:space="preserve">given lower </w:t>
      </w:r>
      <w:r w:rsidR="00E8601E">
        <w:rPr>
          <w:lang w:val="en-US"/>
        </w:rPr>
        <w:t xml:space="preserve">levels of </w:t>
      </w:r>
      <w:r w:rsidR="008E1D8A">
        <w:rPr>
          <w:lang w:val="en-US"/>
        </w:rPr>
        <w:t>linkage disequilibrium</w:t>
      </w:r>
      <w:r w:rsidR="00501B9F">
        <w:rPr>
          <w:lang w:val="en-US"/>
        </w:rPr>
        <w:t xml:space="preserve"> </w:t>
      </w:r>
      <w:r w:rsidR="00951BC2">
        <w:rPr>
          <w:lang w:val="en-US"/>
        </w:rPr>
        <w:fldChar w:fldCharType="begin">
          <w:fldData xml:space="preserve">PEVuZE5vdGU+PENpdGU+PEF1dGhvcj5Sb21lcm8tTXVqYWxsaTwvQXV0aG9yPjxZZWFyPjIwMTk8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=
</w:fldData>
        </w:fldChar>
      </w:r>
      <w:r w:rsidR="00951BC2">
        <w:rPr>
          <w:lang w:val="en-US"/>
        </w:rPr>
        <w:instrText xml:space="preserve"> ADDIN EN.CITE </w:instrText>
      </w:r>
      <w:r w:rsidR="00951BC2">
        <w:rPr>
          <w:lang w:val="en-US"/>
        </w:rPr>
        <w:fldChar w:fldCharType="begin">
          <w:fldData xml:space="preserve">PEVuZE5vdGU+PENpdGU+PEF1dGhvcj5Sb21lcm8tTXVqYWxsaTwvQXV0aG9yPjxZZWFyPjIwMTk8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=
</w:fldData>
        </w:fldChar>
      </w:r>
      <w:r w:rsidR="00951BC2">
        <w:rPr>
          <w:lang w:val="en-US"/>
        </w:rPr>
        <w:instrText xml:space="preserve"> ADDIN EN.CITE.DATA </w:instrText>
      </w:r>
      <w:r w:rsidR="00951BC2">
        <w:rPr>
          <w:lang w:val="en-US"/>
        </w:rPr>
      </w:r>
      <w:r w:rsidR="00951BC2">
        <w:rPr>
          <w:lang w:val="en-US"/>
        </w:rPr>
        <w:fldChar w:fldCharType="end"/>
      </w:r>
      <w:r w:rsidR="00951BC2">
        <w:rPr>
          <w:lang w:val="en-US"/>
        </w:rPr>
      </w:r>
      <w:r w:rsidR="00951BC2">
        <w:rPr>
          <w:lang w:val="en-US"/>
        </w:rPr>
        <w:fldChar w:fldCharType="separate"/>
      </w:r>
      <w:r w:rsidR="00951BC2">
        <w:rPr>
          <w:noProof/>
          <w:lang w:val="en-US"/>
        </w:rPr>
        <w:t>(</w:t>
      </w:r>
      <w:r w:rsidR="00951BC2" w:rsidRPr="00951BC2">
        <w:rPr>
          <w:smallCaps/>
          <w:noProof/>
          <w:lang w:val="en-US"/>
        </w:rPr>
        <w:t>Romero-Mujalli</w:t>
      </w:r>
      <w:r w:rsidR="00951BC2" w:rsidRPr="00951BC2">
        <w:rPr>
          <w:i/>
          <w:noProof/>
          <w:lang w:val="en-US"/>
        </w:rPr>
        <w:t xml:space="preserve"> et al.</w:t>
      </w:r>
      <w:r w:rsidR="00951BC2">
        <w:rPr>
          <w:noProof/>
          <w:lang w:val="en-US"/>
        </w:rPr>
        <w:t xml:space="preserve"> 2019)</w:t>
      </w:r>
      <w:r w:rsidR="00951BC2">
        <w:rPr>
          <w:lang w:val="en-US"/>
        </w:rPr>
        <w:fldChar w:fldCharType="end"/>
      </w:r>
      <w:r w:rsidR="00144A71" w:rsidRPr="00F04602">
        <w:rPr>
          <w:lang w:val="en-US"/>
        </w:rPr>
        <w:t>.</w:t>
      </w:r>
      <w:r w:rsidR="00363F92" w:rsidRPr="00F04602">
        <w:rPr>
          <w:lang w:val="en-US"/>
        </w:rPr>
        <w:t xml:space="preserve"> </w:t>
      </w:r>
    </w:p>
    <w:p w14:paraId="5D7774F4" w14:textId="3AAEBC66" w:rsidR="00582D95" w:rsidRPr="00F04602" w:rsidRDefault="005B2553" w:rsidP="00582D95">
      <w:pPr>
        <w:spacing w:before="120" w:after="120" w:line="480" w:lineRule="auto"/>
        <w:ind w:firstLine="720"/>
        <w:rPr>
          <w:lang w:val="en-US"/>
        </w:rPr>
      </w:pPr>
      <w:r>
        <w:rPr>
          <w:lang w:val="en-US"/>
        </w:rPr>
        <w:lastRenderedPageBreak/>
        <w:t>Even</w:t>
      </w:r>
      <w:r w:rsidR="00002424" w:rsidRPr="00F04602">
        <w:rPr>
          <w:lang w:val="en-US"/>
        </w:rPr>
        <w:t xml:space="preserve"> if only </w:t>
      </w:r>
      <w:r w:rsidR="0018412E">
        <w:rPr>
          <w:lang w:val="en-US"/>
        </w:rPr>
        <w:t>a small portion</w:t>
      </w:r>
      <w:r w:rsidR="00002424" w:rsidRPr="00F04602">
        <w:rPr>
          <w:lang w:val="en-US"/>
        </w:rPr>
        <w:t xml:space="preserve"> of the genome </w:t>
      </w:r>
      <w:r w:rsidR="0018412E">
        <w:rPr>
          <w:lang w:val="en-US"/>
        </w:rPr>
        <w:t>is temporarily affected</w:t>
      </w:r>
      <w:r w:rsidR="00002424"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&lt;EndNote&gt;&lt;Cite&gt;&lt;Author&gt;Matic&lt;/Author&gt;&lt;Year&gt;2019&lt;/Year&gt;&lt;RecNum&gt;255&lt;/RecNum&gt;&lt;DisplayText&gt;(&lt;style face="smallcaps"&gt;Matic&lt;/style&gt; 2019)&lt;/DisplayText&gt;&lt;record&gt;&lt;rec-number&gt;255&lt;/rec-number&gt;&lt;foreign-keys&gt;&lt;key app="EN" db-id="5ppvfvtxcxr5xnew0zqvex91vs0vv2wxd90d" timestamp="1604450534"&gt;255&lt;/key&gt;&lt;/foreign-keys&gt;&lt;ref-type name="Journal Article"&gt;17&lt;/ref-type&gt;&lt;contributors&gt;&lt;authors&gt;&lt;author&gt;Matic, I.&lt;/author&gt;&lt;/authors&gt;&lt;/contributors&gt;&lt;auth-address&gt;Department of Infection, Immunity, and Inflammation, Institut Cochin, INSERM U1016, CNRS UMR8104, Universite Paris Descartes, 75014 Paris, France. Electronic address: ivan.matic@inserm.fr.&lt;/auth-address&gt;&lt;titles&gt;&lt;title&gt;Mutation Rate Heterogeneity Increases Odds of Survival in Unpredictable Environments&lt;/title&gt;&lt;secondary-title&gt;Mol Cell&lt;/secondary-title&gt;&lt;/titles&gt;&lt;periodical&gt;&lt;full-title&gt;Mol Cell&lt;/full-title&gt;&lt;/periodical&gt;&lt;pages&gt;421-425&lt;/pages&gt;&lt;volume&gt;75&lt;/volume&gt;&lt;number&gt;3&lt;/number&gt;&lt;edition&gt;2019/08/10&lt;/edition&gt;&lt;keywords&gt;&lt;keyword&gt;Adaptation, Physiological/*genetics&lt;/keyword&gt;&lt;keyword&gt;DNA Damage/genetics&lt;/keyword&gt;&lt;keyword&gt;DNA Repair/genetics&lt;/keyword&gt;&lt;keyword&gt;Drug Resistance, Bacterial/genetics&lt;/keyword&gt;&lt;keyword&gt;Gene-Environment Interaction&lt;/keyword&gt;&lt;keyword&gt;Genetic Fitness/*genetics&lt;/keyword&gt;&lt;keyword&gt;Genetic Heterogeneity&lt;/keyword&gt;&lt;keyword&gt;Genetics, Population&lt;/keyword&gt;&lt;keyword&gt;Humans&lt;/keyword&gt;&lt;keyword&gt;*Mutation Rate&lt;/keyword&gt;&lt;keyword&gt;Neoplasms/*genetics&lt;/keyword&gt;&lt;keyword&gt;*DNA repair&lt;/keyword&gt;&lt;keyword&gt;*adaptation&lt;/keyword&gt;&lt;keyword&gt;*antibiotics&lt;/keyword&gt;&lt;keyword&gt;*cancer&lt;/keyword&gt;&lt;keyword&gt;*microbial population&lt;/keyword&gt;&lt;keyword&gt;*mutation rates&lt;/keyword&gt;&lt;keyword&gt;*replication fidelity&lt;/keyword&gt;&lt;keyword&gt;*stress&lt;/keyword&gt;&lt;/keywords&gt;&lt;dates&gt;&lt;year&gt;2019&lt;/year&gt;&lt;pub-dates&gt;&lt;date&gt;Aug 8&lt;/date&gt;&lt;/pub-dates&gt;&lt;/dates&gt;&lt;isbn&gt;1097-4164 (Electronic)&amp;#xD;1097-2765 (Linking)&lt;/isbn&gt;&lt;accession-num&gt;31398322&lt;/accession-num&gt;&lt;urls&gt;&lt;related-urls&gt;&lt;url&gt;https://www.ncbi.nlm.nih.gov/pubmed/31398322&lt;/url&gt;&lt;/related-urls&gt;&lt;/urls&gt;&lt;electronic-resource-num&gt;10.1016/j.molcel.2019.06.029&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002424" w:rsidRPr="00F04602">
        <w:rPr>
          <w:lang w:val="en-US"/>
        </w:rPr>
        <w:t xml:space="preserve">, </w:t>
      </w:r>
      <w:r>
        <w:rPr>
          <w:lang w:val="en-US"/>
        </w:rPr>
        <w:t xml:space="preserve">increasing mutation rates still </w:t>
      </w:r>
      <w:r w:rsidR="00F915C4">
        <w:rPr>
          <w:lang w:val="en-US"/>
        </w:rPr>
        <w:t xml:space="preserve">increases </w:t>
      </w:r>
      <w:r w:rsidR="007D050D">
        <w:rPr>
          <w:lang w:val="en-US"/>
        </w:rPr>
        <w:t xml:space="preserve">the </w:t>
      </w:r>
      <w:r>
        <w:rPr>
          <w:lang w:val="en-US"/>
        </w:rPr>
        <w:t>mutational load</w:t>
      </w:r>
      <w:r w:rsidR="00002424" w:rsidRPr="00F04602">
        <w:rPr>
          <w:lang w:val="en-US"/>
        </w:rPr>
        <w:t>. If a deleterious mutation occurs in the same linked block of chromosome as a beneficial allele, that beneficial allele</w:t>
      </w:r>
      <w:r w:rsidR="000E6323">
        <w:rPr>
          <w:lang w:val="en-US"/>
        </w:rPr>
        <w:t>’s frequency shift</w:t>
      </w:r>
      <w:r w:rsidR="00002424" w:rsidRPr="00F04602">
        <w:rPr>
          <w:lang w:val="en-US"/>
        </w:rPr>
        <w:t xml:space="preserve"> </w:t>
      </w:r>
      <w:r w:rsidR="005F3520">
        <w:rPr>
          <w:lang w:val="en-US"/>
        </w:rPr>
        <w:t xml:space="preserve">will </w:t>
      </w:r>
      <w:r w:rsidR="000E6323">
        <w:rPr>
          <w:lang w:val="en-US"/>
        </w:rPr>
        <w:t xml:space="preserve">be hindered </w:t>
      </w:r>
      <w:r w:rsidR="005F3520">
        <w:rPr>
          <w:lang w:val="en-US"/>
        </w:rPr>
        <w:t xml:space="preserve">due to its genetic background </w:t>
      </w:r>
      <w:r w:rsidR="00C47D77" w:rsidRPr="00F04602">
        <w:rPr>
          <w:lang w:val="en-US"/>
        </w:rPr>
        <w:fldChar w:fldCharType="begin"/>
      </w:r>
      <w:r w:rsidR="00C47D77" w:rsidRPr="00F04602">
        <w:rPr>
          <w:lang w:val="en-US"/>
        </w:rPr>
        <w:instrText xml:space="preserve"> ADDIN EN.CITE &lt;EndNote&gt;&lt;Cite&gt;&lt;Author&gt;Houle&lt;/Author&gt;&lt;Year&gt;1998&lt;/Year&gt;&lt;RecNum&gt;163&lt;/RecNum&gt;&lt;DisplayText&gt;(&lt;style face="smallcaps"&gt;Houle&lt;/style&gt; 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Houle</w:t>
      </w:r>
      <w:r w:rsidR="00C47D77" w:rsidRPr="00F04602">
        <w:rPr>
          <w:noProof/>
          <w:lang w:val="en-US"/>
        </w:rPr>
        <w:t xml:space="preserve"> 1998)</w:t>
      </w:r>
      <w:r w:rsidR="00C47D77" w:rsidRPr="00F04602">
        <w:rPr>
          <w:lang w:val="en-US"/>
        </w:rPr>
        <w:fldChar w:fldCharType="end"/>
      </w:r>
      <w:r w:rsidR="00002424" w:rsidRPr="00F04602">
        <w:rPr>
          <w:lang w:val="en-US"/>
        </w:rPr>
        <w:t xml:space="preserve">. </w:t>
      </w:r>
      <w:r w:rsidR="005F3520">
        <w:rPr>
          <w:lang w:val="en-US"/>
        </w:rPr>
        <w:t>This phenomenon</w:t>
      </w:r>
      <w:r w:rsidR="00002424" w:rsidRPr="00F04602">
        <w:rPr>
          <w:lang w:val="en-US"/>
        </w:rPr>
        <w:t xml:space="preserve"> is known as </w:t>
      </w:r>
      <w:r w:rsidR="00E7185A">
        <w:rPr>
          <w:lang w:val="en-US"/>
        </w:rPr>
        <w:t xml:space="preserve">the </w:t>
      </w:r>
      <w:r w:rsidR="00002424" w:rsidRPr="00F04602">
        <w:rPr>
          <w:lang w:val="en-US"/>
        </w:rPr>
        <w:t xml:space="preserve">Hill-Robertson effect </w:t>
      </w:r>
      <w:r w:rsidR="00C47D77" w:rsidRPr="00F04602">
        <w:rPr>
          <w:lang w:val="en-US"/>
        </w:rPr>
        <w:fldChar w:fldCharType="begin"/>
      </w:r>
      <w:r w:rsidR="00C47D77"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Hill and Robertson</w:t>
      </w:r>
      <w:r w:rsidR="00C47D77" w:rsidRPr="00F04602">
        <w:rPr>
          <w:noProof/>
          <w:lang w:val="en-US"/>
        </w:rPr>
        <w:t xml:space="preserve"> 1966)</w:t>
      </w:r>
      <w:r w:rsidR="00C47D77" w:rsidRPr="00F04602">
        <w:rPr>
          <w:lang w:val="en-US"/>
        </w:rPr>
        <w:fldChar w:fldCharType="end"/>
      </w:r>
      <w:r w:rsidR="00002424" w:rsidRPr="00F04602">
        <w:rPr>
          <w:lang w:val="en-US"/>
        </w:rPr>
        <w:t xml:space="preserve">. </w:t>
      </w:r>
      <w:r w:rsidR="0091239A">
        <w:rPr>
          <w:lang w:val="en-US"/>
        </w:rPr>
        <w:t>R</w:t>
      </w:r>
      <w:r w:rsidR="005B0E3F" w:rsidRPr="00F04602">
        <w:rPr>
          <w:lang w:val="en-US"/>
        </w:rPr>
        <w:t>ecombination is necessary</w:t>
      </w:r>
      <w:r w:rsidR="00DF19FF">
        <w:rPr>
          <w:lang w:val="en-US"/>
        </w:rPr>
        <w:t xml:space="preserve"> to </w:t>
      </w:r>
      <w:r w:rsidR="0091239A">
        <w:rPr>
          <w:lang w:val="en-US"/>
        </w:rPr>
        <w:t xml:space="preserve">reduce Hill-Robertson effects, </w:t>
      </w:r>
      <w:r w:rsidR="00272358">
        <w:rPr>
          <w:lang w:val="en-US"/>
        </w:rPr>
        <w:t>separat</w:t>
      </w:r>
      <w:r w:rsidR="001D768B">
        <w:rPr>
          <w:lang w:val="en-US"/>
        </w:rPr>
        <w:t>ing</w:t>
      </w:r>
      <w:r w:rsidR="00DF19FF">
        <w:rPr>
          <w:lang w:val="en-US"/>
        </w:rPr>
        <w:t xml:space="preserve"> beneficial alleles from their deleterious background</w:t>
      </w:r>
      <w:r w:rsidR="005B0E3F" w:rsidRPr="00F04602">
        <w:rPr>
          <w:lang w:val="en-US"/>
        </w:rPr>
        <w:t xml:space="preserve"> </w:t>
      </w:r>
      <w:r w:rsidR="00C47D77" w:rsidRPr="00F04602">
        <w:rPr>
          <w:lang w:val="en-US"/>
        </w:rPr>
        <w:fldChar w:fldCharType="begin">
          <w:fldData xml:space="preserve">PEVuZE5vdGU+PENpdGU+PEF1dGhvcj5PdHRvPC9BdXRob3I+PFllYXI+MjAwOTwvWWVhcj48UmVj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</w:fldData>
        </w:fldChar>
      </w:r>
      <w:r w:rsidR="00C47D77" w:rsidRPr="00F04602">
        <w:rPr>
          <w:lang w:val="en-US"/>
        </w:rPr>
        <w:instrText xml:space="preserve"> ADDIN EN.CITE </w:instrText>
      </w:r>
      <w:r w:rsidR="00C47D77" w:rsidRPr="00F04602">
        <w:rPr>
          <w:lang w:val="en-US"/>
        </w:rPr>
        <w:fldChar w:fldCharType="begin">
          <w:fldData xml:space="preserve">PEVuZE5vdGU+PENpdGU+PEF1dGhvcj5PdHRvPC9BdXRob3I+PFllYXI+MjAwOTwvWWVhcj48UmVj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Otto</w:t>
      </w:r>
      <w:r w:rsidR="00C47D77" w:rsidRPr="00F04602">
        <w:rPr>
          <w:noProof/>
          <w:lang w:val="en-US"/>
        </w:rPr>
        <w:t xml:space="preserve"> 2009; </w:t>
      </w:r>
      <w:r w:rsidR="00C47D77" w:rsidRPr="00F04602">
        <w:rPr>
          <w:smallCaps/>
          <w:noProof/>
          <w:lang w:val="en-US"/>
        </w:rPr>
        <w:t>Ortiz-Barrientos</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5B0E3F" w:rsidRPr="00F04602">
        <w:rPr>
          <w:lang w:val="en-US"/>
        </w:rPr>
        <w:t xml:space="preserve">. Hence, increased recombination </w:t>
      </w:r>
      <w:r w:rsidR="00C47D77" w:rsidRPr="00F04602">
        <w:rPr>
          <w:lang w:val="en-US"/>
        </w:rPr>
        <w:fldChar w:fldCharType="begin"/>
      </w:r>
      <w:r w:rsidR="00C47D77" w:rsidRPr="00F04602">
        <w:rPr>
          <w:lang w:val="en-US"/>
        </w:rPr>
        <w:instrText xml:space="preserve"> ADDIN EN.CITE &lt;EndNote&gt;&lt;Cite&gt;&lt;Author&gt;Nei&lt;/Author&gt;&lt;Year&gt;1967&lt;/Year&gt;&lt;RecNum&gt;67&lt;/RecNum&gt;&lt;DisplayText&gt;(&lt;style face="smallcaps"&gt;Nei&lt;/style&gt; 1967)&lt;/DisplayText&gt;&lt;record&gt;&lt;rec-number&gt;67&lt;/rec-number&gt;&lt;foreign-keys&gt;&lt;key app="EN" db-id="5ppvfvtxcxr5xnew0zqvex91vs0vv2wxd90d" timestamp="1584937031"&gt;67&lt;/key&gt;&lt;/foreign-keys&gt;&lt;ref-type name="Journal Article"&gt;17&lt;/ref-type&gt;&lt;contributors&gt;&lt;authors&gt;&lt;author&gt;Nei, M.&lt;/author&gt;&lt;/authors&gt;&lt;/contributors&gt;&lt;titles&gt;&lt;title&gt;Modification of Linkage Intensity by Natural Selection&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625-641&lt;/pages&gt;&lt;volume&gt;57&lt;/volume&gt;&lt;number&gt;3&lt;/number&gt;&lt;dates&gt;&lt;year&gt;1967&lt;/year&gt;&lt;/dates&gt;&lt;isbn&gt;0016-6731&lt;/isbn&gt;&lt;accession-num&gt;WOS:A1967A188700012&lt;/accession-num&gt;&lt;urls&gt;&lt;related-urls&gt;&lt;url&gt;&amp;lt;Go to ISI&amp;gt;://WOS:A1967A188700012&lt;/url&gt;&lt;/related-urls&gt;&lt;/urls&gt;&lt;language&gt;English&lt;/language&gt;&lt;/record&gt;&lt;/Cite&gt;&lt;/EndNote&gt;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Nei</w:t>
      </w:r>
      <w:r w:rsidR="00C47D77" w:rsidRPr="00F04602">
        <w:rPr>
          <w:noProof/>
          <w:lang w:val="en-US"/>
        </w:rPr>
        <w:t xml:space="preserve"> 1967)</w:t>
      </w:r>
      <w:r w:rsidR="00C47D77" w:rsidRPr="00F04602">
        <w:rPr>
          <w:lang w:val="en-US"/>
        </w:rPr>
        <w:fldChar w:fldCharType="end"/>
      </w:r>
      <w:r w:rsidR="007D7890" w:rsidRPr="00F04602">
        <w:rPr>
          <w:lang w:val="en-US"/>
        </w:rPr>
        <w:t xml:space="preserve"> </w:t>
      </w:r>
      <w:r w:rsidR="005B0E3F" w:rsidRPr="00F04602">
        <w:rPr>
          <w:lang w:val="en-US"/>
        </w:rPr>
        <w:t xml:space="preserve">might be </w:t>
      </w:r>
      <w:r w:rsidR="00054745">
        <w:rPr>
          <w:lang w:val="en-US"/>
        </w:rPr>
        <w:t>beneficial</w:t>
      </w:r>
      <w:r w:rsidR="005B0E3F" w:rsidRPr="00F04602">
        <w:rPr>
          <w:lang w:val="en-US"/>
        </w:rPr>
        <w:t xml:space="preserve"> </w:t>
      </w:r>
      <w:r w:rsidR="00DD0394">
        <w:rPr>
          <w:lang w:val="en-US"/>
        </w:rPr>
        <w:t>under high mutation rates</w:t>
      </w:r>
      <w:r w:rsidR="005B0E3F" w:rsidRPr="00F04602">
        <w:rPr>
          <w:lang w:val="en-US"/>
        </w:rPr>
        <w:t>.</w:t>
      </w:r>
      <w:r w:rsidR="00C366DF" w:rsidRPr="00F04602">
        <w:rPr>
          <w:lang w:val="en-US"/>
        </w:rPr>
        <w:t xml:space="preserve"> This is far from the only interaction between genetic architectures and evolutionary processes, but before </w:t>
      </w:r>
      <w:r w:rsidR="00920ED8" w:rsidRPr="00F04602">
        <w:rPr>
          <w:lang w:val="en-US"/>
        </w:rPr>
        <w:t>I</w:t>
      </w:r>
      <w:r w:rsidR="00C366DF" w:rsidRPr="00F04602">
        <w:rPr>
          <w:lang w:val="en-US"/>
        </w:rPr>
        <w:t xml:space="preserve"> </w:t>
      </w:r>
      <w:r w:rsidR="00D8672B" w:rsidRPr="00F04602">
        <w:rPr>
          <w:lang w:val="en-US"/>
        </w:rPr>
        <w:t xml:space="preserve">highlight those, it should be made clear </w:t>
      </w:r>
      <w:r w:rsidR="00932713">
        <w:rPr>
          <w:lang w:val="en-US"/>
        </w:rPr>
        <w:t xml:space="preserve">how </w:t>
      </w:r>
      <w:r w:rsidR="00A87124">
        <w:rPr>
          <w:lang w:val="en-US"/>
        </w:rPr>
        <w:t>these evolutionary processes</w:t>
      </w:r>
      <w:r w:rsidR="00A87124">
        <w:rPr>
          <w:lang w:val="en-US"/>
        </w:rPr>
        <w:t xml:space="preserve"> are modelled in </w:t>
      </w:r>
      <w:r w:rsidR="00932713">
        <w:rPr>
          <w:lang w:val="en-US"/>
        </w:rPr>
        <w:t>quantitative genetics</w:t>
      </w:r>
      <w:r w:rsidR="00D8672B" w:rsidRPr="00F04602">
        <w:rPr>
          <w:lang w:val="en-US"/>
        </w:rPr>
        <w:t>.</w:t>
      </w:r>
    </w:p>
    <w:p w14:paraId="50BAC974" w14:textId="6B949003" w:rsidR="003F2CC7" w:rsidRPr="00F04602" w:rsidRDefault="001F0125" w:rsidP="005A1F59">
      <w:pPr>
        <w:spacing w:before="120" w:after="120" w:line="480" w:lineRule="auto"/>
        <w:ind w:firstLine="720"/>
        <w:rPr>
          <w:lang w:val="en-US"/>
        </w:rPr>
      </w:pPr>
      <w:r>
        <w:rPr>
          <w:lang w:val="en-US"/>
        </w:rPr>
        <w:t xml:space="preserve">Mutation-selection-drift models </w:t>
      </w:r>
      <w:r w:rsidR="00DF211D" w:rsidRPr="00F04602">
        <w:rPr>
          <w:lang w:val="en-US"/>
        </w:rPr>
        <w:t xml:space="preserve">focus on the maintenance of variability </w:t>
      </w:r>
      <w:r w:rsidR="00272358">
        <w:rPr>
          <w:lang w:val="en-US"/>
        </w:rPr>
        <w:t>in</w:t>
      </w:r>
      <w:r w:rsidR="007874A8" w:rsidRPr="00F04602">
        <w:rPr>
          <w:lang w:val="en-US"/>
        </w:rPr>
        <w:t xml:space="preserve"> populations hover</w:t>
      </w:r>
      <w:r w:rsidR="00272358">
        <w:rPr>
          <w:lang w:val="en-US"/>
        </w:rPr>
        <w:t>ing</w:t>
      </w:r>
      <w:r w:rsidR="007874A8" w:rsidRPr="00F04602">
        <w:rPr>
          <w:lang w:val="en-US"/>
        </w:rPr>
        <w:t xml:space="preserve"> around a </w:t>
      </w:r>
      <w:r w:rsidR="002D43D5" w:rsidRPr="00F04602">
        <w:rPr>
          <w:lang w:val="en-US"/>
        </w:rPr>
        <w:t xml:space="preserve">phenotypic </w:t>
      </w:r>
      <w:r w:rsidR="007874A8" w:rsidRPr="00F04602">
        <w:rPr>
          <w:lang w:val="en-US"/>
        </w:rPr>
        <w:t>optimum</w:t>
      </w:r>
      <w:r w:rsidR="00DF211D" w:rsidRPr="00F04602">
        <w:rPr>
          <w:lang w:val="en-US"/>
        </w:rPr>
        <w:t xml:space="preserve"> </w:t>
      </w:r>
      <w:r w:rsidR="00AF3DB6">
        <w:rPr>
          <w:lang w:val="en-US"/>
        </w:rPr>
        <w:t xml:space="preserve">post-adaptation </w:t>
      </w:r>
      <w:r w:rsidR="00C47D77" w:rsidRPr="00F04602">
        <w:rPr>
          <w:lang w:val="en-US"/>
        </w:rPr>
        <w:fldChar w:fldCharType="begin"/>
      </w:r>
      <w:r w:rsidR="00C47D77"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DF211D" w:rsidRPr="00F04602">
        <w:rPr>
          <w:lang w:val="en-US"/>
        </w:rPr>
        <w:t xml:space="preserve">. </w:t>
      </w:r>
      <w:r w:rsidR="00446B4B">
        <w:rPr>
          <w:lang w:val="en-US"/>
        </w:rPr>
        <w:t xml:space="preserve">Here, we consider models under the Continuum of Alleles (CoA) assumption, where </w:t>
      </w:r>
      <w:r w:rsidR="00880D72" w:rsidRPr="00F04602">
        <w:rPr>
          <w:lang w:val="en-US"/>
        </w:rPr>
        <w:t xml:space="preserve">many genes with many alleles </w:t>
      </w:r>
      <w:r w:rsidR="003F21B9">
        <w:rPr>
          <w:lang w:val="en-US"/>
        </w:rPr>
        <w:t xml:space="preserve">each 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sidR="00880D72" w:rsidRPr="00F04602">
        <w:rPr>
          <w:lang w:val="en-US"/>
        </w:rPr>
        <w:t xml:space="preserve">. Within CoA models, two </w:t>
      </w:r>
      <w:r w:rsidR="00267085">
        <w:rPr>
          <w:lang w:val="en-US"/>
        </w:rPr>
        <w:t>regimes</w:t>
      </w:r>
      <w:r w:rsidR="00880D72" w:rsidRPr="00F04602">
        <w:rPr>
          <w:lang w:val="en-US"/>
        </w:rPr>
        <w:t xml:space="preserve"> </w:t>
      </w:r>
      <w:r w:rsidR="00C3209E">
        <w:rPr>
          <w:lang w:val="en-US"/>
        </w:rPr>
        <w:t xml:space="preserve">exist </w:t>
      </w:r>
      <w:r w:rsidR="00880D72" w:rsidRPr="00F04602">
        <w:rPr>
          <w:lang w:val="en-US"/>
        </w:rPr>
        <w:t xml:space="preserve">for the relative strengths of selection to mutation rate, </w:t>
      </w:r>
      <w:r w:rsidR="004D379F">
        <w:rPr>
          <w:lang w:val="en-US"/>
        </w:rPr>
        <w:t>giving rise</w:t>
      </w:r>
      <w:r w:rsidR="00880D72" w:rsidRPr="00F04602">
        <w:rPr>
          <w:lang w:val="en-US"/>
        </w:rPr>
        <w:t xml:space="preserve"> to expected distributions of allelic effects </w:t>
      </w:r>
      <w:r w:rsidR="00C47D77" w:rsidRPr="00F04602">
        <w:rPr>
          <w:lang w:val="en-US"/>
        </w:rPr>
        <w:fldChar w:fldCharType="begin"/>
      </w:r>
      <w:r w:rsidR="00C47D77"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880D72" w:rsidRPr="00F04602">
        <w:rPr>
          <w:lang w:val="en-US"/>
        </w:rPr>
        <w:t xml:space="preserve">. Gaussian approximations </w:t>
      </w:r>
      <w:r w:rsidR="00F27E46">
        <w:rPr>
          <w:lang w:val="en-US"/>
        </w:rPr>
        <w:t>describe</w:t>
      </w:r>
      <w:r w:rsidR="00880D72" w:rsidRPr="00F04602">
        <w:rPr>
          <w:lang w:val="en-US"/>
        </w:rPr>
        <w:t xml:space="preserve"> low select</w:t>
      </w:r>
      <w:r w:rsidR="003C40D3" w:rsidRPr="00F04602">
        <w:rPr>
          <w:lang w:val="en-US"/>
        </w:rPr>
        <w:t>ion strengths with high mutation rates, resulting in allelic distributions of small effects. House-of-Cards (</w:t>
      </w:r>
      <w:proofErr w:type="spellStart"/>
      <w:r w:rsidR="003C40D3" w:rsidRPr="00F04602">
        <w:rPr>
          <w:lang w:val="en-US"/>
        </w:rPr>
        <w:t>HoC</w:t>
      </w:r>
      <w:proofErr w:type="spellEnd"/>
      <w:r w:rsidR="003C40D3" w:rsidRPr="00F04602">
        <w:rPr>
          <w:lang w:val="en-US"/>
        </w:rPr>
        <w:t xml:space="preserve">) approximations of allelic effects </w:t>
      </w:r>
      <w:r w:rsidR="00C3209E">
        <w:rPr>
          <w:lang w:val="en-US"/>
        </w:rPr>
        <w:t xml:space="preserve">characterize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MTU7IDxzdHlsZSBmYWNlPSJzbWFsbGNhcHMiPldhbHNoIGFuZCBMeW5jaDwvc3R5bGU+IDIwMTgp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IDIwMTg8L2NhbGwtbnVtPjx1cmxzPjwvdXJscz48L3JlY29yZD48L0NpdGU+PENpdGU+PEF1dGhv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MTU7IDxzdHlsZSBmYWNlPSJzbWFsbGNhcHMiPldhbHNoIGFuZCBMeW5jaDwvc3R5bGU+IDIwMTgp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IDIwMTg8L2NhbGwtbnVtPjx1cmxzPjwvdXJscz48L3JlY29yZD48L0NpdGU+PENpdGU+PEF1dGhv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E26BD4">
        <w:rPr>
          <w:lang w:val="en-US"/>
        </w:rPr>
        <w:t xml:space="preserve">empirical </w:t>
      </w:r>
      <w:r w:rsidR="00496811">
        <w:rPr>
          <w:lang w:val="en-US"/>
        </w:rPr>
        <w:lastRenderedPageBreak/>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bGU+PC90aXRsZXM+PHBhZ2VzPnh4aXgsIDE0NTkgcGFnZXM8L3BhZ2VzPjxzZWN0aW9uPjkxMy05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bGU+PC90aXRsZXM+PHBhZ2VzPnh4aXgsIDE0NTkgcGFnZXM8L3BhZ2VzPjxzZWN0aW9uPjkxMy05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DD3EE6" w:rsidRPr="00F04602">
        <w:rPr>
          <w:lang w:val="en-US"/>
        </w:rPr>
        <w:t xml:space="preserve">. In species with low recombination, </w:t>
      </w:r>
      <w:r w:rsidR="009147C2">
        <w:rPr>
          <w:lang w:val="en-US"/>
        </w:rPr>
        <w:t>however</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DD3EE6"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&lt;EndNote&gt;&lt;Cite&gt;&lt;Author&gt;Walsh&lt;/Author&gt;&lt;Year&gt;2018&lt;/Year&gt;&lt;RecNum&gt;26&lt;/RecNum&gt;&lt;DisplayText&gt;(&lt;style face="smallcaps"&gt;Lynch and Gabriel&lt;/style&gt; 1983; &lt;style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2018&lt;/call-num&gt;&lt;urls&gt;&lt;/urls&gt;&lt;/record&gt;&lt;/Cite&gt;&lt;Cite&gt;&lt;Author&gt;Lynch&lt;/Author&gt;&lt;Year&gt;1983&lt;/Year&gt;&lt;RecNum&gt;598&lt;/RecNum&gt;&lt;record&gt;&lt;rec-number&gt;598&lt;/rec-number&gt;&lt;foreign-keys&gt;&lt;key app="EN" db-id="5ppvfvtxcxr5xnew0zqvex91vs0vv2wxd90d" timestamp="1604563442"&gt;598&lt;/key&gt;&lt;/foreign-keys&gt;&lt;ref-type name="Journal Article"&gt;17&lt;/ref-type&gt;&lt;contributors&gt;&lt;authors&gt;&lt;author&gt;Lynch, Michael&lt;/author&gt;&lt;author&gt;Gabriel, Wilfried&lt;/author&gt;&lt;/authors&gt;&lt;/contributors&gt;&lt;titles&gt;&lt;title&gt;Phenotypic evolution and parthenogenesis&lt;/title&gt;&lt;secondary-title&gt;The American Naturalist&lt;/secondary-title&gt;&lt;/titles&gt;&lt;periodical&gt;&lt;full-title&gt;The American Naturalist&lt;/full-title&gt;&lt;/periodical&gt;&lt;pages&gt;745-764&lt;/pages&gt;&lt;volume&gt;122&lt;/volume&gt;&lt;number&gt;6&lt;/number&gt;&lt;dates&gt;&lt;year&gt;1983&lt;/year&gt;&lt;/dates&gt;&lt;isbn&gt;0003-0147&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 and Gabriel</w:t>
      </w:r>
      <w:r w:rsidR="00C47D77" w:rsidRPr="00F04602">
        <w:rPr>
          <w:noProof/>
          <w:lang w:val="en-US"/>
        </w:rPr>
        <w:t xml:space="preserve"> 1983;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DD3EE6" w:rsidRPr="00F04602">
        <w:rPr>
          <w:lang w:val="en-US"/>
        </w:rPr>
        <w:t xml:space="preserve">. </w:t>
      </w:r>
      <w:r w:rsidR="00D36ECB" w:rsidRPr="00F04602">
        <w:rPr>
          <w:lang w:val="en-US"/>
        </w:rPr>
        <w:t xml:space="preserve">A caveat to mutation-selection-drift models is that they </w:t>
      </w:r>
      <w:r w:rsidR="00E23C15">
        <w:rPr>
          <w:lang w:val="en-US"/>
        </w:rPr>
        <w:t xml:space="preserve">often </w:t>
      </w:r>
      <w:r w:rsidR="00050BE8">
        <w:rPr>
          <w:lang w:val="en-US"/>
        </w:rPr>
        <w:t>overestimat</w:t>
      </w:r>
      <w:r w:rsidR="00574C1E">
        <w:rPr>
          <w:lang w:val="en-US"/>
        </w:rPr>
        <w:t>e observed</w:t>
      </w:r>
      <w:r w:rsidR="00050BE8">
        <w:rPr>
          <w:lang w:val="en-US"/>
        </w:rPr>
        <w:t xml:space="preserve"> </w:t>
      </w:r>
      <w:r w:rsidR="00574C1E">
        <w:rPr>
          <w:lang w:val="en-US"/>
        </w:rPr>
        <w:t xml:space="preserve">variability </w:t>
      </w:r>
      <w:r w:rsidR="00C47D77" w:rsidRPr="00F04602">
        <w:rPr>
          <w:lang w:val="en-US"/>
        </w:rPr>
        <w:fldChar w:fldCharType="begin"/>
      </w:r>
      <w:r w:rsidR="00C47D77"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D36ECB" w:rsidRPr="00F04602">
        <w:rPr>
          <w:lang w:val="en-US"/>
        </w:rPr>
        <w:t xml:space="preserve">. However, given that these models still estimate </w:t>
      </w:r>
      <w:r w:rsidR="006A29DA">
        <w:rPr>
          <w:lang w:val="en-US"/>
        </w:rPr>
        <w:t xml:space="preserve">the </w:t>
      </w:r>
      <w:r w:rsidR="00D36ECB" w:rsidRPr="00F04602">
        <w:rPr>
          <w:lang w:val="en-US"/>
        </w:rPr>
        <w:t xml:space="preserve">direction of changes in variation well, they remain useful tools to </w:t>
      </w:r>
      <w:r w:rsidR="000D392A">
        <w:rPr>
          <w:lang w:val="en-US"/>
        </w:rPr>
        <w:t>set</w:t>
      </w:r>
      <w:r w:rsidR="00D36ECB" w:rsidRPr="00F04602">
        <w:rPr>
          <w:lang w:val="en-US"/>
        </w:rPr>
        <w:t xml:space="preserve"> expectations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MTU7IDxzdHlsZSBmYWNlPSJzbWFsbGNhcHMiPldhbHNoIGFuZCBMeW5jaDwvc3R5bGU+IDIwMTgp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IDIwMTg8L2NhbGwtbnVtPjx1cmxzPjwvdXJscz48L3JlY29yZD48L0NpdGU+PENpdGU+PEF1dGhv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MTU7IDxzdHlsZSBmYWNlPSJzbWFsbGNhcHMiPldhbHNoIGFuZCBMeW5jaDwvc3R5bGU+IDIwMTgp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IDIwMTg8L2NhbGwtbnVtPjx1cmxzPjwvdXJscz48L3JlY29yZD48L0NpdGU+PENpdGU+PEF1dGhv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D36ECB" w:rsidRPr="00F04602">
        <w:rPr>
          <w:lang w:val="en-US"/>
        </w:rPr>
        <w:t>.</w:t>
      </w:r>
    </w:p>
    <w:p w14:paraId="12E426E8" w14:textId="01E2473A" w:rsidR="0022713A" w:rsidRPr="00F04602" w:rsidRDefault="004C3B79" w:rsidP="006E4266">
      <w:pPr>
        <w:spacing w:before="120" w:after="120" w:line="480" w:lineRule="auto"/>
        <w:ind w:firstLine="720"/>
        <w:rPr>
          <w:rFonts w:eastAsiaTheme="minorEastAsia"/>
          <w:lang w:val="en-US"/>
        </w:rPr>
      </w:pPr>
      <w:r>
        <w:rPr>
          <w:lang w:val="en-US"/>
        </w:rPr>
        <w:t xml:space="preserve">Often </w:t>
      </w:r>
      <w:r w:rsidR="00A412D3">
        <w:rPr>
          <w:lang w:val="en-US"/>
        </w:rPr>
        <w:t>mutation-selection-drift</w:t>
      </w:r>
      <w:r>
        <w:rPr>
          <w:lang w:val="en-US"/>
        </w:rPr>
        <w:t xml:space="preserve"> models ignore the</w:t>
      </w:r>
      <w:r w:rsidR="000941F5" w:rsidRPr="00F04602">
        <w:rPr>
          <w:lang w:val="en-US"/>
        </w:rPr>
        <w:t xml:space="preserve"> </w:t>
      </w:r>
      <w:r w:rsidR="007D0780">
        <w:rPr>
          <w:lang w:val="en-US"/>
        </w:rPr>
        <w:t>effects of</w:t>
      </w:r>
      <w:r w:rsidR="000941F5" w:rsidRPr="00F04602">
        <w:rPr>
          <w:lang w:val="en-US"/>
        </w:rPr>
        <w:t xml:space="preserve"> genetic architectures</w:t>
      </w:r>
      <w:r w:rsidR="007D0780">
        <w:rPr>
          <w:lang w:val="en-US"/>
        </w:rPr>
        <w:t xml:space="preserve"> on V</w:t>
      </w:r>
      <w:r w:rsidR="007D0780">
        <w:rPr>
          <w:vertAlign w:val="subscript"/>
          <w:lang w:val="en-US"/>
        </w:rPr>
        <w:t>A</w:t>
      </w:r>
      <w:r w:rsidR="000941F5" w:rsidRPr="00F04602">
        <w:rPr>
          <w:lang w:val="en-US"/>
        </w:rPr>
        <w:t>.</w:t>
      </w:r>
      <w:r w:rsidR="00217A60" w:rsidRPr="00F04602">
        <w:rPr>
          <w:lang w:val="en-US"/>
        </w:rPr>
        <w:t xml:space="preserve"> </w:t>
      </w:r>
      <w:r w:rsidR="00D5777C">
        <w:rPr>
          <w:lang w:val="en-US"/>
        </w:rPr>
        <w:t>However, t</w:t>
      </w:r>
      <w:r w:rsidR="00922EF3">
        <w:rPr>
          <w:lang w:val="en-US"/>
        </w:rPr>
        <w:t>he</w:t>
      </w:r>
      <w:r w:rsidR="00D91010" w:rsidRPr="00F04602">
        <w:rPr>
          <w:lang w:val="en-US"/>
        </w:rPr>
        <w:t xml:space="preserve"> distribution of </w:t>
      </w:r>
      <w:r w:rsidR="00D123F5">
        <w:rPr>
          <w:lang w:val="en-US"/>
        </w:rPr>
        <w:t>additive</w:t>
      </w:r>
      <w:r w:rsidR="00D91010" w:rsidRPr="00F04602">
        <w:rPr>
          <w:lang w:val="en-US"/>
        </w:rPr>
        <w:t xml:space="preserve"> effects</w:t>
      </w:r>
      <w:r w:rsidR="00D123F5">
        <w:rPr>
          <w:lang w:val="en-US"/>
        </w:rPr>
        <w:t xml:space="preserve"> </w:t>
      </w:r>
      <w:r w:rsidR="00D91010" w:rsidRPr="00F04602">
        <w:rPr>
          <w:lang w:val="en-US"/>
        </w:rPr>
        <w:t xml:space="preserve">should impact </w:t>
      </w:r>
      <w:r w:rsidR="00C43E04">
        <w:rPr>
          <w:lang w:val="en-US"/>
        </w:rPr>
        <w:t xml:space="preserve">how much </w:t>
      </w:r>
      <w:r w:rsidR="00D91010" w:rsidRPr="00F04602">
        <w:rPr>
          <w:lang w:val="en-US"/>
        </w:rPr>
        <w:t xml:space="preserve">variation </w:t>
      </w:r>
      <w:r w:rsidR="00966BD2">
        <w:rPr>
          <w:lang w:val="en-US"/>
        </w:rPr>
        <w:t xml:space="preserve">these models </w:t>
      </w:r>
      <w:r w:rsidR="00C43E04">
        <w:rPr>
          <w:lang w:val="en-US"/>
        </w:rPr>
        <w:t xml:space="preserve">maintain </w:t>
      </w:r>
      <w:r w:rsidR="00C47D77"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51BC2">
        <w:rPr>
          <w:lang w:val="en-US"/>
        </w:rPr>
        <w:instrText xml:space="preserve"> ADDIN EN.CITE </w:instrText>
      </w:r>
      <w:r w:rsidR="00951BC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51BC2">
        <w:rPr>
          <w:lang w:val="en-US"/>
        </w:rPr>
        <w:instrText xml:space="preserve"> ADDIN EN.CITE.DATA </w:instrText>
      </w:r>
      <w:r w:rsidR="00951BC2">
        <w:rPr>
          <w:lang w:val="en-US"/>
        </w:rPr>
      </w:r>
      <w:r w:rsidR="00951BC2">
        <w:rPr>
          <w:lang w:val="en-US"/>
        </w:rPr>
        <w:fldChar w:fldCharType="end"/>
      </w:r>
      <w:r w:rsidR="00C47D77" w:rsidRPr="00F04602">
        <w:rPr>
          <w:lang w:val="en-US"/>
        </w:rPr>
      </w:r>
      <w:r w:rsidR="00C47D77" w:rsidRPr="00F04602">
        <w:rPr>
          <w:lang w:val="en-US"/>
        </w:rPr>
        <w:fldChar w:fldCharType="separate"/>
      </w:r>
      <w:r w:rsidR="00951BC2">
        <w:rPr>
          <w:noProof/>
          <w:lang w:val="en-US"/>
        </w:rPr>
        <w:t>(</w:t>
      </w:r>
      <w:r w:rsidR="00951BC2" w:rsidRPr="00951BC2">
        <w:rPr>
          <w:smallCaps/>
          <w:noProof/>
          <w:lang w:val="en-US"/>
        </w:rPr>
        <w:t>Houle</w:t>
      </w:r>
      <w:r w:rsidR="00951BC2" w:rsidRPr="00951BC2">
        <w:rPr>
          <w:i/>
          <w:noProof/>
          <w:lang w:val="en-US"/>
        </w:rPr>
        <w:t xml:space="preserve"> et al.</w:t>
      </w:r>
      <w:r w:rsidR="00951BC2">
        <w:rPr>
          <w:noProof/>
          <w:lang w:val="en-US"/>
        </w:rPr>
        <w:t xml:space="preserve"> 2017; </w:t>
      </w:r>
      <w:r w:rsidR="00951BC2" w:rsidRPr="00951BC2">
        <w:rPr>
          <w:smallCaps/>
          <w:noProof/>
          <w:lang w:val="en-US"/>
        </w:rPr>
        <w:t>Walsh and Lynch</w:t>
      </w:r>
      <w:r w:rsidR="00951BC2">
        <w:rPr>
          <w:noProof/>
          <w:lang w:val="en-US"/>
        </w:rPr>
        <w:t xml:space="preserve"> 2018)</w:t>
      </w:r>
      <w:r w:rsidR="00C47D77" w:rsidRPr="00F04602">
        <w:rPr>
          <w:lang w:val="en-US"/>
        </w:rPr>
        <w:fldChar w:fldCharType="end"/>
      </w:r>
      <w:r w:rsidR="00D91010" w:rsidRPr="00F04602">
        <w:rPr>
          <w:rFonts w:eastAsiaTheme="minorEastAsia"/>
          <w:lang w:val="en-US"/>
        </w:rPr>
        <w:t>.</w:t>
      </w:r>
      <w:r w:rsidR="007874A8" w:rsidRPr="00F04602">
        <w:rPr>
          <w:rFonts w:eastAsiaTheme="minorEastAsia"/>
          <w:lang w:val="en-US"/>
        </w:rPr>
        <w:t xml:space="preserve"> </w:t>
      </w:r>
      <w:r w:rsidR="007C211D">
        <w:rPr>
          <w:rFonts w:eastAsiaTheme="minorEastAsia"/>
          <w:lang w:val="en-US"/>
        </w:rPr>
        <w:t>High</w:t>
      </w:r>
      <w:r w:rsidR="007874A8" w:rsidRPr="00F04602">
        <w:rPr>
          <w:rFonts w:eastAsiaTheme="minorEastAsia"/>
          <w:lang w:val="en-US"/>
        </w:rPr>
        <w:t xml:space="preserve"> mutational variance might reduce population fitness</w:t>
      </w:r>
      <w:r w:rsidR="00EF306B">
        <w:rPr>
          <w:rFonts w:eastAsiaTheme="minorEastAsia"/>
          <w:lang w:val="en-US"/>
        </w:rPr>
        <w:t xml:space="preserve"> </w:t>
      </w:r>
      <w:r w:rsidR="00A873EC">
        <w:rPr>
          <w:rFonts w:eastAsiaTheme="minorEastAsia"/>
          <w:lang w:val="en-US"/>
        </w:rPr>
        <w:fldChar w:fldCharType="begin"/>
      </w:r>
      <w:r w:rsidR="00A873EC">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A873EC">
        <w:rPr>
          <w:rFonts w:eastAsiaTheme="minorEastAsia"/>
          <w:lang w:val="en-US"/>
        </w:rPr>
        <w:fldChar w:fldCharType="separate"/>
      </w:r>
      <w:r w:rsidR="00A873EC">
        <w:rPr>
          <w:rFonts w:eastAsiaTheme="minorEastAsia"/>
          <w:noProof/>
          <w:lang w:val="en-US"/>
        </w:rPr>
        <w:t xml:space="preserve">(Figure 1; </w:t>
      </w:r>
      <w:r w:rsidR="00A873EC" w:rsidRPr="00A873EC">
        <w:rPr>
          <w:rFonts w:eastAsiaTheme="minorEastAsia"/>
          <w:smallCaps/>
          <w:noProof/>
          <w:lang w:val="en-US"/>
        </w:rPr>
        <w:t>Charlesworth and Charlesworth</w:t>
      </w:r>
      <w:r w:rsidR="00A873EC">
        <w:rPr>
          <w:rFonts w:eastAsiaTheme="minorEastAsia"/>
          <w:noProof/>
          <w:lang w:val="en-US"/>
        </w:rPr>
        <w:t xml:space="preserve"> 2010)</w:t>
      </w:r>
      <w:r w:rsidR="00A873EC">
        <w:rPr>
          <w:rFonts w:eastAsiaTheme="minorEastAsia"/>
          <w:lang w:val="en-US"/>
        </w:rPr>
        <w:fldChar w:fldCharType="end"/>
      </w:r>
      <w:r w:rsidR="007C211D">
        <w:rPr>
          <w:rFonts w:eastAsiaTheme="minorEastAsia"/>
          <w:lang w:val="en-US"/>
        </w:rPr>
        <w:t>,</w:t>
      </w:r>
      <w:r w:rsidR="00262276">
        <w:rPr>
          <w:rFonts w:eastAsiaTheme="minorEastAsia"/>
          <w:lang w:val="en-US"/>
        </w:rPr>
        <w:t xml:space="preserve"> because </w:t>
      </w:r>
      <w:r w:rsidR="00262276" w:rsidRPr="00F04602">
        <w:rPr>
          <w:rFonts w:eastAsiaTheme="minorEastAsia"/>
          <w:lang w:val="en-US"/>
        </w:rPr>
        <w:t>most large</w:t>
      </w:r>
      <w:r w:rsidR="00E338BC">
        <w:rPr>
          <w:rFonts w:eastAsiaTheme="minorEastAsia"/>
          <w:lang w:val="en-US"/>
        </w:rPr>
        <w:t>-</w:t>
      </w:r>
      <w:r w:rsidR="00262276" w:rsidRPr="00F04602">
        <w:rPr>
          <w:rFonts w:eastAsiaTheme="minorEastAsia"/>
          <w:lang w:val="en-US"/>
        </w:rPr>
        <w:t xml:space="preserve">effect mutations are deleterious </w:t>
      </w:r>
      <w:r w:rsidR="00BD20DB">
        <w:rPr>
          <w:rFonts w:eastAsiaTheme="minorEastAsia"/>
          <w:lang w:val="en-US"/>
        </w:rPr>
        <w:t>post-ada</w:t>
      </w:r>
      <w:r w:rsidR="009D6FAC">
        <w:rPr>
          <w:rFonts w:eastAsiaTheme="minorEastAsia"/>
          <w:lang w:val="en-US"/>
        </w:rPr>
        <w:t>p</w:t>
      </w:r>
      <w:r w:rsidR="00BD20DB">
        <w:rPr>
          <w:rFonts w:eastAsiaTheme="minorEastAsia"/>
          <w:lang w:val="en-US"/>
        </w:rPr>
        <w:t>tation, driving populations away from a phenotypic optimum</w:t>
      </w:r>
      <w:r w:rsidR="00857E2B">
        <w:rPr>
          <w:rFonts w:eastAsiaTheme="minorEastAsia"/>
          <w:lang w:val="en-US"/>
        </w:rPr>
        <w:t xml:space="preserve"> </w:t>
      </w:r>
      <w:r w:rsidR="00262276" w:rsidRPr="00F04602">
        <w:rPr>
          <w:rFonts w:eastAsiaTheme="minorEastAsia"/>
          <w:lang w:val="en-US"/>
        </w:rPr>
        <w:fldChar w:fldCharType="begin"/>
      </w:r>
      <w:r w:rsidR="00262276" w:rsidRPr="00F04602">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 Rev Genet&lt;/secondary-title&gt;&lt;/titles&gt;&lt;periodical&gt;&lt;full-title&gt;Nature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262276" w:rsidRPr="00F04602">
        <w:rPr>
          <w:rFonts w:eastAsiaTheme="minorEastAsia"/>
          <w:lang w:val="en-US"/>
        </w:rPr>
        <w:fldChar w:fldCharType="separate"/>
      </w:r>
      <w:r w:rsidR="00262276" w:rsidRPr="00F04602">
        <w:rPr>
          <w:rFonts w:eastAsiaTheme="minorEastAsia"/>
          <w:noProof/>
          <w:lang w:val="en-US"/>
        </w:rPr>
        <w:t>(</w:t>
      </w:r>
      <w:r w:rsidR="00262276" w:rsidRPr="00F04602">
        <w:rPr>
          <w:rFonts w:eastAsiaTheme="minorEastAsia"/>
          <w:smallCaps/>
          <w:noProof/>
          <w:lang w:val="en-US"/>
        </w:rPr>
        <w:t>Barghi</w:t>
      </w:r>
      <w:r w:rsidR="00262276" w:rsidRPr="00F04602">
        <w:rPr>
          <w:rFonts w:eastAsiaTheme="minorEastAsia"/>
          <w:i/>
          <w:noProof/>
          <w:lang w:val="en-US"/>
        </w:rPr>
        <w:t xml:space="preserve"> et al.</w:t>
      </w:r>
      <w:r w:rsidR="00262276" w:rsidRPr="00F04602">
        <w:rPr>
          <w:rFonts w:eastAsiaTheme="minorEastAsia"/>
          <w:noProof/>
          <w:lang w:val="en-US"/>
        </w:rPr>
        <w:t xml:space="preserve"> 2020)</w:t>
      </w:r>
      <w:r w:rsidR="00262276" w:rsidRPr="00F04602">
        <w:rPr>
          <w:rFonts w:eastAsiaTheme="minorEastAsia"/>
          <w:lang w:val="en-US"/>
        </w:rPr>
        <w:fldChar w:fldCharType="end"/>
      </w:r>
      <w:r w:rsidR="00F33B1D" w:rsidRPr="00F04602">
        <w:rPr>
          <w:rFonts w:eastAsiaTheme="minorEastAsia"/>
          <w:lang w:val="en-US"/>
        </w:rPr>
        <w:t xml:space="preserve">. </w:t>
      </w:r>
      <w:r w:rsidR="00AF518A" w:rsidRPr="00F04602">
        <w:rPr>
          <w:rFonts w:eastAsiaTheme="minorEastAsia"/>
          <w:lang w:val="en-US"/>
        </w:rPr>
        <w:t>However, large</w:t>
      </w:r>
      <w:r w:rsidR="00E338BC">
        <w:rPr>
          <w:rFonts w:eastAsiaTheme="minorEastAsia"/>
          <w:lang w:val="en-US"/>
        </w:rPr>
        <w:t>-</w:t>
      </w:r>
      <w:r w:rsidR="00AF518A" w:rsidRPr="00F04602">
        <w:rPr>
          <w:rFonts w:eastAsiaTheme="minorEastAsia"/>
          <w:lang w:val="en-US"/>
        </w:rPr>
        <w:t xml:space="preserve">effect </w:t>
      </w:r>
      <w:r w:rsidR="000D5653">
        <w:rPr>
          <w:rFonts w:eastAsiaTheme="minorEastAsia"/>
          <w:lang w:val="en-US"/>
        </w:rPr>
        <w:t xml:space="preserve">mutations </w:t>
      </w:r>
      <w:r w:rsidR="00AF518A" w:rsidRPr="00F04602">
        <w:rPr>
          <w:rFonts w:eastAsiaTheme="minorEastAsia"/>
          <w:lang w:val="en-US"/>
        </w:rPr>
        <w:t>can be beneficial early in the adaptive process</w:t>
      </w:r>
      <w:r w:rsidR="00031B69">
        <w:rPr>
          <w:rFonts w:eastAsiaTheme="minorEastAsia"/>
          <w:lang w:val="en-US"/>
        </w:rPr>
        <w:t xml:space="preserve">, </w:t>
      </w:r>
      <w:r w:rsidR="00C93C8C">
        <w:rPr>
          <w:rFonts w:eastAsiaTheme="minorEastAsia"/>
          <w:lang w:val="en-US"/>
        </w:rPr>
        <w:t>pushing</w:t>
      </w:r>
      <w:r w:rsidR="00AF518A" w:rsidRPr="00F04602">
        <w:rPr>
          <w:rFonts w:eastAsiaTheme="minorEastAsia"/>
          <w:lang w:val="en-US"/>
        </w:rPr>
        <w:t xml:space="preserve"> populations </w:t>
      </w:r>
      <w:r w:rsidR="00C93C8C">
        <w:rPr>
          <w:rFonts w:eastAsiaTheme="minorEastAsia"/>
          <w:lang w:val="en-US"/>
        </w:rPr>
        <w:t xml:space="preserve">closer </w:t>
      </w:r>
      <w:r w:rsidR="00AF518A" w:rsidRPr="00F04602">
        <w:rPr>
          <w:rFonts w:eastAsiaTheme="minorEastAsia"/>
          <w:lang w:val="en-US"/>
        </w:rPr>
        <w:t xml:space="preserve">to </w:t>
      </w:r>
      <w:r w:rsidR="009D1B1B">
        <w:rPr>
          <w:rFonts w:eastAsiaTheme="minorEastAsia"/>
          <w:lang w:val="en-US"/>
        </w:rPr>
        <w:t>a</w:t>
      </w:r>
      <w:r w:rsidR="00AF518A" w:rsidRPr="00F04602">
        <w:rPr>
          <w:rFonts w:eastAsiaTheme="minorEastAsia"/>
          <w:lang w:val="en-US"/>
        </w:rPr>
        <w:t xml:space="preserve"> </w:t>
      </w:r>
      <w:r w:rsidR="002D43D5" w:rsidRPr="00F04602">
        <w:rPr>
          <w:lang w:val="en-US"/>
        </w:rPr>
        <w:t xml:space="preserve">phenotypic </w:t>
      </w:r>
      <w:r w:rsidR="00AF518A" w:rsidRPr="00F04602">
        <w:rPr>
          <w:rFonts w:eastAsiaTheme="minorEastAsia"/>
          <w:lang w:val="en-US"/>
        </w:rPr>
        <w:t xml:space="preserve">optimum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Gilbert and Whitlock</w:t>
      </w:r>
      <w:r w:rsidR="00C47D77" w:rsidRPr="00F04602">
        <w:rPr>
          <w:rFonts w:eastAsiaTheme="minorEastAsia"/>
          <w:noProof/>
          <w:lang w:val="en-US"/>
        </w:rPr>
        <w:t xml:space="preserve"> 2017)</w:t>
      </w:r>
      <w:r w:rsidR="00C47D77" w:rsidRPr="00F04602">
        <w:rPr>
          <w:rFonts w:eastAsiaTheme="minorEastAsia"/>
          <w:lang w:val="en-US"/>
        </w:rPr>
        <w:fldChar w:fldCharType="end"/>
      </w:r>
      <w:r w:rsidR="00AF518A" w:rsidRPr="00F04602">
        <w:rPr>
          <w:rFonts w:eastAsiaTheme="minorEastAsia"/>
          <w:lang w:val="en-US"/>
        </w:rPr>
        <w:t xml:space="preserve">. </w:t>
      </w:r>
      <w:r w:rsidR="00D06BF1">
        <w:rPr>
          <w:rFonts w:eastAsiaTheme="minorEastAsia"/>
          <w:lang w:val="en-US"/>
        </w:rPr>
        <w:t>Understanding t</w:t>
      </w:r>
      <w:r w:rsidR="008E06C9" w:rsidRPr="00F04602">
        <w:rPr>
          <w:rFonts w:eastAsiaTheme="minorEastAsia"/>
          <w:lang w:val="en-US"/>
        </w:rPr>
        <w:t xml:space="preserve">he </w:t>
      </w:r>
      <w:r w:rsidR="00E22048">
        <w:rPr>
          <w:rFonts w:eastAsiaTheme="minorEastAsia"/>
          <w:lang w:val="en-US"/>
        </w:rPr>
        <w:t>consequences</w:t>
      </w:r>
      <w:r w:rsidR="008E06C9" w:rsidRPr="00F04602">
        <w:rPr>
          <w:rFonts w:eastAsiaTheme="minorEastAsia"/>
          <w:lang w:val="en-US"/>
        </w:rPr>
        <w:t xml:space="preserve"> of </w:t>
      </w:r>
      <w:r w:rsidR="00F74CC0">
        <w:rPr>
          <w:rFonts w:eastAsiaTheme="minorEastAsia"/>
          <w:lang w:val="en-US"/>
        </w:rPr>
        <w:t>mutational</w:t>
      </w:r>
      <w:r w:rsidR="008E06C9" w:rsidRPr="00F04602">
        <w:rPr>
          <w:rFonts w:eastAsiaTheme="minorEastAsia"/>
          <w:lang w:val="en-US"/>
        </w:rPr>
        <w:t xml:space="preserve"> </w:t>
      </w:r>
      <w:r w:rsidR="00215D63">
        <w:rPr>
          <w:rFonts w:eastAsiaTheme="minorEastAsia"/>
          <w:lang w:val="en-US"/>
        </w:rPr>
        <w:t>variability</w:t>
      </w:r>
      <w:r w:rsidR="008E06C9" w:rsidRPr="00F04602">
        <w:rPr>
          <w:rFonts w:eastAsiaTheme="minorEastAsia"/>
          <w:lang w:val="en-US"/>
        </w:rPr>
        <w:t xml:space="preserve"> could </w:t>
      </w:r>
      <w:r w:rsidR="00E22048">
        <w:rPr>
          <w:rFonts w:eastAsiaTheme="minorEastAsia"/>
          <w:lang w:val="en-US"/>
        </w:rPr>
        <w:t>reveal which</w:t>
      </w:r>
      <w:r w:rsidR="00F86FCF">
        <w:rPr>
          <w:rFonts w:eastAsiaTheme="minorEastAsia"/>
          <w:lang w:val="en-US"/>
        </w:rPr>
        <w:t xml:space="preserve"> </w:t>
      </w:r>
      <w:r w:rsidR="00DF1A77">
        <w:rPr>
          <w:rFonts w:eastAsiaTheme="minorEastAsia"/>
          <w:lang w:val="en-US"/>
        </w:rPr>
        <w:t xml:space="preserve">environmental </w:t>
      </w:r>
      <w:r w:rsidR="000C2E89">
        <w:rPr>
          <w:rFonts w:eastAsiaTheme="minorEastAsia"/>
          <w:lang w:val="en-US"/>
        </w:rPr>
        <w:t>circumstances</w:t>
      </w:r>
      <w:r w:rsidR="00F86FCF">
        <w:rPr>
          <w:rFonts w:eastAsiaTheme="minorEastAsia"/>
          <w:lang w:val="en-US"/>
        </w:rPr>
        <w:t xml:space="preserve"> favor high mutation rates</w:t>
      </w:r>
      <w:r w:rsidR="0083350B">
        <w:rPr>
          <w:rFonts w:eastAsiaTheme="minorEastAsia"/>
          <w:lang w:val="en-US"/>
        </w:rPr>
        <w:t>, however</w:t>
      </w:r>
      <w:r w:rsidR="0083350B">
        <w:rPr>
          <w:rFonts w:eastAsiaTheme="minorEastAsia"/>
          <w:lang w:val="en-US"/>
        </w:rPr>
        <w:t>, the costs of pleiotropy</w:t>
      </w:r>
      <w:r w:rsidR="0083350B">
        <w:rPr>
          <w:rFonts w:eastAsiaTheme="minorEastAsia"/>
          <w:lang w:val="en-US"/>
        </w:rPr>
        <w:t xml:space="preserve"> must also be considered</w:t>
      </w:r>
      <w:r w:rsidR="00714F8B">
        <w:rPr>
          <w:rFonts w:eastAsiaTheme="minorEastAsia"/>
          <w:lang w:val="en-US"/>
        </w:rPr>
        <w:t>.</w:t>
      </w:r>
      <w:r w:rsidR="008E06C9" w:rsidRPr="00F04602">
        <w:rPr>
          <w:rFonts w:eastAsiaTheme="minorEastAsia"/>
          <w:lang w:val="en-US"/>
        </w:rPr>
        <w:t xml:space="preserve"> </w:t>
      </w:r>
    </w:p>
    <w:p w14:paraId="636D44F9" w14:textId="7B05129C" w:rsidR="008E06C9" w:rsidRPr="00F04602" w:rsidRDefault="008E06C9" w:rsidP="006E4266">
      <w:pPr>
        <w:spacing w:before="120" w:after="120" w:line="480" w:lineRule="auto"/>
        <w:ind w:firstLine="720"/>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 xml:space="preserve">Together with additive effect variability and recombination, pleiotropic effects </w:t>
      </w:r>
      <w:r w:rsidR="00165CDE" w:rsidRPr="00F04602">
        <w:rPr>
          <w:rFonts w:eastAsiaTheme="minorEastAsia"/>
          <w:lang w:val="en-US"/>
        </w:rPr>
        <w:t xml:space="preserve">are likely to </w:t>
      </w:r>
      <w:r w:rsidR="00DA75F3">
        <w:rPr>
          <w:rFonts w:eastAsiaTheme="minorEastAsia"/>
          <w:lang w:val="en-US"/>
        </w:rPr>
        <w:t>perturb the equilibrium V</w:t>
      </w:r>
      <w:r w:rsidR="00DA75F3">
        <w:rPr>
          <w:rFonts w:eastAsiaTheme="minorEastAsia"/>
          <w:vertAlign w:val="subscript"/>
          <w:lang w:val="en-US"/>
        </w:rPr>
        <w:t>A</w:t>
      </w:r>
      <w:r w:rsidR="00DA75F3">
        <w:rPr>
          <w:rFonts w:eastAsiaTheme="minorEastAsia"/>
          <w:lang w:val="en-US"/>
        </w:rPr>
        <w:t xml:space="preserve"> of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w:t>
      </w:r>
      <w:r w:rsidR="002D43D5" w:rsidRPr="00F04602">
        <w:rPr>
          <w:rFonts w:eastAsiaTheme="minorEastAsia"/>
          <w:lang w:val="en-US"/>
        </w:rPr>
        <w:lastRenderedPageBreak/>
        <w:t xml:space="preserve">population’s adherence to a </w:t>
      </w:r>
      <w:r w:rsidR="002D43D5" w:rsidRPr="00F04602">
        <w:rPr>
          <w:lang w:val="en-US"/>
        </w:rPr>
        <w:t>phenotypic</w:t>
      </w:r>
      <w:r w:rsidR="001B6861" w:rsidRPr="00F04602">
        <w:rPr>
          <w:rFonts w:eastAsiaTheme="minorEastAsia"/>
          <w:lang w:val="en-US"/>
        </w:rPr>
        <w:t xml:space="preserve"> optimum under Gaussian and </w:t>
      </w:r>
      <w:proofErr w:type="spellStart"/>
      <w:r w:rsidR="001B6861" w:rsidRPr="00F04602">
        <w:rPr>
          <w:rFonts w:eastAsiaTheme="minorEastAsia"/>
          <w:lang w:val="en-US"/>
        </w:rPr>
        <w:t>HoC</w:t>
      </w:r>
      <w:proofErr w:type="spellEnd"/>
      <w:r w:rsidR="001B6861" w:rsidRPr="00F04602">
        <w:rPr>
          <w:rFonts w:eastAsiaTheme="minorEastAsia"/>
          <w:lang w:val="en-US"/>
        </w:rPr>
        <w:t xml:space="preserve"> regimes remains a mystery, but recent advances in computational approaches have </w:t>
      </w:r>
      <w:r w:rsidR="00482B60">
        <w:rPr>
          <w:rFonts w:eastAsiaTheme="minorEastAsia"/>
          <w:lang w:val="en-US"/>
        </w:rPr>
        <w:t xml:space="preserve">shown </w:t>
      </w:r>
      <w:r w:rsidR="008C53F9">
        <w:rPr>
          <w:rFonts w:eastAsiaTheme="minorEastAsia"/>
          <w:lang w:val="en-US"/>
        </w:rPr>
        <w:t>promise</w:t>
      </w:r>
      <w:r w:rsidR="00482B60">
        <w:rPr>
          <w:rFonts w:eastAsiaTheme="minorEastAsia"/>
          <w:lang w:val="en-US"/>
        </w:rPr>
        <w:t xml:space="preserve"> in addressing these gaps</w:t>
      </w:r>
      <w:r w:rsidR="001B6861" w:rsidRPr="00F04602">
        <w:rPr>
          <w:rFonts w:eastAsiaTheme="minorEastAsia"/>
          <w:lang w:val="en-US"/>
        </w:rPr>
        <w:t>.</w:t>
      </w:r>
    </w:p>
    <w:p w14:paraId="4E8153C3" w14:textId="218E0E07" w:rsidR="00917BD9" w:rsidRPr="00F04602" w:rsidRDefault="005007F9" w:rsidP="00917BD9">
      <w:pPr>
        <w:spacing w:before="120" w:after="120" w:line="480" w:lineRule="auto"/>
        <w:ind w:firstLine="720"/>
        <w:rPr>
          <w:lang w:val="en-US"/>
        </w:rPr>
      </w:pPr>
      <w:r>
        <w:rPr>
          <w:rFonts w:eastAsiaTheme="minorEastAsia"/>
          <w:lang w:val="en-US"/>
        </w:rPr>
        <w:t>Individual</w:t>
      </w:r>
      <w:r w:rsidR="000C47C8" w:rsidRPr="00F04602">
        <w:rPr>
          <w:rFonts w:eastAsiaTheme="minorEastAsia"/>
          <w:lang w:val="en-US"/>
        </w:rPr>
        <w:t xml:space="preserve">-based forward genetics modelling software has enabled </w:t>
      </w:r>
      <w:r w:rsidR="00AE3F88">
        <w:rPr>
          <w:rFonts w:eastAsiaTheme="minorEastAsia"/>
          <w:lang w:val="en-US"/>
        </w:rPr>
        <w:t xml:space="preserve">the integration of </w:t>
      </w:r>
      <w:r w:rsidR="000C47C8" w:rsidRPr="00F04602">
        <w:rPr>
          <w:rFonts w:eastAsiaTheme="minorEastAsia"/>
          <w:lang w:val="en-US"/>
        </w:rPr>
        <w:t xml:space="preserve">quantitative models </w:t>
      </w:r>
      <w:r w:rsidR="001F102B">
        <w:rPr>
          <w:rFonts w:eastAsiaTheme="minorEastAsia"/>
          <w:lang w:val="en-US"/>
        </w:rPr>
        <w:t xml:space="preserve">with </w:t>
      </w:r>
      <w:r w:rsidR="000C47C8" w:rsidRPr="00F04602">
        <w:rPr>
          <w:rFonts w:eastAsiaTheme="minorEastAsia"/>
          <w:lang w:val="en-US"/>
        </w:rPr>
        <w:t xml:space="preserve">population genetics expectations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Haller and Messer</w:t>
      </w:r>
      <w:r w:rsidR="00C47D77" w:rsidRPr="00F04602">
        <w:rPr>
          <w:rFonts w:eastAsiaTheme="minorEastAsia"/>
          <w:noProof/>
          <w:lang w:val="en-US"/>
        </w:rPr>
        <w:t xml:space="preserve"> 2019)</w:t>
      </w:r>
      <w:r w:rsidR="00C47D77" w:rsidRPr="00F04602">
        <w:rPr>
          <w:rFonts w:eastAsiaTheme="minorEastAsia"/>
          <w:lang w:val="en-US"/>
        </w:rPr>
        <w:fldChar w:fldCharType="end"/>
      </w:r>
      <w:r w:rsidR="000C47C8" w:rsidRPr="00F04602">
        <w:rPr>
          <w:rFonts w:eastAsiaTheme="minorEastAsia"/>
          <w:lang w:val="en-US"/>
        </w:rPr>
        <w:t xml:space="preserve">. </w:t>
      </w:r>
      <w:r w:rsidR="00917BD9" w:rsidRPr="00F04602">
        <w:rPr>
          <w:rFonts w:eastAsiaTheme="minorEastAsia"/>
          <w:lang w:val="en-US"/>
        </w:rPr>
        <w:t>Here,</w:t>
      </w:r>
      <w:r w:rsidR="00920ED8" w:rsidRPr="00F04602">
        <w:rPr>
          <w:rFonts w:eastAsiaTheme="minorEastAsia"/>
          <w:lang w:val="en-US"/>
        </w:rPr>
        <w:t xml:space="preserve"> I</w:t>
      </w:r>
      <w:r w:rsidR="00917BD9" w:rsidRPr="00F04602">
        <w:rPr>
          <w:rFonts w:eastAsiaTheme="minorEastAsia"/>
          <w:lang w:val="en-US"/>
        </w:rPr>
        <w:t xml:space="preserve"> use a novel approach to simulate Gaussian and </w:t>
      </w:r>
      <w:proofErr w:type="spellStart"/>
      <w:r w:rsidR="00917BD9" w:rsidRPr="00F04602">
        <w:rPr>
          <w:rFonts w:eastAsiaTheme="minorEastAsia"/>
          <w:lang w:val="en-US"/>
        </w:rPr>
        <w:t>HoC</w:t>
      </w:r>
      <w:proofErr w:type="spellEnd"/>
      <w:r w:rsidR="00917BD9" w:rsidRPr="00F04602">
        <w:rPr>
          <w:rFonts w:eastAsiaTheme="minorEastAsia"/>
          <w:lang w:val="en-US"/>
        </w:rPr>
        <w:t xml:space="preserve"> models maintaining their position from a multi-trait </w:t>
      </w:r>
      <w:r w:rsidR="002D43D5" w:rsidRPr="00F04602">
        <w:rPr>
          <w:lang w:val="en-US"/>
        </w:rPr>
        <w:t xml:space="preserve">phenotypic </w:t>
      </w:r>
      <w:r w:rsidR="00917BD9" w:rsidRPr="00F04602">
        <w:rPr>
          <w:rFonts w:eastAsiaTheme="minorEastAsia"/>
          <w:lang w:val="en-US"/>
        </w:rPr>
        <w:t xml:space="preserve">optimum over time. </w:t>
      </w:r>
      <w:r w:rsidR="000F6643">
        <w:rPr>
          <w:rFonts w:eastAsiaTheme="minorEastAsia"/>
          <w:lang w:val="en-US"/>
        </w:rPr>
        <w:t xml:space="preserve">By considering </w:t>
      </w:r>
      <w:r w:rsidR="00917BD9" w:rsidRPr="00F04602">
        <w:rPr>
          <w:lang w:val="en-US"/>
        </w:rPr>
        <w:t>the underlying distributions of alleles that give rise to</w:t>
      </w:r>
      <w:r w:rsidR="006F291E">
        <w:rPr>
          <w:lang w:val="en-US"/>
        </w:rPr>
        <w:t xml:space="preserve"> adaptation, I </w:t>
      </w:r>
      <w:r w:rsidR="00F95793">
        <w:rPr>
          <w:lang w:val="en-US"/>
        </w:rPr>
        <w:t xml:space="preserve">link </w:t>
      </w:r>
      <w:r w:rsidR="00917BD9" w:rsidRPr="00F04602">
        <w:rPr>
          <w:lang w:val="en-US"/>
        </w:rPr>
        <w:t>adaptive outcomes</w:t>
      </w:r>
      <w:r w:rsidR="00790843">
        <w:rPr>
          <w:lang w:val="en-US"/>
        </w:rPr>
        <w:t xml:space="preserve"> to </w:t>
      </w:r>
      <w:r w:rsidR="00917BD9" w:rsidRPr="00F04602">
        <w:rPr>
          <w:lang w:val="en-US"/>
        </w:rPr>
        <w:t xml:space="preserve">underlying variance-covariance structures and </w:t>
      </w:r>
      <w:r w:rsidR="000941C0" w:rsidRPr="00F04602">
        <w:rPr>
          <w:lang w:val="en-US"/>
        </w:rPr>
        <w:t>distributions of alleles</w:t>
      </w:r>
      <w:r w:rsidR="00B365A8">
        <w:rPr>
          <w:lang w:val="en-US"/>
        </w:rPr>
        <w:t xml:space="preserve">, finding which </w:t>
      </w:r>
      <w:r w:rsidR="00A861EE">
        <w:rPr>
          <w:lang w:val="en-US"/>
        </w:rPr>
        <w:t>genetic architectures and CoA models</w:t>
      </w:r>
      <w:r w:rsidR="00B365A8">
        <w:rPr>
          <w:lang w:val="en-US"/>
        </w:rPr>
        <w:t xml:space="preserve"> enable adaptation</w:t>
      </w:r>
      <w:r w:rsidR="00917BD9"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2" w:name="_Toc55740055"/>
      <w:r w:rsidRPr="00F04602">
        <w:t>Methods</w:t>
      </w:r>
      <w:bookmarkEnd w:id="2"/>
    </w:p>
    <w:p w14:paraId="12785729" w14:textId="25D70E42" w:rsidR="001746A2" w:rsidRPr="00F04602" w:rsidRDefault="001746A2" w:rsidP="005343F5">
      <w:pPr>
        <w:spacing w:before="120" w:after="120" w:line="480" w:lineRule="auto"/>
        <w:ind w:firstLine="720"/>
        <w:rPr>
          <w:lang w:val="en-US"/>
        </w:rPr>
      </w:pPr>
      <w:r w:rsidRPr="00F04602">
        <w:rPr>
          <w:lang w:val="en-US"/>
        </w:rPr>
        <w:t xml:space="preserve">Using </w:t>
      </w:r>
      <w:r w:rsidR="00A879B2" w:rsidRPr="00F04602">
        <w:rPr>
          <w:lang w:val="en-US"/>
        </w:rPr>
        <w:t xml:space="preserve">the forward-genetics modelling package </w:t>
      </w:r>
      <w:proofErr w:type="spellStart"/>
      <w:r w:rsidRPr="00F04602">
        <w:rPr>
          <w:lang w:val="en-US"/>
        </w:rPr>
        <w:t>SLiM</w:t>
      </w:r>
      <w:proofErr w:type="spellEnd"/>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These parameters included genome 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 xml:space="preserve">non-QTL,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 xml:space="preserve">was confounded with mutation rate, however. 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w:t>
      </w:r>
      <w:r w:rsidR="00096FA1" w:rsidRPr="00F04602">
        <w:rPr>
          <w:lang w:val="en-US"/>
        </w:rPr>
        <w:lastRenderedPageBreak/>
        <w:t>mutations to deleterious mutations remained constant across increasing levels of this 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approximated the Kimura-Fleming-</w:t>
      </w:r>
      <w:proofErr w:type="spellStart"/>
      <w:r w:rsidR="00932F54" w:rsidRPr="00F04602">
        <w:rPr>
          <w:rFonts w:eastAsiaTheme="minorEastAsia"/>
          <w:lang w:val="en-US"/>
        </w:rPr>
        <w:t>Lande</w:t>
      </w:r>
      <w:proofErr w:type="spellEnd"/>
      <w:r w:rsidR="00932F54" w:rsidRPr="00F04602">
        <w:rPr>
          <w:rFonts w:eastAsiaTheme="minorEastAsia"/>
          <w:lang w:val="en-US"/>
        </w:rPr>
        <w:t xml:space="preserv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 </w:instrTex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EN.CITE.DATA </w:instrText>
      </w:r>
      <w:r w:rsidR="00F927CD" w:rsidRPr="00F04602">
        <w:rPr>
          <w:rFonts w:eastAsiaTheme="minorEastAsia"/>
          <w:lang w:val="en-US"/>
        </w:rPr>
      </w:r>
      <w:r w:rsidR="00F927CD" w:rsidRPr="00F04602">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w:t>
      </w:r>
      <w:proofErr w:type="spellStart"/>
      <w:r w:rsidR="00932F54" w:rsidRPr="00F04602">
        <w:rPr>
          <w:rFonts w:eastAsiaTheme="minorEastAsia"/>
          <w:lang w:val="en-US"/>
        </w:rPr>
        <w:t>Turelli’s</w:t>
      </w:r>
      <w:proofErr w:type="spellEnd"/>
      <w:r w:rsidR="00932F54" w:rsidRPr="00F04602">
        <w:rPr>
          <w:rFonts w:eastAsiaTheme="minorEastAsia"/>
          <w:lang w:val="en-US"/>
        </w:rPr>
        <w:t xml:space="preserve">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3" w:name="_Toc55740056"/>
      <w:r w:rsidRPr="00F04602">
        <w:t xml:space="preserve">Common model </w:t>
      </w:r>
      <w:r w:rsidR="00F731BF" w:rsidRPr="00F04602">
        <w:t>elements</w:t>
      </w:r>
      <w:bookmarkEnd w:id="3"/>
    </w:p>
    <w:p w14:paraId="392485AE" w14:textId="068A1BC0" w:rsidR="00862DBD" w:rsidRPr="00F04602" w:rsidRDefault="002C6592" w:rsidP="005343F5">
      <w:pPr>
        <w:spacing w:before="120" w:after="120" w:line="480" w:lineRule="auto"/>
        <w:ind w:firstLine="720"/>
        <w:rPr>
          <w:lang w:val="en-US"/>
        </w:rPr>
      </w:pPr>
      <w:r w:rsidRPr="00F04602">
        <w:rPr>
          <w:lang w:val="en-US"/>
        </w:rPr>
        <w:t>Both of my experimental</w:t>
      </w:r>
      <w:r w:rsidR="00BF19A3" w:rsidRPr="00F04602">
        <w:rPr>
          <w:lang w:val="en-US"/>
        </w:rPr>
        <w:t xml:space="preserve"> models consisted of a </w:t>
      </w:r>
      <w:proofErr w:type="spellStart"/>
      <w:r w:rsidR="00BF19A3" w:rsidRPr="00F04602">
        <w:rPr>
          <w:lang w:val="en-US"/>
        </w:rPr>
        <w:t>SLiM</w:t>
      </w:r>
      <w:proofErr w:type="spellEnd"/>
      <w:r w:rsidR="00BF19A3" w:rsidRPr="00F04602">
        <w:rPr>
          <w:lang w:val="en-US"/>
        </w:rPr>
        <w:t xml:space="preserve">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first were subject to </w:t>
      </w:r>
      <w:r w:rsidR="00AC154F" w:rsidRPr="00F04602">
        <w:rPr>
          <w:lang w:val="en-US"/>
        </w:rPr>
        <w:t>50,000 generations of 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187CAE" w:rsidRPr="00F04602">
        <w:rPr>
          <w:lang w:val="en-US"/>
        </w:rPr>
        <w:t>igure S1</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3027A4" w:rsidRPr="00F04602">
        <w:rPr>
          <w:lang w:val="en-US"/>
        </w:rPr>
        <w:t xml:space="preserve">8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 forming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413B53">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 completely additive in effect. </w:t>
      </w:r>
      <w:r w:rsidR="0042111A" w:rsidRPr="00F04602">
        <w:rPr>
          <w:lang w:val="en-US"/>
        </w:rPr>
        <w:t xml:space="preserve">Mutational effects were in phenotypic </w:t>
      </w:r>
      <w:r w:rsidR="0042111A" w:rsidRPr="00F04602">
        <w:rPr>
          <w:lang w:val="en-US"/>
        </w:rPr>
        <w:lastRenderedPageBreak/>
        <w:t xml:space="preserve">units,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with genetic distance being determined by the recombination rate parameter, 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germline 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 </w:instrTex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EN.CITE.DATA </w:instrText>
      </w:r>
      <w:r w:rsidR="00684609" w:rsidRPr="00F04602">
        <w:rPr>
          <w:lang w:val="en-US"/>
        </w:rPr>
      </w:r>
      <w:r w:rsidR="00684609" w:rsidRPr="00F04602">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48202CF7" w14:textId="53D746CA" w:rsidR="00564ED3" w:rsidRPr="00F04602" w:rsidRDefault="00D175F6" w:rsidP="005343F5">
      <w:pPr>
        <w:spacing w:before="120" w:after="120" w:line="480" w:lineRule="auto"/>
        <w:ind w:firstLine="720"/>
        <w:rPr>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F04602">
        <w:rPr>
          <w:lang w:val="en-US"/>
        </w:rPr>
        <w:t>N</w:t>
      </w:r>
      <w:r w:rsidR="00013167" w:rsidRPr="00F04602">
        <w:rPr>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p>
    <w:p w14:paraId="4E8F6A42" w14:textId="77777777" w:rsidR="000F0531" w:rsidRPr="00F04602" w:rsidRDefault="000F0531" w:rsidP="005343F5">
      <w:pPr>
        <w:spacing w:before="120" w:after="120" w:line="480" w:lineRule="auto"/>
        <w:ind w:firstLine="720"/>
        <w:rPr>
          <w:lang w:val="en-US"/>
        </w:rPr>
      </w:pPr>
    </w:p>
    <w:p w14:paraId="2C67177B" w14:textId="77777777" w:rsidR="007F39D0" w:rsidRPr="00F04602" w:rsidRDefault="00BB7422" w:rsidP="005343F5">
      <w:pPr>
        <w:spacing w:before="120" w:after="120" w:line="480" w:lineRule="auto"/>
        <w:ind w:firstLine="720"/>
        <w:rPr>
          <w:lang w:val="en-US"/>
        </w:rPr>
      </w:pPr>
      <w:r w:rsidRPr="00F04602">
        <w:rPr>
          <w:lang w:val="en-US"/>
        </w:rPr>
        <w:t xml:space="preserve">Mutational effects on trait values </w:t>
      </w:r>
      <w:r w:rsidR="00D035BE" w:rsidRPr="00F04602">
        <w:rPr>
          <w:lang w:val="en-US"/>
        </w:rPr>
        <w:t>were</w:t>
      </w:r>
      <w:r w:rsidRPr="00F04602">
        <w:rPr>
          <w:lang w:val="en-US"/>
        </w:rPr>
        <w:t xml:space="preserve"> sampled from a normal distribution, </w:t>
      </w:r>
    </w:p>
    <w:p w14:paraId="5C321D10" w14:textId="7B1AFB64" w:rsidR="007F39D0" w:rsidRPr="00F04602"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5094B084" w:rsidR="00185B2B" w:rsidRPr="00F04602" w:rsidRDefault="00BB7422" w:rsidP="005343F5">
      <w:pPr>
        <w:spacing w:before="120" w:after="120" w:line="480" w:lineRule="auto"/>
        <w:ind w:firstLine="720"/>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 where n = 8, and </w:t>
      </w:r>
    </w:p>
    <w:p w14:paraId="42FB18E8" w14:textId="33589912" w:rsidR="00185B2B" w:rsidRPr="00F04602"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131422A6" w:rsidR="00467A73" w:rsidRPr="00F04602" w:rsidRDefault="00BE7E96" w:rsidP="005343F5">
      <w:pPr>
        <w:spacing w:before="120" w:after="120" w:line="480" w:lineRule="auto"/>
        <w:ind w:firstLine="720"/>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537">
        <w:rPr>
          <w:lang w:val="en-US"/>
        </w:rPr>
        <w:t>m</w:t>
      </w:r>
      <w:r w:rsidR="0020543C" w:rsidRPr="00F04602">
        <w:rPr>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205537">
      <w:pPr>
        <w:spacing w:before="120" w:after="120" w:line="480" w:lineRule="auto"/>
        <w:ind w:firstLine="720"/>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w:t>
      </w:r>
      <w:proofErr w:type="gramStart"/>
      <w:r w:rsidR="00B30570" w:rsidRPr="00F04602">
        <w:rPr>
          <w:lang w:val="en-US"/>
        </w:rPr>
        <w:t>1)</w:t>
      </w:r>
      <w:r w:rsidRPr="00F04602">
        <w:rPr>
          <w:lang w:val="en-US"/>
        </w:rPr>
        <w:t>.</w:t>
      </w:r>
      <w:proofErr w:type="gramEnd"/>
      <w:r w:rsidR="00293F52" w:rsidRPr="00F04602">
        <w:rPr>
          <w:lang w:val="en-US"/>
        </w:rPr>
        <w:t xml:space="preserve"> </w:t>
      </w:r>
    </w:p>
    <w:p w14:paraId="76ACB9DD" w14:textId="29DA861C" w:rsidR="000F0531" w:rsidRPr="00F04602" w:rsidRDefault="000F0531" w:rsidP="005343F5">
      <w:pPr>
        <w:spacing w:before="120" w:after="120" w:line="480" w:lineRule="auto"/>
        <w:ind w:firstLine="720"/>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5343F5">
      <w:pPr>
        <w:spacing w:before="120" w:after="120" w:line="480" w:lineRule="auto"/>
        <w:ind w:firstLine="720"/>
        <w:rPr>
          <w:rFonts w:eastAsiaTheme="minorEastAsia"/>
          <w:lang w:val="en-US"/>
        </w:rPr>
      </w:pPr>
      <m:oMathPara>
        <m:oMath>
          <m:r>
            <w:rPr>
              <w:rFonts w:ascii="Cambria Math" w:hAnsi="Cambria Math"/>
              <w:lang w:val="en-US"/>
            </w:rPr>
            <w:lastRenderedPageBreak/>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4" w:name="_Hlk53940415"/>
          <m:r>
            <w:rPr>
              <w:rFonts w:ascii="Cambria Math" w:hAnsi="Cambria Math"/>
              <w:lang w:val="en-US"/>
            </w:rPr>
            <m:t>β</m:t>
          </m:r>
          <w:bookmarkEnd w:id="4"/>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5343F5">
      <w:pPr>
        <w:spacing w:before="120" w:after="120" w:line="480" w:lineRule="auto"/>
        <w:ind w:firstLine="720"/>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5343F5">
      <w:pPr>
        <w:spacing w:before="120" w:after="120" w:line="480" w:lineRule="auto"/>
        <w:ind w:firstLine="720"/>
        <w:rPr>
          <w:rFonts w:eastAsiaTheme="minorEastAsia"/>
          <w:lang w:val="en-US"/>
        </w:rPr>
      </w:pPr>
    </w:p>
    <w:p w14:paraId="173A7DD7" w14:textId="5B30CCD0" w:rsidR="004270CD" w:rsidRPr="00F04602" w:rsidRDefault="0029447D" w:rsidP="005343F5">
      <w:pPr>
        <w:spacing w:before="120" w:after="120" w:line="480" w:lineRule="auto"/>
        <w:ind w:firstLine="720"/>
        <w:rPr>
          <w:lang w:val="en-US"/>
        </w:rPr>
      </w:pPr>
      <w:r w:rsidRPr="00F04602">
        <w:rPr>
          <w:lang w:val="en-US"/>
        </w:rPr>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445EA541" w:rsidR="00DB3412" w:rsidRPr="00F04602" w:rsidRDefault="001A4B4F"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3E01C767" w:rsidR="00994321" w:rsidRPr="00F04602" w:rsidRDefault="004270CD" w:rsidP="005343F5">
      <w:pPr>
        <w:spacing w:before="120" w:after="120" w:line="480" w:lineRule="auto"/>
        <w:ind w:firstLine="720"/>
        <w:rPr>
          <w:lang w:val="en-US"/>
        </w:rPr>
      </w:pPr>
      <w:r w:rsidRPr="00F04602">
        <w:rPr>
          <w:lang w:val="en-US"/>
        </w:rPr>
        <w:t>where µ represents the per-locus mutation rate</w:t>
      </w:r>
      <w:r w:rsidR="006D2E7D" w:rsidRPr="00F04602">
        <w:rPr>
          <w:lang w:val="en-US"/>
        </w:rPr>
        <w:t xml:space="preserve"> per generation</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indicated that 50,000 generations</w:t>
      </w:r>
      <w:r w:rsidR="00BA5DFB" w:rsidRPr="00F04602">
        <w:rPr>
          <w:lang w:val="en-US"/>
        </w:rPr>
        <w:t xml:space="preserve"> of burn-in</w:t>
      </w:r>
      <w:r w:rsidR="008D078B" w:rsidRPr="00F04602">
        <w:rPr>
          <w:lang w:val="en-US"/>
        </w:rPr>
        <w:t xml:space="preserve"> was </w:t>
      </w:r>
      <w:proofErr w:type="gramStart"/>
      <w:r w:rsidR="008D078B" w:rsidRPr="00F04602">
        <w:rPr>
          <w:lang w:val="en-US"/>
        </w:rPr>
        <w:t>sufficient</w:t>
      </w:r>
      <w:proofErr w:type="gramEnd"/>
      <w:r w:rsidR="008D078B" w:rsidRPr="00F04602">
        <w:rPr>
          <w:lang w:val="en-US"/>
        </w:rPr>
        <w:t xml:space="preserve"> for </w:t>
      </w:r>
      <w:r w:rsidR="00920ED8" w:rsidRPr="00F04602">
        <w:rPr>
          <w:lang w:val="en-US"/>
        </w:rPr>
        <w:t>my</w:t>
      </w:r>
      <w:r w:rsidR="008D078B" w:rsidRPr="00F04602">
        <w:rPr>
          <w:lang w:val="en-US"/>
        </w:rPr>
        <w:t xml:space="preserve"> population size</w:t>
      </w:r>
      <w:r w:rsidR="00920ED8" w:rsidRPr="00F04602">
        <w:rPr>
          <w:lang w:val="en-US"/>
        </w:rPr>
        <w:t>, N</w:t>
      </w:r>
      <w:r w:rsidR="00920ED8" w:rsidRPr="00F04602">
        <w:rPr>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/mutation rate</w:t>
      </w:r>
      <w:r w:rsidR="00140D67" w:rsidRPr="00F04602">
        <w:rPr>
          <w:lang w:val="en-US"/>
        </w:rPr>
        <w:t xml:space="preserve"> lowered the value of </w:t>
      </w:r>
      <m:oMath>
        <m:r>
          <w:rPr>
            <w:rFonts w:ascii="Cambria Math" w:hAnsi="Cambria Math"/>
            <w:lang w:val="en-US"/>
          </w:rPr>
          <m:t>ϴ</m:t>
        </m:r>
      </m:oMath>
      <w:r w:rsidR="00140D67" w:rsidRPr="00F04602">
        <w:rPr>
          <w:rFonts w:eastAsiaTheme="minorEastAsia"/>
          <w:lang w:val="en-US"/>
        </w:rPr>
        <w:t xml:space="preserve"> away from expectation in initial burn-in tests, however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6B2DB547" w14:textId="77777777" w:rsidR="00593BDF" w:rsidRPr="00F04602" w:rsidRDefault="00593BDF" w:rsidP="005343F5">
      <w:pPr>
        <w:spacing w:before="120" w:after="120" w:line="480" w:lineRule="auto"/>
        <w:ind w:firstLine="720"/>
        <w:rPr>
          <w:lang w:val="en-US"/>
        </w:rPr>
      </w:pPr>
    </w:p>
    <w:p w14:paraId="7848AADC" w14:textId="4769D16B" w:rsidR="00994321" w:rsidRPr="00F04602" w:rsidRDefault="00994321" w:rsidP="002E2E2C">
      <w:pPr>
        <w:pStyle w:val="Heading2"/>
      </w:pPr>
      <w:bookmarkStart w:id="5" w:name="_Toc55740057"/>
      <w:r w:rsidRPr="00F04602">
        <w:t>Model specific characteristics</w:t>
      </w:r>
      <w:bookmarkEnd w:id="5"/>
    </w:p>
    <w:p w14:paraId="758A0F2B" w14:textId="6C0080F5" w:rsidR="004270CD" w:rsidRPr="00F04602" w:rsidRDefault="00140D67" w:rsidP="005343F5">
      <w:pPr>
        <w:spacing w:before="120" w:after="120" w:line="480" w:lineRule="auto"/>
        <w:ind w:firstLine="720"/>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of neutral drift or stabilizing selection, depending on the treatment. </w:t>
      </w:r>
      <w:r w:rsidR="00994321" w:rsidRPr="00F04602">
        <w:rPr>
          <w:lang w:val="en-US"/>
        </w:rPr>
        <w:t>Neutral drift entailed</w:t>
      </w:r>
      <w:r w:rsidR="00B31E46" w:rsidRPr="00F04602">
        <w:rPr>
          <w:lang w:val="en-US"/>
        </w:rPr>
        <w:t xml:space="preserve"> no change </w:t>
      </w:r>
      <w:r w:rsidR="00B31E46" w:rsidRPr="00F04602">
        <w:rPr>
          <w:lang w:val="en-US"/>
        </w:rPr>
        <w:lastRenderedPageBreak/>
        <w:t>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population mean phenotype post-burn-in. </w:t>
      </w:r>
      <w:r w:rsidR="006278B7" w:rsidRPr="00F04602">
        <w:rPr>
          <w:lang w:val="en-US"/>
        </w:rPr>
        <w:t xml:space="preserve">The position of the </w:t>
      </w:r>
      <w:r w:rsidR="002D43D5" w:rsidRPr="00F04602">
        <w:rPr>
          <w:lang w:val="en-US"/>
        </w:rPr>
        <w:t xml:space="preserve">phenotypic </w:t>
      </w:r>
      <w:r w:rsidR="006278B7" w:rsidRPr="00F04602">
        <w:rPr>
          <w:lang w:val="en-US"/>
        </w:rPr>
        <w:t>optimum</w:t>
      </w:r>
      <w:r w:rsidR="00B31E46" w:rsidRPr="00F04602">
        <w:rPr>
          <w:lang w:val="en-US"/>
        </w:rPr>
        <w:t xml:space="preserve"> is defined as:</w:t>
      </w:r>
    </w:p>
    <w:p w14:paraId="01751915" w14:textId="044FDCF3" w:rsidR="00DB3412" w:rsidRPr="00F04602" w:rsidRDefault="001A4B4F"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5343F5">
      <w:pPr>
        <w:spacing w:before="120" w:after="120" w:line="480" w:lineRule="auto"/>
        <w:ind w:firstLine="720"/>
        <w:rPr>
          <w:rFonts w:eastAsiaTheme="minorEastAsia"/>
          <w:lang w:val="en-US"/>
        </w:rPr>
      </w:pPr>
      <w:r>
        <w:rPr>
          <w:rFonts w:eastAsiaTheme="minorEastAsia"/>
          <w:lang w:val="en-US"/>
        </w:rPr>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5343F5">
      <w:pPr>
        <w:spacing w:before="120" w:after="120" w:line="480" w:lineRule="auto"/>
        <w:ind w:firstLine="720"/>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00FEF83E" w14:textId="63FB9068" w:rsidR="007836DB" w:rsidRPr="00F04602" w:rsidRDefault="001A4B4F" w:rsidP="005343F5">
      <w:pPr>
        <w:spacing w:before="120" w:after="120" w:line="480" w:lineRule="auto"/>
        <w:ind w:firstLine="720"/>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F04602" w:rsidRDefault="00DB3412" w:rsidP="005343F5">
      <w:pPr>
        <w:spacing w:before="120" w:after="120" w:line="480" w:lineRule="auto"/>
        <w:ind w:firstLine="720"/>
        <w:jc w:val="center"/>
        <w:rPr>
          <w:rFonts w:eastAsiaTheme="minorEastAsia"/>
          <w:lang w:val="en-US"/>
        </w:rPr>
      </w:pPr>
    </w:p>
    <w:p w14:paraId="7F1B89C6" w14:textId="47E4BB24" w:rsidR="00C121FD" w:rsidRPr="00F04602" w:rsidRDefault="000C426B" w:rsidP="005343F5">
      <w:pPr>
        <w:spacing w:before="120" w:after="120" w:line="480" w:lineRule="auto"/>
        <w:ind w:firstLine="720"/>
        <w:rPr>
          <w:rFonts w:eastAsiaTheme="minorEastAsia"/>
          <w:lang w:val="en-US"/>
        </w:rPr>
      </w:pPr>
      <w:r w:rsidRPr="00F04602">
        <w:rPr>
          <w:rFonts w:eastAsiaTheme="minorEastAsia"/>
          <w:lang w:val="en-US"/>
        </w:rPr>
        <w:t>w</w:t>
      </w:r>
      <w:r w:rsidR="007836DB" w:rsidRPr="00F04602">
        <w:rPr>
          <w:rFonts w:eastAsiaTheme="minorEastAsia"/>
          <w:lang w:val="en-US"/>
        </w:rPr>
        <w:t xml:space="preserve">here s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n is the number of traits, and </w:t>
      </w:r>
      <w:proofErr w:type="spellStart"/>
      <w:r w:rsidR="00D46F7A" w:rsidRPr="00F04602">
        <w:rPr>
          <w:rFonts w:eastAsiaTheme="minorEastAsia"/>
          <w:lang w:val="en-US"/>
        </w:rPr>
        <w:t>x</w:t>
      </w:r>
      <w:r w:rsidR="00D46F7A" w:rsidRPr="00F04602">
        <w:rPr>
          <w:rFonts w:eastAsiaTheme="minorEastAsia"/>
          <w:vertAlign w:val="subscript"/>
          <w:lang w:val="en-US"/>
        </w:rPr>
        <w:t>n</w:t>
      </w:r>
      <w:proofErr w:type="spellEnd"/>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n. </w:t>
      </w:r>
      <w:r w:rsidR="00624963" w:rsidRPr="00F04602">
        <w:rPr>
          <w:rFonts w:eastAsiaTheme="minorEastAsia"/>
          <w:lang w:val="en-US"/>
        </w:rPr>
        <w:t>To ensure a theoretical minimum and maximum fitness, 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xml:space="preserve">, and maximum fitness was 1. This results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51196DC5" w14:textId="77777777" w:rsidR="00994321" w:rsidRPr="00F04602" w:rsidRDefault="00994321" w:rsidP="005343F5">
      <w:pPr>
        <w:spacing w:before="120" w:after="120" w:line="480" w:lineRule="auto"/>
        <w:ind w:firstLine="720"/>
        <w:rPr>
          <w:rFonts w:eastAsiaTheme="minorEastAsia"/>
          <w:lang w:val="en-US"/>
        </w:rPr>
      </w:pPr>
    </w:p>
    <w:p w14:paraId="67AB585A" w14:textId="2F71E380" w:rsidR="007836DB" w:rsidRPr="00F04602" w:rsidRDefault="00F731BF" w:rsidP="002E2E2C">
      <w:pPr>
        <w:pStyle w:val="Heading2"/>
      </w:pPr>
      <w:bookmarkStart w:id="6" w:name="_Toc55740058"/>
      <w:r w:rsidRPr="00F04602">
        <w:t>Model Parameterization</w:t>
      </w:r>
      <w:bookmarkEnd w:id="6"/>
    </w:p>
    <w:p w14:paraId="0010347D" w14:textId="3E67B87E" w:rsidR="004B4692" w:rsidRPr="00F04602" w:rsidRDefault="00BD0A45" w:rsidP="005343F5">
      <w:pPr>
        <w:spacing w:before="120" w:after="120" w:line="480" w:lineRule="auto"/>
        <w:ind w:firstLine="720"/>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 with 1024 </w:t>
      </w:r>
      <w:r w:rsidR="006220DA" w:rsidRPr="00F04602">
        <w:rPr>
          <w:lang w:val="en-US"/>
        </w:rPr>
        <w:t>parameter combinations</w:t>
      </w:r>
      <w:r w:rsidR="008703C8" w:rsidRPr="00F04602">
        <w:rPr>
          <w:lang w:val="en-US"/>
        </w:rPr>
        <w:t xml:space="preserve"> testing the null model, and </w:t>
      </w:r>
      <w:r w:rsidR="00FB40E6" w:rsidRPr="00F04602">
        <w:rPr>
          <w:lang w:val="en-US"/>
        </w:rPr>
        <w:t>256</w:t>
      </w:r>
      <w:r w:rsidR="002B3D60" w:rsidRPr="00F04602">
        <w:rPr>
          <w:lang w:val="en-US"/>
        </w:rPr>
        <w:t xml:space="preserve"> </w:t>
      </w:r>
      <w:r w:rsidR="008703C8" w:rsidRPr="00F04602">
        <w:rPr>
          <w:lang w:val="en-US"/>
        </w:rPr>
        <w:t>for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 xml:space="preserve">The hypercube sampling was necessary to explore the entire parameter space, as simple factorial designs would have been impractical to achieve. </w:t>
      </w:r>
      <w:r w:rsidR="006673CD" w:rsidRPr="00F04602">
        <w:rPr>
          <w:lang w:val="en-US"/>
        </w:rPr>
        <w:t xml:space="preserve">Each hypercube sample represents a combination of parameters, with the total set of samples designed to maximize the distance between samples (sampling more of the total space), and minimize correlations between them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w:t>
      </w:r>
      <w:proofErr w:type="spellStart"/>
      <w:r w:rsidR="008703C8" w:rsidRPr="00F04602">
        <w:rPr>
          <w:lang w:val="en-US"/>
        </w:rPr>
        <w:t>DoE.Wrapper</w:t>
      </w:r>
      <w:proofErr w:type="spellEnd"/>
      <w:r w:rsidR="008703C8" w:rsidRPr="00F04602">
        <w:rPr>
          <w:lang w:val="en-US"/>
        </w:rPr>
        <w:t>’ and ‘LHS</w:t>
      </w:r>
      <w:r w:rsidR="00AD62A5" w:rsidRPr="00F04602">
        <w:rPr>
          <w:lang w:val="en-US"/>
        </w:rPr>
        <w:t xml:space="preserve">’, using the maximin algorithm </w: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 </w:instrTex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EN.CITE.DATA </w:instrText>
      </w:r>
      <w:r w:rsidR="00AD62A5" w:rsidRPr="00F04602">
        <w:rPr>
          <w:lang w:val="en-US"/>
        </w:rPr>
      </w:r>
      <w:r w:rsidR="00AD62A5" w:rsidRPr="00F04602">
        <w:rPr>
          <w:lang w:val="en-US"/>
        </w:rPr>
        <w:fldChar w:fldCharType="end"/>
      </w:r>
      <w:r w:rsidR="00AD62A5" w:rsidRPr="00F04602">
        <w:rPr>
          <w:lang w:val="en-US"/>
        </w:rPr>
      </w:r>
      <w:r w:rsidR="00AD62A5" w:rsidRPr="00F04602">
        <w:rPr>
          <w:lang w:val="en-US"/>
        </w:rPr>
        <w:fldChar w:fldCharType="separate"/>
      </w:r>
      <w:r w:rsidR="00AD62A5" w:rsidRPr="00F04602">
        <w:rPr>
          <w:noProof/>
          <w:lang w:val="en-US"/>
        </w:rPr>
        <w:t>(</w:t>
      </w:r>
      <w:r w:rsidR="00AD62A5" w:rsidRPr="00F04602">
        <w:rPr>
          <w:smallCaps/>
          <w:noProof/>
          <w:lang w:val="en-US"/>
        </w:rPr>
        <w:t>Melo</w:t>
      </w:r>
      <w:r w:rsidR="00AD62A5" w:rsidRPr="00F04602">
        <w:rPr>
          <w:i/>
          <w:noProof/>
          <w:lang w:val="en-US"/>
        </w:rPr>
        <w:t xml:space="preserve"> et al.</w:t>
      </w:r>
      <w:r w:rsidR="00AD62A5" w:rsidRPr="00F04602">
        <w:rPr>
          <w:noProof/>
          <w:lang w:val="en-US"/>
        </w:rPr>
        <w:t xml:space="preserve"> 2015; </w:t>
      </w:r>
      <w:r w:rsidR="00AD62A5" w:rsidRPr="00F04602">
        <w:rPr>
          <w:smallCaps/>
          <w:noProof/>
          <w:lang w:val="en-US"/>
        </w:rPr>
        <w:t>R Developmental Core Team</w:t>
      </w:r>
      <w:r w:rsidR="00AD62A5" w:rsidRPr="00F04602">
        <w:rPr>
          <w:noProof/>
          <w:lang w:val="en-US"/>
        </w:rPr>
        <w:t xml:space="preserve"> 2019)</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w:t>
      </w:r>
      <w:proofErr w:type="spellStart"/>
      <w:r w:rsidR="00A22B5B" w:rsidRPr="00F04602">
        <w:rPr>
          <w:lang w:val="en-US"/>
        </w:rPr>
        <w:t>SLiM</w:t>
      </w:r>
      <w:proofErr w:type="spellEnd"/>
      <w:r w:rsidR="00A22B5B" w:rsidRPr="00F04602">
        <w:rPr>
          <w:lang w:val="en-US"/>
        </w:rPr>
        <w:t>.</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742DB2" w:rsidRPr="00F04602">
        <w:rPr>
          <w:lang w:val="en-US"/>
        </w:rPr>
        <w:t>32 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62262A" w:rsidRPr="00F04602">
        <w:rPr>
          <w:lang w:val="en-US"/>
        </w:rPr>
        <w:t>high 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proofErr w:type="spellStart"/>
      <w:r w:rsidR="0050335C" w:rsidRPr="00F04602">
        <w:rPr>
          <w:lang w:val="en-US"/>
        </w:rPr>
        <w:t>SLiM</w:t>
      </w:r>
      <w:proofErr w:type="spellEnd"/>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p>
    <w:p w14:paraId="02CA556C" w14:textId="77777777" w:rsidR="0076598C" w:rsidRPr="00F04602" w:rsidRDefault="0076598C" w:rsidP="005343F5">
      <w:pPr>
        <w:spacing w:before="120" w:after="120" w:line="480" w:lineRule="auto"/>
        <w:ind w:firstLine="720"/>
        <w:rPr>
          <w:lang w:val="en-US"/>
        </w:rPr>
      </w:pPr>
    </w:p>
    <w:p w14:paraId="6EC2C35E" w14:textId="78C6905E" w:rsidR="004B4692" w:rsidRPr="00F04602" w:rsidRDefault="00007E00" w:rsidP="002E2E2C">
      <w:pPr>
        <w:pStyle w:val="Heading2"/>
      </w:pPr>
      <w:bookmarkStart w:id="7" w:name="_Toc55740059"/>
      <w:r w:rsidRPr="00F04602">
        <w:t>Analysis</w:t>
      </w:r>
      <w:bookmarkEnd w:id="7"/>
    </w:p>
    <w:p w14:paraId="5E85FF73" w14:textId="68CF53FA" w:rsidR="00D07FD2" w:rsidRPr="00F04602" w:rsidRDefault="00D07FD2" w:rsidP="00D07FD2">
      <w:pPr>
        <w:spacing w:before="120" w:after="120" w:line="480" w:lineRule="auto"/>
        <w:ind w:firstLine="720"/>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w:t>
      </w:r>
      <w:r>
        <w:rPr>
          <w:lang w:val="en-US"/>
        </w:rPr>
        <w:t>mutational effects</w:t>
      </w:r>
      <w:r>
        <w:rPr>
          <w:lang w:val="en-US"/>
        </w:rPr>
        <w:t xml:space="preserve">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w:t>
      </w:r>
      <w:r w:rsidRPr="00F04602">
        <w:rPr>
          <w:lang w:val="en-US"/>
        </w:rPr>
        <w:lastRenderedPageBreak/>
        <w:t xml:space="preserve">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D07FD2">
      <w:pPr>
        <w:spacing w:before="120" w:after="120" w:line="480" w:lineRule="auto"/>
        <w:ind w:firstLine="720"/>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E434E1">
      <w:pPr>
        <w:spacing w:before="120" w:after="120" w:line="480" w:lineRule="auto"/>
        <w:ind w:firstLine="720"/>
        <w:rPr>
          <w:rFonts w:eastAsiaTheme="minorEastAsia"/>
          <w:lang w:val="en-US"/>
        </w:rPr>
      </w:pPr>
      <w:r w:rsidRPr="00F04602">
        <w:rPr>
          <w:rFonts w:eastAsiaTheme="minorEastAsia"/>
          <w:lang w:val="en-US"/>
        </w:rPr>
        <w:t>Where p</w:t>
      </w:r>
      <w:r w:rsidRPr="00F04602">
        <w:rPr>
          <w:rFonts w:eastAsiaTheme="minorEastAsia"/>
          <w:vertAlign w:val="subscript"/>
          <w:lang w:val="en-US"/>
        </w:rPr>
        <w:t>i</w:t>
      </w:r>
      <w:r w:rsidRPr="00F04602">
        <w:rPr>
          <w:rFonts w:eastAsiaTheme="minorEastAsia"/>
          <w:lang w:val="en-US"/>
        </w:rPr>
        <w:t xml:space="preserve"> and q</w:t>
      </w:r>
      <w:r w:rsidRPr="00F04602">
        <w:rPr>
          <w:rFonts w:eastAsiaTheme="minorEastAsia"/>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proofErr w:type="spellStart"/>
      <w:r w:rsidRPr="00F04602">
        <w:rPr>
          <w:rFonts w:eastAsiaTheme="minorEastAsia"/>
          <w:i/>
          <w:iCs/>
          <w:lang w:val="en-US"/>
        </w:rPr>
        <w:t>i</w:t>
      </w:r>
      <w:proofErr w:type="spellEnd"/>
      <w:r w:rsidRPr="00F04602">
        <w:rPr>
          <w:rFonts w:eastAsiaTheme="minorEastAsia"/>
          <w:lang w:val="en-US"/>
        </w:rPr>
        <w:t xml:space="preserve">. </w:t>
      </w:r>
    </w:p>
    <w:p w14:paraId="723C9E71" w14:textId="19DC9FAA" w:rsidR="00E434E1" w:rsidRPr="00E434E1" w:rsidRDefault="002D3FAE" w:rsidP="00E434E1">
      <w:pPr>
        <w:spacing w:before="120" w:after="120" w:line="480" w:lineRule="auto"/>
        <w:ind w:firstLine="720"/>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 xml:space="preserve">and mutation rate was treated as a ‘model’ parameter, indicating whether the hypercube sample approximated House-of-Cards allelic effects, or Gaussian effects. An additional model type, ‘Null’,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8869C7E" w:rsidR="00E434E1" w:rsidRDefault="00D07FD2" w:rsidP="009B4AAD">
      <w:pPr>
        <w:spacing w:before="120" w:after="120" w:line="480" w:lineRule="auto"/>
        <w:ind w:firstLine="720"/>
        <w:rPr>
          <w:lang w:val="en-US"/>
        </w:rPr>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units, and maladapted with distances greater than 16 units. I used a Chi-square test followed by an odds-ratio post-hoc to determine the differences in representation among CoA models in adapted and maladapted categories. Following this, I discarded maladapted </w:t>
      </w:r>
      <w:r w:rsidRPr="00F04602">
        <w:rPr>
          <w:lang w:val="en-US"/>
        </w:rPr>
        <w:lastRenderedPageBreak/>
        <w:t xml:space="preserve">populations, choosing to focus on investigating the genetic architectures underlying adapted populations. </w:t>
      </w:r>
    </w:p>
    <w:p w14:paraId="50F2D4A2" w14:textId="485C4DD7" w:rsidR="00E434E1" w:rsidRDefault="00E434E1" w:rsidP="005E3190">
      <w:pPr>
        <w:spacing w:before="120" w:after="120" w:line="480" w:lineRule="auto"/>
        <w:ind w:firstLine="720"/>
        <w:rPr>
          <w:lang w:val="en-US"/>
        </w:rPr>
      </w:pPr>
      <w:r w:rsidRPr="00F04602">
        <w:rPr>
          <w:lang w:val="en-US"/>
        </w:rPr>
        <w:t xml:space="preserve">To evaluate the effects of genetic architecture on adaptation under the CoA models, I used </w:t>
      </w:r>
      <w:proofErr w:type="spellStart"/>
      <w:r w:rsidR="00F06FE7">
        <w:rPr>
          <w:lang w:val="en-US"/>
        </w:rPr>
        <w:t>Eicker</w:t>
      </w:r>
      <w:proofErr w:type="spellEnd"/>
      <w:r w:rsidR="00F06FE7">
        <w:rPr>
          <w:lang w:val="en-US"/>
        </w:rPr>
        <w:t>-Huber-White (</w:t>
      </w:r>
      <w:r w:rsidRPr="00F04602">
        <w:rPr>
          <w:lang w:val="en-US"/>
        </w:rPr>
        <w:t>EHW</w:t>
      </w:r>
      <w:r w:rsidR="00F06FE7">
        <w:rPr>
          <w:lang w:val="en-US"/>
        </w:rPr>
        <w:t xml:space="preserve">) </w:t>
      </w:r>
      <w:r w:rsidRPr="00F04602">
        <w:rPr>
          <w:lang w:val="en-US"/>
        </w:rPr>
        <w:t>error multiple regression models to 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of Alleles models, and parameter levels.</w:t>
      </w:r>
    </w:p>
    <w:p w14:paraId="37D6FFEF" w14:textId="08B84AA3" w:rsidR="00EF12DC" w:rsidRPr="003C0431" w:rsidRDefault="00EF12DC" w:rsidP="003C0431">
      <w:pPr>
        <w:spacing w:before="120" w:after="120" w:line="480" w:lineRule="auto"/>
        <w:ind w:firstLine="720"/>
        <w:rPr>
          <w:rFonts w:eastAsiaTheme="minorEastAsia"/>
          <w:lang w:val="en-US"/>
        </w:rPr>
      </w:pPr>
      <w:r w:rsidRPr="00F04602">
        <w:rPr>
          <w:rFonts w:eastAsiaTheme="minorEastAsia"/>
          <w:lang w:val="en-US"/>
        </w:rPr>
        <w:t>I also collected the mutational effects of segregating alleles at the end of the simulation. With this, I compared mean distributions of allelic effect sizes in adapted populations according to additive effect size with multivariate multiple regression. Responses included mean allelic effect, variance, and kurtosis of the distribution, as well as the mutation counts contributing to V</w:t>
      </w:r>
      <w:r w:rsidRPr="00F04602">
        <w:rPr>
          <w:rFonts w:eastAsiaTheme="minorEastAsia"/>
          <w:vertAlign w:val="subscript"/>
          <w:lang w:val="en-US"/>
        </w:rPr>
        <w:t>A</w:t>
      </w:r>
      <w:r w:rsidRPr="00F04602">
        <w:rPr>
          <w:rFonts w:eastAsiaTheme="minorEastAsia"/>
          <w:lang w:val="en-US"/>
        </w:rPr>
        <w:t xml:space="preserve"> within each model. I adjusted for heteroskedasticity with EHW robust standard errors. Multiple regressions were calculated across 50 replicates owing to RAM limitations.</w:t>
      </w:r>
    </w:p>
    <w:p w14:paraId="6F8E7FC7" w14:textId="69129A89" w:rsidR="00D33077" w:rsidRPr="00F04602" w:rsidRDefault="00670465" w:rsidP="005343F5">
      <w:pPr>
        <w:spacing w:before="120" w:after="120" w:line="480" w:lineRule="auto"/>
        <w:ind w:firstLine="720"/>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t-</w:t>
      </w:r>
      <w:r w:rsidR="0026655D">
        <w:rPr>
          <w:lang w:val="en-US"/>
        </w:rPr>
        <w:t xml:space="preserve"> and F-</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due to the central limit theorem </w:t>
      </w:r>
      <w:r w:rsidR="000A5207" w:rsidRPr="00F04602">
        <w:rPr>
          <w:lang w:val="en-US"/>
        </w:rPr>
        <w:fldChar w:fldCharType="begin"/>
      </w:r>
      <w:r w:rsidR="000A5207" w:rsidRPr="00F04602">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w:t>
      </w:r>
      <w:proofErr w:type="spellStart"/>
      <w:r w:rsidR="0069389C" w:rsidRPr="00F04602">
        <w:rPr>
          <w:lang w:val="en-US"/>
        </w:rPr>
        <w:t>jtools</w:t>
      </w:r>
      <w:proofErr w:type="spellEnd"/>
      <w:r w:rsidR="0069389C" w:rsidRPr="00F04602">
        <w:rPr>
          <w:lang w:val="en-US"/>
        </w:rPr>
        <w:t xml:space="preserve">” </w:t>
      </w:r>
      <w:r w:rsidR="0069389C" w:rsidRPr="00F04602">
        <w:rPr>
          <w:lang w:val="en-US"/>
        </w:rPr>
        <w:fldChar w:fldCharType="begin"/>
      </w:r>
      <w:r w:rsidR="0069389C" w:rsidRPr="00F04602">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w:t>
      </w:r>
      <w:proofErr w:type="spellStart"/>
      <w:r w:rsidR="00F8302C" w:rsidRPr="00F04602">
        <w:rPr>
          <w:lang w:val="en-US"/>
        </w:rPr>
        <w:t>Eicker</w:t>
      </w:r>
      <w:proofErr w:type="spellEnd"/>
      <w:r w:rsidR="00F8302C" w:rsidRPr="00F04602">
        <w:rPr>
          <w:lang w:val="en-US"/>
        </w:rPr>
        <w:t xml:space="preserve">-Huber-White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w:t>
      </w:r>
      <w:proofErr w:type="spellStart"/>
      <w:r w:rsidR="00F8302C" w:rsidRPr="00F04602">
        <w:rPr>
          <w:lang w:val="en-US"/>
        </w:rPr>
        <w:t>estimatr</w:t>
      </w:r>
      <w:proofErr w:type="spellEnd"/>
      <w:r w:rsidR="00F8302C" w:rsidRPr="00F04602">
        <w:rPr>
          <w:lang w:val="en-US"/>
        </w:rPr>
        <w:t xml:space="preserve">’ package in R </w:t>
      </w:r>
      <w:r w:rsidR="00F8302C" w:rsidRPr="00F04602">
        <w:rPr>
          <w:lang w:val="en-US"/>
        </w:rPr>
        <w:lastRenderedPageBreak/>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 </w:instrText>
      </w:r>
      <w:r w:rsidR="00C20AA8"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EN.CITE.DATA </w:instrText>
      </w:r>
      <w:r w:rsidR="00C20AA8" w:rsidRPr="00F04602">
        <w:rPr>
          <w:lang w:val="en-US"/>
        </w:rPr>
      </w:r>
      <w:r w:rsidR="00C20AA8" w:rsidRPr="00F04602">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 xml:space="preserve">000 total models),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contributions of factors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Merenda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552519EB" w14:textId="576B6039" w:rsidR="006F5D7C" w:rsidRPr="00F04602" w:rsidRDefault="006F5D7C" w:rsidP="005343F5">
      <w:pPr>
        <w:pStyle w:val="Heading1"/>
      </w:pPr>
      <w:bookmarkStart w:id="8" w:name="_Toc55740060"/>
      <w:r w:rsidRPr="00F04602">
        <w:t>Results</w:t>
      </w:r>
      <w:bookmarkEnd w:id="8"/>
    </w:p>
    <w:p w14:paraId="4D575568" w14:textId="0521A1E7" w:rsidR="005624EF" w:rsidRPr="00F04602" w:rsidRDefault="00C53F88" w:rsidP="00F63185">
      <w:pPr>
        <w:pStyle w:val="Heading2"/>
      </w:pPr>
      <w:bookmarkStart w:id="9" w:name="_Toc55740061"/>
      <w:r w:rsidRPr="00F04602">
        <w:t>Tracking population dynamics over time</w:t>
      </w:r>
      <w:bookmarkEnd w:id="9"/>
    </w:p>
    <w:p w14:paraId="65785B1A" w14:textId="21D16719" w:rsidR="00353C41" w:rsidRPr="00F04602" w:rsidRDefault="005624EF" w:rsidP="001210B5">
      <w:pPr>
        <w:spacing w:before="120" w:after="120" w:line="480" w:lineRule="auto"/>
        <w:ind w:firstLine="720"/>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0B7306" w:rsidRPr="00F04602">
        <w:rPr>
          <w:lang w:val="en-US"/>
        </w:rPr>
        <w:t xml:space="preserve">2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6B6A04" w:rsidRPr="00F04602">
        <w:rPr>
          <w:lang w:val="en-US"/>
        </w:rPr>
        <w:t xml:space="preserve">Mean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w:t>
      </w:r>
      <w:proofErr w:type="spellStart"/>
      <w:r w:rsidR="008D60BB">
        <w:rPr>
          <w:lang w:val="en-US"/>
        </w:rPr>
        <w:t>HoC</w:t>
      </w:r>
      <w:proofErr w:type="spellEnd"/>
      <w:r w:rsidR="008D60BB">
        <w:rPr>
          <w:lang w:val="en-US"/>
        </w:rPr>
        <w:t xml:space="preserve">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C53F88" w:rsidRPr="00F04602">
        <w:rPr>
          <w:lang w:val="en-US"/>
        </w:rPr>
        <w:t xml:space="preserve">are at mutation-selection-drift </w:t>
      </w:r>
      <w:r w:rsidR="00C53F88" w:rsidRPr="00F04602">
        <w:rPr>
          <w:lang w:val="en-US"/>
        </w:rPr>
        <w:lastRenderedPageBreak/>
        <w:t xml:space="preserve">equilibrium, </w:t>
      </w:r>
      <w:r w:rsidR="00F30D9D" w:rsidRPr="00F04602">
        <w:rPr>
          <w:lang w:val="en-US"/>
        </w:rPr>
        <w:t>I</w:t>
      </w:r>
      <w:r w:rsidR="00C53F88" w:rsidRPr="00F04602">
        <w:rPr>
          <w:lang w:val="en-US"/>
        </w:rPr>
        <w:t xml:space="preserve"> can </w:t>
      </w:r>
      <w:r w:rsidR="00F44334" w:rsidRPr="00F04602">
        <w:rPr>
          <w:lang w:val="en-US"/>
        </w:rPr>
        <w:t xml:space="preserve">now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are well-adapted under different selection and genetic </w:t>
      </w:r>
      <w:r w:rsidR="005A001E" w:rsidRPr="00F04602">
        <w:rPr>
          <w:lang w:val="en-US"/>
        </w:rPr>
        <w:t>models</w:t>
      </w:r>
      <w:r w:rsidR="00C53F88" w:rsidRPr="00F04602">
        <w:rPr>
          <w:lang w:val="en-US"/>
        </w:rPr>
        <w:t>.</w:t>
      </w:r>
    </w:p>
    <w:p w14:paraId="3A6822D5" w14:textId="141B8F43" w:rsidR="00F96A36" w:rsidRPr="00F04602" w:rsidRDefault="00FE03EE" w:rsidP="002E2E2C">
      <w:pPr>
        <w:pStyle w:val="Heading2"/>
      </w:pPr>
      <w:bookmarkStart w:id="10" w:name="_Toc55740062"/>
      <w:r w:rsidRPr="00F04602">
        <w:t>General p</w:t>
      </w:r>
      <w:r w:rsidR="00A015A7" w:rsidRPr="00F04602">
        <w:t xml:space="preserve">atterns of </w:t>
      </w:r>
      <w:r w:rsidR="005A001E" w:rsidRPr="00F04602">
        <w:t xml:space="preserve">adaptation with </w:t>
      </w:r>
      <w:r w:rsidR="00026705" w:rsidRPr="00F04602">
        <w:t>Continuum of Alleles models</w:t>
      </w:r>
      <w:bookmarkEnd w:id="10"/>
    </w:p>
    <w:p w14:paraId="7334F545" w14:textId="24096221" w:rsidR="00FE03EE" w:rsidRPr="00F04602" w:rsidRDefault="00920ED8" w:rsidP="005343F5">
      <w:pPr>
        <w:spacing w:before="120" w:after="120" w:line="480" w:lineRule="auto"/>
        <w:ind w:firstLine="720"/>
        <w:rPr>
          <w:lang w:val="en-US"/>
        </w:rPr>
      </w:pPr>
      <w:r w:rsidRPr="00F04602">
        <w:rPr>
          <w:lang w:val="en-US"/>
        </w:rPr>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df = 2, p &lt; 0.0001). 15.23% of Gaussian populations reached the adapted space, while House-of-Cards populations reached this 16.1% of the time. By contrast, 0.53% of null populations reached the adapted space. </w:t>
      </w:r>
      <w:r w:rsidR="00065CED" w:rsidRPr="00F04602">
        <w:rPr>
          <w:lang w:val="en-US"/>
        </w:rPr>
        <w:t xml:space="preserve">A post-hoc odds ratio test found significant differences between null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11" w:name="_Toc55740063"/>
      <w:r w:rsidRPr="00F04602">
        <w:t>Genetic architecture effects on adaptation with Continuum of Alleles models</w:t>
      </w:r>
      <w:bookmarkEnd w:id="11"/>
    </w:p>
    <w:p w14:paraId="4C1AB0EF" w14:textId="1E3DF991" w:rsidR="00D746E5" w:rsidRPr="00502677" w:rsidRDefault="00502677" w:rsidP="00502677">
      <w:pPr>
        <w:spacing w:before="120" w:after="120" w:line="480" w:lineRule="auto"/>
        <w:ind w:firstLine="720"/>
        <w:rPr>
          <w:rStyle w:val="acopre"/>
          <w:lang w:val="en-US"/>
        </w:rPr>
      </w:pPr>
      <w:r w:rsidRPr="00F04602">
        <w:rPr>
          <w:lang w:val="en-US"/>
        </w:rPr>
        <w:t xml:space="preserve">To understand the underlying genetic architectures of populations that were able to come close to the phenotypic optimum, I compared the effects of genetic </w:t>
      </w:r>
      <w:r w:rsidRPr="00F04602">
        <w:rPr>
          <w:lang w:val="en-US"/>
        </w:rPr>
        <w:lastRenderedPageBreak/>
        <w:t>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(their </w:t>
      </w:r>
      <w:proofErr w:type="spellStart"/>
      <w:r w:rsidR="00E045DD" w:rsidRPr="00F04602">
        <w:rPr>
          <w:lang w:val="en-US"/>
        </w:rPr>
        <w:t>adaptedness</w:t>
      </w:r>
      <w:proofErr w:type="spellEnd"/>
      <w:r w:rsidR="00E045DD" w:rsidRPr="00F04602">
        <w:rPr>
          <w:lang w:val="en-US"/>
        </w:rPr>
        <w:t>)</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 xml:space="preserve">and/or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D746E5" w:rsidRPr="00F04602">
        <w:rPr>
          <w:lang w:val="en-US"/>
        </w:rPr>
        <w:t>Furthermore, m</w:t>
      </w:r>
      <w:r w:rsidR="00EE2D10" w:rsidRPr="00F04602">
        <w:rPr>
          <w:lang w:val="en-US"/>
        </w:rPr>
        <w:t xml:space="preserve">ean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7F2FCA72" w:rsidR="00EE2D10" w:rsidRPr="00F04602" w:rsidRDefault="009B4E18" w:rsidP="00406697">
      <w:pPr>
        <w:spacing w:before="120" w:after="120" w:line="480" w:lineRule="auto"/>
        <w:ind w:firstLine="720"/>
        <w:rPr>
          <w:rStyle w:val="acopre"/>
        </w:rPr>
      </w:pPr>
      <w:r w:rsidRPr="00F04602">
        <w:rPr>
          <w:rStyle w:val="acopre"/>
        </w:rPr>
        <w:t xml:space="preserve">When increasing effect size from low to high under a Gaussian mutation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to mean distance (t</w:t>
      </w:r>
      <w:r w:rsidRPr="00F04602">
        <w:rPr>
          <w:rStyle w:val="acopre"/>
          <w:vertAlign w:val="subscript"/>
        </w:rPr>
        <w:t>921</w:t>
      </w:r>
      <w:r w:rsidRPr="00F04602">
        <w:rPr>
          <w:rStyle w:val="acopre"/>
        </w:rPr>
        <w:t xml:space="preserve"> = -0.587, p = 0.827). </w:t>
      </w:r>
      <w:r w:rsidR="00406697" w:rsidRPr="00F04602">
        <w:rPr>
          <w:rStyle w:val="acopre"/>
        </w:rPr>
        <w:t>Figure 5 shows how patterns of adaptation varied 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FC784A" w:rsidRPr="00F04602">
        <w:rPr>
          <w:rStyle w:val="acopre"/>
        </w:rPr>
        <w:t xml:space="preserve"> distance, </w:t>
      </w:r>
      <w:r w:rsidR="00B12B3D" w:rsidRPr="00F04602">
        <w:rPr>
          <w:rStyle w:val="acopre"/>
        </w:rPr>
        <w:t>however,</w:t>
      </w:r>
      <w:r w:rsidR="00FC784A" w:rsidRPr="00F04602">
        <w:rPr>
          <w:rStyle w:val="acopre"/>
        </w:rPr>
        <w:t xml:space="preserve"> </w:t>
      </w:r>
      <w:r w:rsidR="008979A1" w:rsidRPr="00F04602">
        <w:rPr>
          <w:rStyle w:val="acopre"/>
        </w:rPr>
        <w:t xml:space="preserve">there was no interaction between </w:t>
      </w:r>
      <w:r w:rsidR="008979A1" w:rsidRPr="00F04602">
        <w:rPr>
          <w:rStyle w:val="acopre"/>
        </w:rPr>
        <w:lastRenderedPageBreak/>
        <w:t>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2DEF7F2F" w:rsidR="008F0F0F" w:rsidRPr="00F04602" w:rsidRDefault="00FE03EE" w:rsidP="00113B10">
      <w:pPr>
        <w:spacing w:before="120" w:after="120" w:line="480" w:lineRule="auto"/>
        <w:ind w:firstLine="720"/>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 </w:t>
      </w:r>
      <w:r w:rsidR="00594480" w:rsidRPr="00F04602">
        <w:rPr>
          <w:rStyle w:val="acopre"/>
        </w:rPr>
        <w:t>Under a Gaussian model, increasing the 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 however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proofErr w:type="gramStart"/>
      <w:r w:rsidR="00EA003C" w:rsidRPr="00F04602">
        <w:rPr>
          <w:rStyle w:val="acopre"/>
        </w:rPr>
        <w:t>Similarly</w:t>
      </w:r>
      <w:proofErr w:type="gramEnd"/>
      <w:r w:rsidR="00EA003C" w:rsidRPr="00F04602">
        <w:rPr>
          <w:rStyle w:val="acopre"/>
        </w:rPr>
        <w:t xml:space="preserve"> to variance, differences in covariance could be explained mainly be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13E549DA" w:rsidR="003A0352" w:rsidRPr="00F04602" w:rsidRDefault="00C62E44" w:rsidP="005343F5">
      <w:pPr>
        <w:spacing w:before="120" w:after="120" w:line="480" w:lineRule="auto"/>
        <w:ind w:firstLine="720"/>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(0.014 </w:t>
      </w:r>
      <w:r w:rsidRPr="00F04602">
        <w:rPr>
          <w:rStyle w:val="acopre"/>
        </w:rPr>
        <w:t xml:space="preserve">± 0.005), and House-of-Cards models </w:t>
      </w:r>
      <w:r w:rsidR="00892A5E" w:rsidRPr="00F04602">
        <w:rPr>
          <w:rStyle w:val="acopre"/>
        </w:rPr>
        <w:t xml:space="preserve">carrying </w:t>
      </w:r>
      <w:r w:rsidRPr="00F04602">
        <w:rPr>
          <w:rStyle w:val="acopre"/>
        </w:rPr>
        <w:t xml:space="preserve">slightly more (-3.616 ± 1.691). </w:t>
      </w:r>
      <w:r w:rsidR="00B137F8" w:rsidRPr="00F04602">
        <w:rPr>
          <w:rStyle w:val="acopre"/>
        </w:rPr>
        <w:t xml:space="preserve">Increasing additive effect size from low </w:t>
      </w:r>
      <w:proofErr w:type="spellStart"/>
      <w:r w:rsidR="00B137F8" w:rsidRPr="00F04602">
        <w:rPr>
          <w:rStyle w:val="acopre"/>
        </w:rPr>
        <w:t>to</w:t>
      </w:r>
      <w:proofErr w:type="spellEnd"/>
      <w:r w:rsidR="00B137F8" w:rsidRPr="00F04602">
        <w:rPr>
          <w:rStyle w:val="acopre"/>
        </w:rPr>
        <w:t xml:space="preserve"> high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w:t>
      </w:r>
      <w:r w:rsidR="00B137F8" w:rsidRPr="00F04602">
        <w:rPr>
          <w:rStyle w:val="acopre"/>
        </w:rPr>
        <w:lastRenderedPageBreak/>
        <w:t>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4DCF1A0A" w:rsidR="003A0352" w:rsidRPr="00F04602" w:rsidRDefault="00892A5E" w:rsidP="005343F5">
      <w:pPr>
        <w:spacing w:before="120" w:after="120" w:line="480" w:lineRule="auto"/>
        <w:ind w:firstLine="720"/>
        <w:rPr>
          <w:lang w:val="en-US"/>
        </w:rPr>
      </w:pPr>
      <w:r w:rsidRPr="00F04602">
        <w:rPr>
          <w:lang w:val="en-US"/>
        </w:rPr>
        <w:t>These analyses therefore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size </w:t>
      </w:r>
      <w:proofErr w:type="gramStart"/>
      <w:r w:rsidR="00485202" w:rsidRPr="00F04602">
        <w:rPr>
          <w:lang w:val="en-US"/>
        </w:rPr>
        <w:t xml:space="preserve">in particular </w:t>
      </w:r>
      <w:r w:rsidR="00DD6BCE" w:rsidRPr="00F04602">
        <w:rPr>
          <w:lang w:val="en-US"/>
        </w:rPr>
        <w:t>is</w:t>
      </w:r>
      <w:proofErr w:type="gramEnd"/>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reached the </w:t>
      </w:r>
      <w:r w:rsidR="002D43D5" w:rsidRPr="00F04602">
        <w:rPr>
          <w:lang w:val="en-US"/>
        </w:rPr>
        <w:t xml:space="preserve">phenotypic </w:t>
      </w:r>
      <w:r w:rsidR="00B12B3D" w:rsidRPr="00F04602">
        <w:rPr>
          <w:lang w:val="en-US"/>
        </w:rPr>
        <w:t>optimum according to their additive effect size, finding 36.12% of low additive effect size models were adapted, versus 2.29% of medium-effect populations, and 0.19% of high-effect populations (χ</w:t>
      </w:r>
      <w:r w:rsidR="00B12B3D" w:rsidRPr="00F04602">
        <w:rPr>
          <w:vertAlign w:val="superscript"/>
          <w:lang w:val="en-US"/>
        </w:rPr>
        <w:t>2</w:t>
      </w:r>
      <w:r w:rsidR="00B12B3D" w:rsidRPr="00F04602">
        <w:rPr>
          <w:lang w:val="en-US"/>
        </w:rPr>
        <w:t xml:space="preserve"> = 1572.13, df = 2, p &lt; 0.0001). </w:t>
      </w:r>
      <w:r w:rsidR="007C042B" w:rsidRPr="00F04602">
        <w:rPr>
          <w:lang w:val="en-US"/>
        </w:rPr>
        <w:t xml:space="preserve">While a significant interaction between </w:t>
      </w:r>
      <w:r w:rsidR="007F1052" w:rsidRPr="00F04602">
        <w:rPr>
          <w:lang w:val="en-US"/>
        </w:rPr>
        <w:t>additive effect size and model type occurred (χ</w:t>
      </w:r>
      <w:r w:rsidR="007F1052" w:rsidRPr="00F04602">
        <w:rPr>
          <w:vertAlign w:val="superscript"/>
          <w:lang w:val="en-US"/>
        </w:rPr>
        <w:t>2</w:t>
      </w:r>
      <w:r w:rsidR="007F1052" w:rsidRPr="00F04602">
        <w:rPr>
          <w:lang w:val="en-US"/>
        </w:rPr>
        <w:t xml:space="preserve"> = 8.571, df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12" w:name="_Toc55740064"/>
      <w:r w:rsidRPr="00F04602">
        <w:t>Allelic effect size distributions with Continuum of Alleles models</w:t>
      </w:r>
      <w:bookmarkEnd w:id="12"/>
    </w:p>
    <w:p w14:paraId="1FBD4D31" w14:textId="77777777" w:rsidR="00146029" w:rsidRDefault="00CF18B8" w:rsidP="00CF18B8">
      <w:pPr>
        <w:spacing w:before="120" w:after="120" w:line="480" w:lineRule="auto"/>
        <w:ind w:firstLine="720"/>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r w:rsidR="009F1B20">
        <w:rPr>
          <w:lang w:val="en-US"/>
        </w:rPr>
        <w:t>s</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4CD84434" w:rsidR="001C2FEF" w:rsidRPr="00CF18B8" w:rsidRDefault="00187929" w:rsidP="00CF18B8">
      <w:pPr>
        <w:spacing w:before="120" w:after="120" w:line="480" w:lineRule="auto"/>
        <w:ind w:firstLine="720"/>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lastRenderedPageBreak/>
        <w:t>segregating mutations</w:t>
      </w:r>
      <w:r w:rsidR="00191A1C" w:rsidRPr="00F04602">
        <w:rPr>
          <w:lang w:val="en-US"/>
        </w:rPr>
        <w:t>, 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The resulting regression was insignificant (F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 indicating a lack of directional mutational bias. </w:t>
      </w:r>
      <w:r w:rsidR="00920ED8" w:rsidRPr="00F04602">
        <w:rPr>
          <w:lang w:val="en-US"/>
        </w:rPr>
        <w:t>I</w:t>
      </w:r>
      <w:r w:rsidR="000F2064" w:rsidRPr="00F04602">
        <w:rPr>
          <w:lang w:val="en-US"/>
        </w:rPr>
        <w:t xml:space="preserve"> then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t>populations trying to hover around an optimum</w:t>
      </w:r>
      <w:r w:rsidR="000F2064" w:rsidRPr="00F04602">
        <w:rPr>
          <w:lang w:val="en-US"/>
        </w:rPr>
        <w:t xml:space="preserve"> (F</w:t>
      </w:r>
      <w:r w:rsidR="00EB6401" w:rsidRPr="00F04602">
        <w:rPr>
          <w:vertAlign w:val="subscript"/>
          <w:lang w:val="en-US"/>
        </w:rPr>
        <w:t>17, 411</w:t>
      </w:r>
      <w:r w:rsidR="00EB6401" w:rsidRPr="00F04602">
        <w:rPr>
          <w:lang w:val="en-US"/>
        </w:rPr>
        <w:t xml:space="preserve"> = 55.04, p &lt; 0.0001, Adjusted R</w:t>
      </w:r>
      <w:r w:rsidR="00EB6401" w:rsidRPr="00F04602">
        <w:rPr>
          <w:vertAlign w:val="superscript"/>
          <w:lang w:val="en-US"/>
        </w:rPr>
        <w:t>2</w:t>
      </w:r>
      <w:r w:rsidR="00EB6401" w:rsidRPr="00F04602">
        <w:rPr>
          <w:lang w:val="en-US"/>
        </w:rPr>
        <w:t xml:space="preserve"> = 0.851). </w:t>
      </w:r>
      <w:r w:rsidR="00191A1C" w:rsidRPr="00F04602">
        <w:rPr>
          <w:lang w:val="en-US"/>
        </w:rPr>
        <w:t xml:space="preserve">Additive effect size explained 66.2% of total variability between models.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E37971" w:rsidRPr="00F04602">
        <w:rPr>
          <w:rStyle w:val="acopre"/>
        </w:rPr>
        <w:t xml:space="preserve">, however no significant difference occurred for increasing variance from low to high or from medium to high. No significant changes to variance with increasing effect size were seen under House-of-Cards models. </w:t>
      </w:r>
      <w:r w:rsidR="00191A1C" w:rsidRPr="00F04602">
        <w:rPr>
          <w:lang w:val="en-US"/>
        </w:rPr>
        <w:t xml:space="preserve">Figure 8 shows the distributions of allelic effects with changing additive effect size variability under Gaussian and House-of-Cards models. </w:t>
      </w:r>
      <w:r w:rsidR="00DD6BCE" w:rsidRPr="00F04602">
        <w:rPr>
          <w:lang w:val="en-US"/>
        </w:rPr>
        <w:t>Another aspect of the allelic effect distribution</w:t>
      </w:r>
      <w:r w:rsidR="00191A1C" w:rsidRPr="00F04602">
        <w:rPr>
          <w:lang w:val="en-US"/>
        </w:rPr>
        <w:t xml:space="preserve"> is the kurtosis, which describes the rarity of large-effect</w:t>
      </w:r>
      <w:r w:rsidR="004E4A7C" w:rsidRPr="00F04602">
        <w:rPr>
          <w:lang w:val="en-US"/>
        </w:rPr>
        <w:t xml:space="preserve"> alleles</w:t>
      </w:r>
      <w:r w:rsidR="00191A1C" w:rsidRPr="00F04602">
        <w:rPr>
          <w:lang w:val="en-US"/>
        </w:rPr>
        <w:t>.</w:t>
      </w:r>
    </w:p>
    <w:p w14:paraId="03FBC746" w14:textId="68A98E1C" w:rsidR="00331174" w:rsidRPr="00F04602" w:rsidRDefault="007933AA" w:rsidP="00331174">
      <w:pPr>
        <w:spacing w:before="120" w:after="120" w:line="480" w:lineRule="auto"/>
        <w:ind w:firstLine="720"/>
        <w:rPr>
          <w:rStyle w:val="acopre"/>
        </w:rPr>
      </w:pPr>
      <w:r w:rsidRPr="00F04602">
        <w:rPr>
          <w:rStyle w:val="acopre"/>
        </w:rPr>
        <w:t>K</w:t>
      </w:r>
      <w:r w:rsidR="001C2FEF" w:rsidRPr="00F04602">
        <w:rPr>
          <w:rStyle w:val="acopre"/>
        </w:rPr>
        <w:t xml:space="preserve">urtosis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xml:space="preserve">± </w:t>
      </w:r>
      <w:r w:rsidR="00085AC8" w:rsidRPr="00F04602">
        <w:rPr>
          <w:rStyle w:val="acopre"/>
        </w:rPr>
        <w:lastRenderedPageBreak/>
        <w:t>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1C0E0C98" w:rsidR="002E630D" w:rsidRPr="00F04602" w:rsidRDefault="004E7878" w:rsidP="008457DA">
      <w:pPr>
        <w:spacing w:before="120" w:after="120" w:line="480" w:lineRule="auto"/>
        <w:ind w:firstLine="720"/>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 xml:space="preserve">Model type contributed the most to explaining mutation count variation among models, describing 58.4% of among-model variation. Pleiotropy rate explained 10% of variation, however this is explicated by each pleiotropic mutation contributing multiple effects with a single mutation. </w:t>
      </w:r>
      <w:r w:rsidRPr="00F04602">
        <w:rPr>
          <w:rStyle w:val="acopre"/>
        </w:rPr>
        <w:t xml:space="preserve">The mean number of mutations in Gaussian models was considerably higher than that of House-of-Cards models, but </w:t>
      </w:r>
      <w:r w:rsidR="005D1500" w:rsidRPr="00F04602">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13" w:name="_Toc55740065"/>
      <w:r w:rsidRPr="00F04602">
        <w:t>Discussion</w:t>
      </w:r>
      <w:bookmarkEnd w:id="13"/>
    </w:p>
    <w:p w14:paraId="1B2A8F7D" w14:textId="3C73AC5A" w:rsidR="00E01048" w:rsidRPr="00F04602" w:rsidRDefault="00920ED8" w:rsidP="00C15661">
      <w:pPr>
        <w:spacing w:line="480" w:lineRule="auto"/>
        <w:ind w:firstLine="709"/>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 however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lastRenderedPageBreak/>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 </w:instrTex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EN.CITE.DATA </w:instrText>
      </w:r>
      <w:r w:rsidR="00BE099B" w:rsidRPr="00F04602">
        <w:rPr>
          <w:lang w:val="en-US"/>
        </w:rPr>
      </w:r>
      <w:r w:rsidR="00BE099B" w:rsidRPr="00F04602">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populations, drift is likely to overcome selection; a result of a drift</w:t>
      </w:r>
      <w:r w:rsidR="00751F19" w:rsidRPr="00F04602">
        <w:rPr>
          <w:lang w:val="en-US"/>
        </w:rPr>
        <w:t>-</w:t>
      </w:r>
      <w:r w:rsidR="007361D7" w:rsidRPr="00F04602">
        <w:rPr>
          <w:lang w:val="en-US"/>
        </w:rPr>
        <w:t xml:space="preserve">barrier </w:t>
      </w:r>
      <w:r w:rsidR="009E48A6" w:rsidRPr="00F04602">
        <w:rPr>
          <w:lang w:val="en-US"/>
        </w:rPr>
        <w:fldChar w:fldCharType="begin"/>
      </w:r>
      <w:r w:rsidR="009E48A6"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1116403D" w:rsidR="00E01048" w:rsidRPr="00F04602" w:rsidRDefault="00B27D9F" w:rsidP="00C15661">
      <w:pPr>
        <w:spacing w:line="480" w:lineRule="auto"/>
        <w:ind w:firstLine="709"/>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 </w:instrTex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 xml:space="preserve">This problem is especially prevalent in small populations where drift is expected to dominate, however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 </w:instrTex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EN.CITE.DATA </w:instrText>
      </w:r>
      <w:r w:rsidR="009E48A6" w:rsidRPr="00F04602">
        <w:rPr>
          <w:lang w:val="en-US"/>
        </w:rPr>
      </w:r>
      <w:r w:rsidR="009E48A6" w:rsidRPr="00F04602">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 however </w:t>
      </w:r>
      <w:proofErr w:type="spellStart"/>
      <w:r w:rsidRPr="00F04602">
        <w:rPr>
          <w:lang w:val="en-US"/>
        </w:rPr>
        <w:t>Gardon</w:t>
      </w:r>
      <w:proofErr w:type="spellEnd"/>
      <w:r w:rsidRPr="00F04602">
        <w:rPr>
          <w:lang w:val="en-US"/>
        </w:rPr>
        <w:t xml:space="preserve"> et al. </w:t>
      </w:r>
      <w:r w:rsidR="009E48A6" w:rsidRPr="00F04602">
        <w:rPr>
          <w:lang w:val="en-US"/>
        </w:rPr>
        <w:fldChar w:fldCharType="begin"/>
      </w:r>
      <w:r w:rsidR="009E48A6" w:rsidRPr="00F04602">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 xml:space="preserve">In comparison, evidence for strong negative selection was found in more recent genes, arising in the much larger derived population </w:t>
      </w:r>
      <w:r w:rsidR="009E48A6" w:rsidRPr="00F04602">
        <w:fldChar w:fldCharType="begin"/>
      </w:r>
      <w:r w:rsidR="009E48A6" w:rsidRPr="00F04602">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 </w:instrTex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EN.CITE.DATA </w:instrText>
      </w:r>
      <w:r w:rsidR="00951BC2">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 xml:space="preserve">optimum in maladapted populations here is analogous to </w:t>
      </w:r>
      <w:proofErr w:type="spellStart"/>
      <w:r w:rsidR="00C67E19" w:rsidRPr="00F04602">
        <w:t>Gardon’s</w:t>
      </w:r>
      <w:proofErr w:type="spellEnd"/>
      <w:r w:rsidR="00C67E19" w:rsidRPr="00F04602">
        <w:t xml:space="preserve"> findings</w:t>
      </w:r>
      <w:r w:rsidR="00751F19" w:rsidRPr="00F04602">
        <w:t xml:space="preserve">, indicating strong drift among both House-of-Cards and Gaussian </w:t>
      </w:r>
      <w:r w:rsidR="00E01048" w:rsidRPr="00F04602">
        <w:t>populations</w:t>
      </w:r>
      <w:r w:rsidR="00C67E19" w:rsidRPr="00F04602">
        <w:t xml:space="preserve">. Since most traits are well adapted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this suggests that selection must be reasonably strong to drive populations away from mildly maladapted phenotypes</w:t>
      </w:r>
      <w:r w:rsidR="00751F19" w:rsidRPr="00F04602">
        <w:t>, particularly if population sizes are small</w:t>
      </w:r>
      <w:r w:rsidR="00C67E19" w:rsidRPr="00F04602">
        <w:t xml:space="preserve">. </w:t>
      </w:r>
    </w:p>
    <w:p w14:paraId="18D5BC62" w14:textId="100BE1D0" w:rsidR="00C15661" w:rsidRPr="00F04602" w:rsidRDefault="00751F19" w:rsidP="00C15661">
      <w:pPr>
        <w:spacing w:line="480" w:lineRule="auto"/>
        <w:ind w:firstLine="709"/>
      </w:pPr>
      <w:r w:rsidRPr="00F04602">
        <w:t>Even among adapted populations, the effect of the drift-barrier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w:t>
      </w:r>
      <w:r w:rsidRPr="00F04602">
        <w:lastRenderedPageBreak/>
        <w:t xml:space="preserve">removing genetic variation, </w:t>
      </w:r>
      <w:r w:rsidR="00127C82" w:rsidRPr="00F04602">
        <w:t>reducing the adaptability of populations</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 </w:instrText>
      </w:r>
      <w:r w:rsidR="00B61BBD"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EN.CITE.DATA </w:instrText>
      </w:r>
      <w:r w:rsidR="00B61BBD" w:rsidRPr="00F04602">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31C7E8D1" w:rsidR="00290F24" w:rsidRPr="00F04602" w:rsidRDefault="00290F24" w:rsidP="00E42B5E">
      <w:pPr>
        <w:spacing w:line="480" w:lineRule="auto"/>
        <w:ind w:firstLine="709"/>
        <w:rPr>
          <w:lang w:val="en-US"/>
        </w:rPr>
      </w:pPr>
      <w:r w:rsidRPr="00F04602">
        <w:t xml:space="preserve">In tandem with selection strength, mutation rate defines the differences between Gaussian and House-of-Cards models </w:t>
      </w:r>
      <w:r w:rsidR="009E48A6" w:rsidRPr="00F04602">
        <w:fldChar w:fldCharType="begin"/>
      </w:r>
      <w:r w:rsidR="009E48A6" w:rsidRPr="00F04602">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9E48A6" w:rsidRPr="00F04602">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rsidRPr="00F04602">
        <w:instrText xml:space="preserve"> ADDIN EN.CITE </w:instrTex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Pr="00F04602">
        <w:t xml:space="preserve">intermediate 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 </w:instrTex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rsidRPr="00F04602">
        <w:instrText xml:space="preserve"> ADDIN EN.CITE </w:instrTex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1CF0A992" w:rsidR="00D8787D" w:rsidRPr="00F04602" w:rsidRDefault="00262EF3" w:rsidP="008457DA">
      <w:pPr>
        <w:spacing w:line="480" w:lineRule="auto"/>
        <w:ind w:firstLine="709"/>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w:t>
      </w:r>
      <w:r w:rsidRPr="00F04602">
        <w:rPr>
          <w:lang w:val="en-US"/>
        </w:rPr>
        <w:lastRenderedPageBreak/>
        <w:t xml:space="preserve">remaining similar across effect size variation treatments </w:t>
      </w:r>
      <w:r w:rsidR="00300FA5" w:rsidRPr="00F04602">
        <w:rPr>
          <w:lang w:val="en-US"/>
        </w:rPr>
        <w:t>(</w:t>
      </w:r>
      <w:r w:rsidR="00BF19A3" w:rsidRPr="00F04602">
        <w:rPr>
          <w:lang w:val="en-US"/>
        </w:rPr>
        <w:t>Figure</w:t>
      </w:r>
      <w:r w:rsidR="00300FA5" w:rsidRPr="00F04602">
        <w:rPr>
          <w:lang w:val="en-US"/>
        </w:rPr>
        <w:t xml:space="preserve"> 5, 6, 7)</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effects, with wider distributions,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C05F7B" w:rsidRPr="00F04602">
        <w:rPr>
          <w:lang w:val="en-US"/>
        </w:rPr>
        <w:t xml:space="preserve"> – 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if they are rare or common</w:t>
      </w:r>
      <w:r w:rsidR="00C05F7B" w:rsidRPr="00F04602">
        <w:rPr>
          <w:lang w:val="en-US"/>
        </w:rPr>
        <w:t xml:space="preserve"> (Figure 6).</w:t>
      </w:r>
      <w:r w:rsidR="00745548" w:rsidRPr="00F04602">
        <w:rPr>
          <w:lang w:val="en-US"/>
        </w:rPr>
        <w:t xml:space="preserve"> </w:t>
      </w:r>
      <w:r w:rsidR="00C05F7B" w:rsidRPr="00F04602">
        <w:rPr>
          <w:lang w:val="en-US"/>
        </w:rPr>
        <w:t xml:space="preserve">Under Gaussian models, large-effect mutations are less deleterious and more common, and so persist in greater numbers, driving increases in additive variance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 </w:instrTex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EN.CITE.DATA </w:instrText>
      </w:r>
      <w:r w:rsidR="00C05F7B" w:rsidRPr="00F04602">
        <w:rPr>
          <w:lang w:val="en-US"/>
        </w:rPr>
      </w:r>
      <w:r w:rsidR="00C05F7B" w:rsidRPr="00F04602">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745548" w:rsidRPr="00F04602">
        <w:rPr>
          <w:lang w:val="en-US"/>
        </w:rPr>
        <w:t>, as seen in figures 6 and 8</w:t>
      </w:r>
      <w:r w:rsidR="00C05F7B" w:rsidRPr="00F04602">
        <w:rPr>
          <w:lang w:val="en-US"/>
        </w:rPr>
        <w:t>.</w:t>
      </w:r>
      <w:r w:rsidR="00745548" w:rsidRPr="00F04602">
        <w:rPr>
          <w:lang w:val="en-US"/>
        </w:rPr>
        <w:t xml:space="preserve"> </w:t>
      </w:r>
      <w:r w:rsidR="00D46BEF" w:rsidRPr="00F04602">
        <w:rPr>
          <w:lang w:val="en-US"/>
        </w:rPr>
        <w:t xml:space="preserve">House-of-Cards models then show increased </w:t>
      </w:r>
      <w:proofErr w:type="spellStart"/>
      <w:r w:rsidR="00D46BEF" w:rsidRPr="00F04602">
        <w:rPr>
          <w:lang w:val="en-US"/>
        </w:rPr>
        <w:t>adaptedness</w:t>
      </w:r>
      <w:proofErr w:type="spellEnd"/>
      <w:r w:rsidR="00D46BEF" w:rsidRPr="00F04602">
        <w:rPr>
          <w:lang w:val="en-US"/>
        </w:rPr>
        <w:t xml:space="preserve"> over time, with stronger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64733946" w:rsidR="00790CDF" w:rsidRPr="00F04602" w:rsidRDefault="00745548" w:rsidP="008457DA">
      <w:pPr>
        <w:spacing w:line="480" w:lineRule="auto"/>
        <w:ind w:firstLine="709"/>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9E48A6" w:rsidRPr="00F04602">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many genes of small-effect</w:t>
      </w:r>
      <w:r w:rsidR="00E87710" w:rsidRPr="00F04602">
        <w:rPr>
          <w:lang w:val="en-US"/>
        </w:rPr>
        <w:t>,</w:t>
      </w:r>
      <w:r w:rsidRPr="00F04602">
        <w:rPr>
          <w:lang w:val="en-US"/>
        </w:rPr>
        <w:t xml:space="preserve"> </w:t>
      </w:r>
      <w:r w:rsidR="00D24332" w:rsidRPr="00F04602">
        <w:rPr>
          <w:lang w:val="en-US"/>
        </w:rPr>
        <w:t xml:space="preserve">or </w:t>
      </w:r>
      <w:r w:rsidR="00E87710" w:rsidRPr="00F04602">
        <w:rPr>
          <w:lang w:val="en-US"/>
        </w:rPr>
        <w:t>few genes of large-effect. H</w:t>
      </w:r>
      <w:r w:rsidRPr="00F04602">
        <w:rPr>
          <w:lang w:val="en-US"/>
        </w:rPr>
        <w:t>owever</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951BC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xml:space="preserve">. In addition, they found that adaptation could succeed under two cases: (1) the classical example, where high genetic variation and small-effect alleles drive adaptation, and (2),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lastRenderedPageBreak/>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t xml:space="preserve">optimum with high additive effect sizes, they fall in the middle of this: high expected additive variance from higher mutation rates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 xml:space="preserve">optimum is expected. However, these </w:t>
      </w:r>
      <w:proofErr w:type="gramStart"/>
      <w:r w:rsidR="00F64FE7" w:rsidRPr="00F04602">
        <w:rPr>
          <w:lang w:val="en-US"/>
        </w:rPr>
        <w:t>large</w:t>
      </w:r>
      <w:r w:rsidR="00C111FE">
        <w:rPr>
          <w:lang w:val="en-US"/>
        </w:rPr>
        <w:t>-</w:t>
      </w:r>
      <w:r w:rsidR="00F64FE7" w:rsidRPr="00F04602">
        <w:rPr>
          <w:lang w:val="en-US"/>
        </w:rPr>
        <w:t>effects</w:t>
      </w:r>
      <w:proofErr w:type="gramEnd"/>
      <w:r w:rsidR="00F64FE7" w:rsidRPr="00F04602">
        <w:rPr>
          <w:lang w:val="en-US"/>
        </w:rPr>
        <w:t xml:space="preserve">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5CAA87DE" w:rsidR="00BB6C5B" w:rsidRPr="00F04602" w:rsidRDefault="00790CDF" w:rsidP="008457DA">
      <w:pPr>
        <w:spacing w:line="480" w:lineRule="auto"/>
        <w:ind w:firstLine="709"/>
        <w:rPr>
          <w:lang w:val="en-US"/>
        </w:rPr>
      </w:pPr>
      <w:r w:rsidRPr="00F04602">
        <w:rPr>
          <w:lang w:val="en-US"/>
        </w:rPr>
        <w:t>L</w:t>
      </w:r>
      <w:r w:rsidR="009B0EEB" w:rsidRPr="00F04602">
        <w:rPr>
          <w:lang w:val="en-US"/>
        </w:rPr>
        <w:t>arge</w:t>
      </w:r>
      <w:r w:rsidR="00C111FE">
        <w:rPr>
          <w:lang w:val="en-US"/>
        </w:rPr>
        <w:t>-</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BB6C5B" w:rsidRPr="00F04602">
        <w:rPr>
          <w:lang w:val="en-US"/>
        </w:rPr>
        <w:t>With small effect mutations, adaptation is likely to be slower</w:t>
      </w:r>
      <w:r w:rsidR="00D43120"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and in this time, the weak selection of Gaussian models will be more able to reign in these effects.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D43120" w:rsidRPr="00F04602">
        <w:rPr>
          <w:lang w:val="en-US"/>
        </w:rPr>
        <w:t xml:space="preserve">, however under House-of-Cards </w:t>
      </w:r>
      <w:proofErr w:type="gramStart"/>
      <w:r w:rsidR="00D43120" w:rsidRPr="00F04602">
        <w:rPr>
          <w:lang w:val="en-US"/>
        </w:rPr>
        <w:t>models</w:t>
      </w:r>
      <w:proofErr w:type="gramEnd"/>
      <w:r w:rsidR="00D43120" w:rsidRPr="00F04602">
        <w:rPr>
          <w:lang w:val="en-US"/>
        </w:rPr>
        <w:t xml:space="preserve"> 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4A3A15E1" w:rsidR="0069695A" w:rsidRPr="00F04602" w:rsidRDefault="00652E6F" w:rsidP="008457DA">
      <w:pPr>
        <w:spacing w:line="480" w:lineRule="auto"/>
        <w:ind w:firstLine="709"/>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w:t>
      </w:r>
      <w:r w:rsidR="00D46BEF" w:rsidRPr="00F04602">
        <w:rPr>
          <w:lang w:val="en-US"/>
        </w:rPr>
        <w:lastRenderedPageBreak/>
        <w:t>around a phenotypic optimum</w:t>
      </w:r>
      <w:r w:rsidRPr="00F04602">
        <w:rPr>
          <w:lang w:val="en-US"/>
        </w:rPr>
        <w:t>, it is likely to be removed from the population quickly</w:t>
      </w:r>
      <w:r w:rsidR="00D00F43"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439401BD" w:rsidR="00652E6F" w:rsidRPr="00F04602" w:rsidRDefault="0030121B" w:rsidP="008457DA">
      <w:pPr>
        <w:spacing w:line="480" w:lineRule="auto"/>
        <w:ind w:firstLine="709"/>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their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reach the </w:t>
      </w:r>
      <w:r w:rsidR="002D43D5" w:rsidRPr="00F04602">
        <w:rPr>
          <w:lang w:val="en-US"/>
        </w:rPr>
        <w:t xml:space="preserve">phenotypic </w:t>
      </w:r>
      <w:r w:rsidR="002C07B3" w:rsidRPr="00F04602">
        <w:rPr>
          <w:lang w:val="en-US"/>
        </w:rPr>
        <w:t>optimum, however 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these large</w:t>
      </w:r>
      <w:r w:rsidR="00C111FE">
        <w:rPr>
          <w:lang w:val="en-US"/>
        </w:rPr>
        <w:t>-</w:t>
      </w:r>
      <w:r w:rsidR="004712CC" w:rsidRPr="00F04602">
        <w:rPr>
          <w:lang w:val="en-US"/>
        </w:rPr>
        <w:t xml:space="preserve">effects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536114" w:rsidRPr="00F04602">
        <w:rPr>
          <w:lang w:val="en-US"/>
        </w:rPr>
        <w:t>,</w:t>
      </w:r>
      <w:r w:rsidR="00A373BE" w:rsidRPr="00F04602">
        <w:rPr>
          <w:lang w:val="en-US"/>
        </w:rPr>
        <w:t xml:space="preserve"> however under large additive effects, these populations are more likely to be maladapted</w:t>
      </w:r>
      <w:r w:rsidR="007B010C" w:rsidRPr="00F04602">
        <w:rPr>
          <w:lang w:val="en-US"/>
        </w:rPr>
        <w:t xml:space="preserve"> – that is, greater than 16 phenotypic units from the phenotypic optimum</w:t>
      </w:r>
      <w:r w:rsidR="00A373BE" w:rsidRPr="00F04602">
        <w:rPr>
          <w:lang w:val="en-US"/>
        </w:rPr>
        <w:t xml:space="preserve">. </w:t>
      </w:r>
      <w:r w:rsidR="008815D4" w:rsidRPr="00F04602">
        <w:rPr>
          <w:lang w:val="en-US"/>
        </w:rPr>
        <w:t xml:space="preserve">This pattern is illustrated in figure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 xml:space="preserve">optimum more closely, however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w:t>
      </w:r>
      <w:proofErr w:type="spellStart"/>
      <w:r w:rsidR="007B010C" w:rsidRPr="00F04602">
        <w:rPr>
          <w:lang w:val="en-US"/>
        </w:rPr>
        <w:t>adaptedness</w:t>
      </w:r>
      <w:proofErr w:type="spellEnd"/>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that a trade-off </w:t>
      </w:r>
      <w:r w:rsidR="002B55C2" w:rsidRPr="00F04602">
        <w:rPr>
          <w:lang w:val="en-US"/>
        </w:rPr>
        <w:lastRenderedPageBreak/>
        <w:t xml:space="preserve">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w:t>
      </w:r>
      <w:proofErr w:type="spellStart"/>
      <w:r w:rsidR="00AF06D3" w:rsidRPr="00F04602">
        <w:rPr>
          <w:lang w:val="en-US"/>
        </w:rPr>
        <w:t>adaptedness</w:t>
      </w:r>
      <w:proofErr w:type="spellEnd"/>
      <w:r w:rsidR="00AF06D3" w:rsidRPr="00F04602">
        <w:rPr>
          <w:lang w:val="en-US"/>
        </w:rPr>
        <w:t xml:space="preserve"> </w:t>
      </w:r>
      <w:r w:rsidR="000F1ECB" w:rsidRPr="00F04602">
        <w:rPr>
          <w:lang w:val="en-US"/>
        </w:rPr>
        <w:fldChar w:fldCharType="begin"/>
      </w:r>
      <w:r w:rsidR="000F1ECB" w:rsidRPr="00F04602">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amp;amp;&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C647F13" w14:textId="1D932CAD" w:rsidR="000611A7" w:rsidRPr="00F04602" w:rsidRDefault="00FA3D19" w:rsidP="00932F5D">
      <w:pPr>
        <w:spacing w:line="480" w:lineRule="auto"/>
        <w:ind w:firstLine="709"/>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 xml:space="preserve">optimum offsets any accuracy costs, as these inaccuracies will be nullified by a new range shift, or drive populations towards a new local </w:t>
      </w:r>
      <w:r w:rsidR="002D43D5" w:rsidRPr="00F04602">
        <w:rPr>
          <w:lang w:val="en-US"/>
        </w:rPr>
        <w:t xml:space="preserve">phenotypic </w:t>
      </w:r>
      <w:r w:rsidRPr="00F04602">
        <w:rPr>
          <w:lang w:val="en-US"/>
        </w:rPr>
        <w:t xml:space="preserve">optimum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 </w:instrTex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whereas gene-rich regions evolve more slowly </w:t>
      </w:r>
      <w:r w:rsidR="00A873EC">
        <w:rPr>
          <w:lang w:val="en-US"/>
        </w:rPr>
        <w:fldChar w:fldCharType="begin"/>
      </w:r>
      <w:r w:rsidR="00A873EC">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 DNA&lt;/secondary-title&gt;&lt;/titles&gt;&lt;periodical&gt;&lt;full-title&gt;Mob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6A6E2C">
        <w:rPr>
          <w:lang w:val="en-US"/>
        </w:rPr>
        <w:t xml:space="preserve">This dichotomy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A873EC">
        <w:rPr>
          <w:lang w:val="en-US"/>
        </w:rPr>
        <w:fldChar w:fldCharType="begin"/>
      </w:r>
      <w:r w:rsidR="00A873EC">
        <w:rPr>
          <w:lang w:val="en-US"/>
        </w:rPr>
        <w:instrText xml:space="preserve"> ADDIN EN.CITE &lt;EndNote&gt;&lt;Cite&gt;&lt;Author&gt;Ehrlich&lt;/Author&gt;&lt;Year&gt;1964&lt;/Year&gt;&lt;RecNum&gt;814&lt;/RecNum&gt;&lt;DisplayText&gt;(&lt;style face="smallcaps"&gt;Ehrlich and Raven&lt;/style&gt; 1964)&lt;/DisplayText&gt;&lt;record&gt;&lt;rec-number&gt;814&lt;/rec-number&gt;&lt;foreign-keys&gt;&lt;key app="EN" db-id="5ppvfvtxcxr5xnew0zqvex91vs0vv2wxd90d" timestamp="1604806633"&gt;814&lt;/key&gt;&lt;/foreign-keys&gt;&lt;ref-type name="Journal Article"&gt;17&lt;/ref-type&gt;&lt;contributors&gt;&lt;authors&gt;&lt;author&gt;Ehrlich, P. R.&lt;/author&gt;&lt;author&gt;Raven, P. H.&lt;/author&gt;&lt;/authors&gt;&lt;/contributors&gt;&lt;titles&gt;&lt;title&gt;Butterflies and Plants - a Study in Coevolution&lt;/title&gt;&lt;secondary-title&gt;Evolution&lt;/secondary-title&gt;&lt;alt-title&gt;Evolution&lt;/alt-title&gt;&lt;/titles&gt;&lt;periodical&gt;&lt;full-title&gt;Evolution&lt;/full-title&gt;&lt;/periodical&gt;&lt;alt-periodical&gt;&lt;full-title&gt;Evolution&lt;/full-title&gt;&lt;/alt-periodical&gt;&lt;pages&gt;586-608&lt;/pages&gt;&lt;volume&gt;18&lt;/volume&gt;&lt;number&gt;4&lt;/number&gt;&lt;dates&gt;&lt;year&gt;1964&lt;/year&gt;&lt;/dates&gt;&lt;isbn&gt;0014-3820&lt;/isbn&gt;&lt;accession-num&gt;WOS:A1964CLA4000007&lt;/accession-num&gt;&lt;urls&gt;&lt;related-urls&gt;&lt;url&gt;&amp;lt;Go to ISI&amp;gt;://WOS:A1964CLA4000007&lt;/url&gt;&lt;/related-urls&gt;&lt;/urls&gt;&lt;electronic-resource-num&gt;Doi 10.2307/2406212&lt;/electronic-resource-num&gt;&lt;language&gt;English&lt;/language&gt;&lt;/record&gt;&lt;/Cite&gt;&lt;/EndNote&gt;</w:instrText>
      </w:r>
      <w:r w:rsidR="00A873EC">
        <w:rPr>
          <w:lang w:val="en-US"/>
        </w:rPr>
        <w:fldChar w:fldCharType="separate"/>
      </w:r>
      <w:r w:rsidR="00A873EC">
        <w:rPr>
          <w:noProof/>
          <w:lang w:val="en-US"/>
        </w:rPr>
        <w:t>(</w:t>
      </w:r>
      <w:r w:rsidR="00A873EC" w:rsidRPr="00A873EC">
        <w:rPr>
          <w:smallCaps/>
          <w:noProof/>
          <w:lang w:val="en-US"/>
        </w:rPr>
        <w:t>Ehrlich and Raven</w:t>
      </w:r>
      <w:r w:rsidR="00A873EC">
        <w:rPr>
          <w:noProof/>
          <w:lang w:val="en-US"/>
        </w:rPr>
        <w:t xml:space="preserve"> 1964)</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The greater additive variance introduced by increased mutation rates </w:t>
      </w:r>
      <w:r w:rsidR="000F1ECB" w:rsidRPr="00F04602">
        <w:rPr>
          <w:lang w:val="en-US"/>
        </w:rPr>
        <w:fldChar w:fldCharType="begin"/>
      </w:r>
      <w:r w:rsidR="000F1ECB"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0611A7" w:rsidRPr="00F04602">
        <w:rPr>
          <w:lang w:val="en-US"/>
        </w:rPr>
        <w:t xml:space="preserve"> could also provide Gaussian </w:t>
      </w:r>
      <w:r w:rsidR="000611A7" w:rsidRPr="00F04602">
        <w:rPr>
          <w:lang w:val="en-US"/>
        </w:rPr>
        <w:lastRenderedPageBreak/>
        <w:t xml:space="preserve">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000611A7"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000611A7" w:rsidRPr="00F04602">
        <w:rPr>
          <w:lang w:val="en-US"/>
        </w:rPr>
        <w:t xml:space="preserve">. </w:t>
      </w:r>
      <w:r w:rsidR="00303BEC" w:rsidRPr="00F04602">
        <w:rPr>
          <w:lang w:val="en-US"/>
        </w:rPr>
        <w:t xml:space="preserve">In fact, under spatial gradients, large variability in 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7F0ADB" w:rsidRPr="00F04602">
        <w:rPr>
          <w:lang w:val="en-US"/>
        </w:rPr>
        <w:t xml:space="preserve">An alternative to note is phenotypic plasticity, where the problem of increased mutational load is 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007F0ADB"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007F0ADB" w:rsidRPr="00F04602">
        <w:rPr>
          <w:lang w:val="en-US"/>
        </w:rPr>
        <w:t xml:space="preserve">, and indeed it can </w:t>
      </w:r>
      <w:r w:rsidR="00932F5D" w:rsidRPr="00F04602">
        <w:rPr>
          <w:lang w:val="en-US"/>
        </w:rPr>
        <w:t>inhibit</w:t>
      </w:r>
      <w:r w:rsidR="007F0ADB" w:rsidRPr="00F04602">
        <w:rPr>
          <w:lang w:val="en-US"/>
        </w:rPr>
        <w:t xml:space="preserve"> </w:t>
      </w:r>
      <w:r w:rsidR="00932F5D" w:rsidRPr="00F04602">
        <w:rPr>
          <w:lang w:val="en-US"/>
        </w:rPr>
        <w:t xml:space="preserve">future </w:t>
      </w:r>
      <w:r w:rsidR="007F0ADB" w:rsidRPr="00F04602">
        <w:rPr>
          <w:lang w:val="en-US"/>
        </w:rPr>
        <w:t xml:space="preserve">adaptation, increasing populations’ susceptibility to extinction following a large environmental shift </w:t>
      </w:r>
      <w:r w:rsidR="00B61BBD" w:rsidRPr="00F04602">
        <w:rPr>
          <w:lang w:val="en-US"/>
        </w:rPr>
        <w:fldChar w:fldCharType="begin"/>
      </w:r>
      <w:r w:rsidR="00B61BBD" w:rsidRPr="00F04602">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 Commun&lt;/secondary-title&gt;&lt;/titles&gt;&lt;periodical&gt;&lt;full-title&gt;Nat Commun&lt;/full-title&gt;&lt;/periodical&gt;&lt;pages&gt;1005&lt;/pages&gt;&lt;volume&gt;9&lt;/volume&gt;&lt;number&gt;1&lt;/number&gt;&lt;edition&gt;2018/03/10&lt;/edition&gt;&lt;dates&gt;&lt;year&gt;2018&lt;/year&gt;&lt;pub-dates&gt;&lt;date&gt;Mar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007F0ADB"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B61BBD" w:rsidRPr="00F04602">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Phytol&lt;/secondary-title&gt;&lt;/titles&gt;&lt;periodical&gt;&lt;full-title&gt;New Phytol&lt;/full-title&gt;&lt;/periodical&gt;&lt;pages&gt;49-60&lt;/pages&gt;&lt;volume&gt;166&lt;/volume&gt;&lt;number&gt;1&lt;/number&gt;&lt;edition&gt;2005/03/12&lt;/edition&gt;&lt;keywords&gt;&lt;keyword&gt;Adaptation,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4C0E014B" w:rsidR="0012090D" w:rsidRPr="00F04602" w:rsidRDefault="0012090D" w:rsidP="000611A7">
      <w:pPr>
        <w:spacing w:line="480" w:lineRule="auto"/>
        <w:ind w:firstLine="709"/>
        <w:rPr>
          <w:lang w:val="en-US"/>
        </w:rPr>
      </w:pPr>
      <w:r w:rsidRPr="00F04602">
        <w:rPr>
          <w:lang w:val="en-US"/>
        </w:rPr>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optimum, almost all mutations are deleterious: not only by lethal mutations or non-focal trait mutations, but by almost all focal trait mutations 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aXRsZXM+PHBhZ2VzPnh4aXgsIDE0NTkgcGFnZXM8L3BhZ2VzPjxzZWN0aW9uPjkxMy05MTQ7IDEx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aXRsZXM+PHBhZ2VzPnh4aXgsIDE0NTkgcGFnZXM8L3BhZ2VzPjxzZWN0aW9uPjkxMy05MTQ7IDEx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 xml:space="preserve">optimum, at the cost of slower adaptation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ZXM+PHBhZ2VzPnh4aXgsIDE0NTkgcGFnZXM8L3BhZ2VzPjxzZWN0aW9uPjkxMy05MTQ7IDExNDMt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ZXM+PHBhZ2VzPnh4aXgsIDE0NTkgcGFnZXM8L3BhZ2VzPjxzZWN0aW9uPjkxMy05MTQ7IDExNDMt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w:t>
      </w:r>
      <w:r w:rsidR="000F1ECB" w:rsidRPr="00F04602">
        <w:rPr>
          <w:noProof/>
          <w:lang w:val="en-US"/>
        </w:rPr>
        <w:lastRenderedPageBreak/>
        <w:t xml:space="preserve">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0F1ECB" w:rsidRPr="00F04602">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 Phys&lt;/secondary-title&gt;&lt;/titles&gt;&lt;periodical&gt;&lt;full-title&gt;Nat Phys&lt;/full-title&gt;&lt;/periodical&gt;&lt;pages&gt;422-428&lt;/pages&gt;&lt;volume&gt;8&lt;/volume&gt;&lt;number&gt;5&lt;/number&gt;&lt;edition&gt;2012/06/28&lt;/edition&gt;&lt;dates&gt;&lt;year&gt;2012&lt;/year&gt;&lt;pub-dates&gt;&lt;date&gt;May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5, 6, 8, 9)</w:t>
      </w:r>
      <w:r w:rsidR="00303BEC" w:rsidRPr="00F04602">
        <w:rPr>
          <w:lang w:val="en-US"/>
        </w:rPr>
        <w:t>.</w:t>
      </w:r>
    </w:p>
    <w:p w14:paraId="5D081E10" w14:textId="4BF50066" w:rsidR="00CF2D34" w:rsidRPr="00F04602" w:rsidRDefault="00CF2D34" w:rsidP="000611A7">
      <w:pPr>
        <w:spacing w:line="480" w:lineRule="auto"/>
        <w:ind w:firstLine="709"/>
        <w:rPr>
          <w:lang w:val="en-US"/>
        </w:rPr>
      </w:pPr>
      <w:r w:rsidRPr="00F04602">
        <w:rPr>
          <w:lang w:val="en-US"/>
        </w:rPr>
        <w:t xml:space="preserve">While additive effect size had strong effects on models, quantitative genetics theory also has predictions for the effects of pleiotropy, recombination, and mutational correlations that were either absent or weak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0F1ECB"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0F1ECB" w:rsidRPr="00F04602">
        <w:rPr>
          <w:lang w:val="en-US"/>
        </w:rPr>
        <w:instrText xml:space="preserve"> ADDIN EN.CITE &lt;EndNote&gt;&lt;Cite&gt;&lt;Author&gt;Zhang&lt;/Author&gt;&lt;Year&gt;2002&lt;/Year&gt;&lt;RecNum&gt;325&lt;/RecNum&gt;&lt;DisplayText&gt;(&lt;style face="smallcaps"&gt;Zhang and Hill&lt;/style&gt; 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Zhang and Hill</w:t>
      </w:r>
      <w:r w:rsidR="000F1ECB" w:rsidRPr="00F04602">
        <w:rPr>
          <w:noProof/>
          <w:lang w:val="en-US"/>
        </w:rPr>
        <w:t xml:space="preserve"> 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0F1ECB" w:rsidRPr="00F04602">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37F60270" w14:textId="7438E867" w:rsidR="00D16B1E" w:rsidRPr="00F04602" w:rsidRDefault="00E5299C" w:rsidP="000611A7">
      <w:pPr>
        <w:spacing w:line="480" w:lineRule="auto"/>
        <w:ind w:firstLine="709"/>
        <w:rPr>
          <w:lang w:val="en-US"/>
        </w:rPr>
      </w:pPr>
      <w:r w:rsidRPr="00F04602">
        <w:rPr>
          <w:lang w:val="en-US"/>
        </w:rPr>
        <w:t xml:space="preserve">Among the limitations of this model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920ED8" w:rsidRPr="00F04602">
        <w:rPr>
          <w:lang w:val="en-US"/>
        </w:rPr>
        <w:t>My</w:t>
      </w:r>
      <w:r w:rsidR="00144213" w:rsidRPr="00F04602">
        <w:rPr>
          <w:lang w:val="en-US"/>
        </w:rPr>
        <w:t xml:space="preserve"> simulations took around 2 days to complete each, and although </w:t>
      </w:r>
      <w:r w:rsidR="00920ED8" w:rsidRPr="00F04602">
        <w:rPr>
          <w:lang w:val="en-US"/>
        </w:rPr>
        <w:t>I</w:t>
      </w:r>
      <w:r w:rsidR="00144213" w:rsidRPr="00F04602">
        <w:rPr>
          <w:lang w:val="en-US"/>
        </w:rPr>
        <w:t xml:space="preserve"> </w:t>
      </w:r>
      <w:r w:rsidR="0087387C" w:rsidRPr="00F04602">
        <w:rPr>
          <w:lang w:val="en-US"/>
        </w:rPr>
        <w:t>was</w:t>
      </w:r>
      <w:r w:rsidR="00144213" w:rsidRPr="00F04602">
        <w:rPr>
          <w:lang w:val="en-US"/>
        </w:rPr>
        <w:t xml:space="preserve"> able to parallelize runs on a multi-node computing cluster, limitations on time and the number of parallel jobs led </w:t>
      </w:r>
      <w:r w:rsidR="003A6021" w:rsidRPr="00F04602">
        <w:rPr>
          <w:lang w:val="en-US"/>
        </w:rPr>
        <w:t>me</w:t>
      </w:r>
      <w:r w:rsidR="00144213" w:rsidRPr="00F04602">
        <w:rPr>
          <w:lang w:val="en-US"/>
        </w:rPr>
        <w:t xml:space="preserve"> to sample a smaller parameter space than originally intended. Recombination rate was sampled from 0 to 9.22x10</w:t>
      </w:r>
      <w:r w:rsidR="00144213" w:rsidRPr="00F04602">
        <w:rPr>
          <w:vertAlign w:val="superscript"/>
          <w:lang w:val="en-US"/>
        </w:rPr>
        <w:t xml:space="preserve">-8 </w:t>
      </w:r>
      <w:proofErr w:type="spellStart"/>
      <w:r w:rsidR="00144213" w:rsidRPr="00F04602">
        <w:rPr>
          <w:lang w:val="en-US"/>
        </w:rPr>
        <w:t>cM</w:t>
      </w:r>
      <w:proofErr w:type="spellEnd"/>
      <w:r w:rsidR="00144213" w:rsidRPr="00F04602">
        <w:rPr>
          <w:lang w:val="en-US"/>
        </w:rPr>
        <w:t xml:space="preserve">/Mb,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144213" w:rsidRPr="00F04602">
        <w:rPr>
          <w:lang w:val="en-US"/>
        </w:rPr>
        <w:t>, however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w:t>
      </w:r>
      <w:r w:rsidR="00B61BBD" w:rsidRPr="00F04602">
        <w:rPr>
          <w:lang w:val="en-US"/>
        </w:rPr>
        <w:lastRenderedPageBreak/>
        <w:t xml:space="preserve">recombination rates in fungi </w:t>
      </w:r>
      <w:r w:rsidR="00144213" w:rsidRPr="00F04602">
        <w:rPr>
          <w:lang w:val="en-US"/>
        </w:rPr>
        <w:t xml:space="preserve">can reach upwards of 100 </w:t>
      </w:r>
      <w:proofErr w:type="spellStart"/>
      <w:r w:rsidR="00144213" w:rsidRPr="00F04602">
        <w:rPr>
          <w:lang w:val="en-US"/>
        </w:rPr>
        <w:t>cM</w:t>
      </w:r>
      <w:proofErr w:type="spellEnd"/>
      <w:r w:rsidR="00144213" w:rsidRPr="00F04602">
        <w:rPr>
          <w:lang w:val="en-US"/>
        </w:rPr>
        <w:t xml:space="preserve">/Mb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p>
    <w:p w14:paraId="2FFC8B94" w14:textId="414AFA06" w:rsidR="00987831" w:rsidRPr="00F04602" w:rsidRDefault="005E483E" w:rsidP="000611A7">
      <w:pPr>
        <w:spacing w:line="480" w:lineRule="auto"/>
        <w:ind w:firstLine="709"/>
        <w:rPr>
          <w:lang w:val="en-US"/>
        </w:rPr>
      </w:pPr>
      <w:r w:rsidRPr="00F04602">
        <w:rPr>
          <w:lang w:val="en-US"/>
        </w:rPr>
        <w:t xml:space="preserve">Another limitation lies in </w:t>
      </w:r>
      <w:r w:rsidR="00920ED8" w:rsidRPr="00F04602">
        <w:rPr>
          <w:lang w:val="en-US"/>
        </w:rPr>
        <w:t>my</w:t>
      </w:r>
      <w:r w:rsidR="00D16B1E" w:rsidRPr="00F04602">
        <w:rPr>
          <w:lang w:val="en-US"/>
        </w:rPr>
        <w:t xml:space="preserve"> </w:t>
      </w:r>
      <w:r w:rsidR="001D604D" w:rsidRPr="00F04602">
        <w:rPr>
          <w:lang w:val="en-US"/>
        </w:rPr>
        <w:t>implementation of deleterious mutation rate</w:t>
      </w:r>
      <w:r w:rsidRPr="00F04602">
        <w:rPr>
          <w:lang w:val="en-US"/>
        </w:rPr>
        <w:t xml:space="preserve">, which results in the effects of deleterious mutation potentially confounding with QTL mutation rate. However, </w:t>
      </w:r>
      <w:r w:rsidR="00920ED8" w:rsidRPr="00F04602">
        <w:rPr>
          <w:lang w:val="en-US"/>
        </w:rPr>
        <w:t>I</w:t>
      </w:r>
      <w:r w:rsidR="001D604D" w:rsidRPr="00F04602">
        <w:rPr>
          <w:lang w:val="en-US"/>
        </w:rPr>
        <w:t xml:space="preserve"> </w:t>
      </w:r>
      <w:r w:rsidR="00920ED8" w:rsidRPr="00F04602">
        <w:rPr>
          <w:lang w:val="en-US"/>
        </w:rPr>
        <w:t>was</w:t>
      </w:r>
      <w:r w:rsidR="001D604D" w:rsidRPr="00F04602">
        <w:rPr>
          <w:lang w:val="en-US"/>
        </w:rPr>
        <w:t xml:space="preserve"> able to confirm deleterious mutation effects were constant across treatments (</w:t>
      </w:r>
      <w:r w:rsidR="00BF19A3" w:rsidRPr="00F04602">
        <w:rPr>
          <w:lang w:val="en-US"/>
        </w:rPr>
        <w:t>Figure</w:t>
      </w:r>
      <w:r w:rsidR="001D604D" w:rsidRPr="00F04602">
        <w:rPr>
          <w:lang w:val="en-US"/>
        </w:rPr>
        <w:t xml:space="preserve"> S1)</w:t>
      </w:r>
      <w:r w:rsidRPr="00F04602">
        <w:rPr>
          <w:lang w:val="en-US"/>
        </w:rPr>
        <w:t xml:space="preserve">, nullifying this </w:t>
      </w:r>
      <w:r w:rsidR="003A6021" w:rsidRPr="00F04602">
        <w:rPr>
          <w:lang w:val="en-US"/>
        </w:rPr>
        <w:t>difficulty</w:t>
      </w:r>
      <w:r w:rsidR="001D604D" w:rsidRPr="00F04602">
        <w:rPr>
          <w:lang w:val="en-US"/>
        </w:rPr>
        <w:t>.</w:t>
      </w:r>
      <w:r w:rsidR="00CB4EC2" w:rsidRPr="00F04602">
        <w:rPr>
          <w:lang w:val="en-US"/>
        </w:rPr>
        <w:t xml:space="preserve"> </w:t>
      </w:r>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1C485D19" w:rsidR="00AF06D3" w:rsidRPr="00F04602" w:rsidRDefault="00920ED8" w:rsidP="00DB5420">
      <w:pPr>
        <w:spacing w:line="480" w:lineRule="auto"/>
        <w:ind w:firstLine="709"/>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 as well as population genomics. Expanding this model to explain differences in the effects of drift in mutation-selection balance models will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the two models. In addition, varying the number of loci contributing to traits will </w:t>
      </w:r>
      <w:r w:rsidR="00F30D9D" w:rsidRPr="00F04602">
        <w:rPr>
          <w:lang w:val="en-US"/>
        </w:rPr>
        <w:t>reveal</w:t>
      </w:r>
      <w:r w:rsidR="0030547F" w:rsidRPr="00F04602">
        <w:rPr>
          <w:lang w:val="en-US"/>
        </w:rPr>
        <w:t xml:space="preserve"> the robustness of variation under changing polygenicity</w:t>
      </w:r>
      <w:r w:rsidR="00074F23" w:rsidRPr="00F04602">
        <w:rPr>
          <w:lang w:val="en-US"/>
        </w:rPr>
        <w:t xml:space="preserve">. </w:t>
      </w:r>
      <w:r w:rsidR="00EC30FC" w:rsidRPr="00F04602">
        <w:rPr>
          <w:lang w:val="en-US"/>
        </w:rPr>
        <w:t xml:space="preserve">Fitness differences among traits will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 </w:instrTex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EN.CITE.DATA </w:instrText>
      </w:r>
      <w:r w:rsidR="008B0A58" w:rsidRPr="00F04602">
        <w:rPr>
          <w:lang w:val="en-US"/>
        </w:rPr>
      </w:r>
      <w:r w:rsidR="008B0A58" w:rsidRPr="00F04602">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w:t>
      </w:r>
      <w:r w:rsidR="00EC30FC" w:rsidRPr="00F04602">
        <w:rPr>
          <w:lang w:val="en-US"/>
        </w:rPr>
        <w:lastRenderedPageBreak/>
        <w:t xml:space="preserve">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 xml:space="preserve">between genetic architectures, as </w:t>
      </w:r>
      <w:r w:rsidRPr="00F04602">
        <w:rPr>
          <w:lang w:val="en-US"/>
        </w:rPr>
        <w:t>I</w:t>
      </w:r>
      <w:r w:rsidR="00A24298" w:rsidRPr="00F04602">
        <w:rPr>
          <w:lang w:val="en-US"/>
        </w:rPr>
        <w:t xml:space="preserve"> have done here.</w:t>
      </w:r>
      <w:r w:rsidR="00EC30FC" w:rsidRPr="00F04602">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giving evidence for a</w:t>
      </w:r>
      <w:r w:rsidR="00F30D9D" w:rsidRPr="00F04602">
        <w:rPr>
          <w:lang w:val="en-US"/>
        </w:rPr>
        <w:t xml:space="preserve">n </w:t>
      </w:r>
      <w:proofErr w:type="spellStart"/>
      <w:r w:rsidR="00F30D9D" w:rsidRPr="00F04602">
        <w:rPr>
          <w:lang w:val="en-US"/>
        </w:rPr>
        <w:t>adaptedness</w:t>
      </w:r>
      <w:proofErr w:type="spellEnd"/>
      <w:r w:rsidR="00F30D9D" w:rsidRPr="00F04602">
        <w:rPr>
          <w:lang w:val="en-US"/>
        </w:rPr>
        <w:t>-versus-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1637B924" w14:textId="6E892F38" w:rsidR="00277530" w:rsidRPr="00B1706C" w:rsidRDefault="00D034B5" w:rsidP="00B1706C">
      <w:pPr>
        <w:spacing w:line="480" w:lineRule="auto"/>
        <w:ind w:firstLine="709"/>
        <w:rPr>
          <w:b/>
          <w:bCs/>
          <w:lang w:val="en-US"/>
        </w:rPr>
      </w:pPr>
      <w:r w:rsidRPr="00F04602">
        <w:rPr>
          <w:lang w:val="en-US"/>
        </w:rPr>
        <w:t xml:space="preserve">Overall, this study has shown that in an evolutionary context, </w:t>
      </w:r>
      <w:r w:rsidR="00DB5420" w:rsidRPr="00F04602">
        <w:rPr>
          <w:lang w:val="en-US"/>
        </w:rPr>
        <w:t xml:space="preserve">Latin hypercube sampling </w:t>
      </w:r>
      <w:r w:rsidRPr="00F04602">
        <w:rPr>
          <w:lang w:val="en-US"/>
        </w:rPr>
        <w:t>is a robust tool for</w:t>
      </w:r>
      <w:r w:rsidR="00DB5420" w:rsidRPr="00F04602">
        <w:rPr>
          <w:lang w:val="en-US"/>
        </w:rPr>
        <w:t xml:space="preserve"> exploring </w:t>
      </w:r>
      <w:r w:rsidRPr="00F04602">
        <w:rPr>
          <w:lang w:val="en-US"/>
        </w:rPr>
        <w:t xml:space="preserve">complex </w:t>
      </w:r>
      <w:r w:rsidR="00DB5420" w:rsidRPr="00F04602">
        <w:rPr>
          <w:lang w:val="en-US"/>
        </w:rPr>
        <w:t>parameter spaces,</w:t>
      </w:r>
      <w:r w:rsidRPr="00F04602">
        <w:rPr>
          <w:lang w:val="en-US"/>
        </w:rPr>
        <w:t xml:space="preserve"> such as those underpinning polygenic adaptation</w:t>
      </w:r>
      <w:r w:rsidR="00DB5420" w:rsidRPr="00F04602">
        <w:rPr>
          <w:lang w:val="en-US"/>
        </w:rPr>
        <w:t>.</w:t>
      </w:r>
      <w:r w:rsidR="00B91181" w:rsidRPr="00F04602">
        <w:rPr>
          <w:lang w:val="en-US"/>
        </w:rPr>
        <w:t xml:space="preserve"> In addition, the ability to not only track the mutational effects</w:t>
      </w:r>
      <w:r w:rsidRPr="00F04602">
        <w:rPr>
          <w:lang w:val="en-US"/>
        </w:rPr>
        <w:t xml:space="preserve"> underlying quantitative characters</w:t>
      </w:r>
      <w:r w:rsidR="00B91181" w:rsidRPr="00F04602">
        <w:rPr>
          <w:lang w:val="en-US"/>
        </w:rPr>
        <w:t>, provides great insight into the mechanics controlling population-level dynamics.</w:t>
      </w:r>
      <w:r w:rsidR="00DB5420" w:rsidRPr="00F04602">
        <w:rPr>
          <w:lang w:val="en-US"/>
        </w:rPr>
        <w:t xml:space="preserve"> </w:t>
      </w:r>
      <w:r w:rsidR="00AF06D3" w:rsidRPr="00F04602">
        <w:rPr>
          <w:lang w:val="en-US"/>
        </w:rPr>
        <w:t xml:space="preserve">The dynamics of House-of-Cards and Gaussian mutation-selection-drift balance models are clearly affected by mutational effect sizes differently, suggesting trade-offs between adaptability and </w:t>
      </w:r>
      <w:proofErr w:type="spellStart"/>
      <w:r w:rsidR="00AF06D3" w:rsidRPr="00F04602">
        <w:rPr>
          <w:lang w:val="en-US"/>
        </w:rPr>
        <w:t>adaptedness</w:t>
      </w:r>
      <w:proofErr w:type="spellEnd"/>
      <w:r w:rsidR="00D10BBC" w:rsidRPr="00F04602">
        <w:rPr>
          <w:lang w:val="en-US"/>
        </w:rPr>
        <w:t xml:space="preserve"> are common, and </w:t>
      </w:r>
      <w:r w:rsidR="0005654D">
        <w:rPr>
          <w:lang w:val="en-US"/>
        </w:rPr>
        <w:t>might</w:t>
      </w:r>
      <w:r w:rsidR="00D10BBC" w:rsidRPr="00F04602">
        <w:rPr>
          <w:lang w:val="en-US"/>
        </w:rPr>
        <w:t xml:space="preserve"> answer why maladaptation appears so prevalent in natural populations.</w:t>
      </w:r>
      <w:r w:rsidR="00277530" w:rsidRPr="00F04602">
        <w:br w:type="page"/>
      </w:r>
    </w:p>
    <w:p w14:paraId="44B3D903" w14:textId="712ACE43" w:rsidR="006F7EDA" w:rsidRPr="00F04602" w:rsidRDefault="006F7EDA" w:rsidP="00F95FA6">
      <w:pPr>
        <w:pStyle w:val="Heading1"/>
      </w:pPr>
      <w:bookmarkStart w:id="14" w:name="_Toc55740066"/>
      <w:r w:rsidRPr="00F04602">
        <w:lastRenderedPageBreak/>
        <w:t>Tables</w:t>
      </w:r>
      <w:bookmarkEnd w:id="14"/>
    </w:p>
    <w:p w14:paraId="00EDF171" w14:textId="77777777" w:rsidR="006F7EDA" w:rsidRPr="00F04602" w:rsidRDefault="006F7EDA" w:rsidP="00F95FA6">
      <w:pPr>
        <w:spacing w:before="120" w:after="120" w:line="480" w:lineRule="auto"/>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777777" w:rsidR="006F7EDA" w:rsidRPr="00F04602" w:rsidRDefault="006F7EDA" w:rsidP="00F95FA6">
            <w:pPr>
              <w:spacing w:before="120" w:after="120"/>
              <w:rPr>
                <w:lang w:val="en-US"/>
              </w:rPr>
            </w:pPr>
            <w:r w:rsidRPr="00F04602">
              <w:rPr>
                <w:lang w:val="en-US"/>
              </w:rPr>
              <w:t>Genome 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B3BB298" w:rsidR="006F7EDA" w:rsidRPr="00F04602" w:rsidRDefault="00B61BBD" w:rsidP="00B61BB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 </w:instrText>
            </w: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1A4B4F"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F95FA6">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6915A278" w:rsidR="006F7EDA" w:rsidRPr="00F04602" w:rsidRDefault="00B61BBD" w:rsidP="00B61BBD">
            <w:pPr>
              <w:spacing w:before="120" w:after="120"/>
              <w:rPr>
                <w:lang w:val="en-US"/>
              </w:rPr>
            </w:pPr>
            <w:r w:rsidRPr="00F04602">
              <w:rPr>
                <w:lang w:val="en-US"/>
              </w:rPr>
              <w:fldChar w:fldCharType="begin"/>
            </w:r>
            <w:r w:rsidRPr="00F04602">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 Genet&lt;/secondary-title&gt;&lt;/titles&gt;&lt;periodical&gt;&lt;full-title&gt;Hum Genet&lt;/full-title&gt;&lt;/periodical&gt;&lt;pages&gt;39-44&lt;/pages&gt;&lt;volume&gt;137&lt;/volume&gt;&lt;number&gt;1&lt;/number&gt;&lt;keywords&gt;&lt;keyword&gt;Disease/*genetics&lt;/keyword&gt;&lt;keyword&gt;*Genetic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w:t>
            </w:r>
            <w:proofErr w:type="gramStart"/>
            <w:r w:rsidRPr="00F04602">
              <w:rPr>
                <w:lang w:val="en-US"/>
              </w:rPr>
              <w:t>N(</w:t>
            </w:r>
            <w:proofErr w:type="gramEnd"/>
            <w:r w:rsidRPr="00F04602">
              <w:rPr>
                <w:lang w:val="en-US"/>
              </w:rPr>
              <w:t xml:space="preserve">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053D0FA8" w:rsidR="006F7EDA" w:rsidRPr="00F04602" w:rsidRDefault="00B61BBD" w:rsidP="00B61BB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 </w:instrText>
            </w: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F04602">
          <w:footerReference w:type="default" r:id="rId8"/>
          <w:pgSz w:w="11900" w:h="16840" w:code="1"/>
          <w:pgMar w:top="1440" w:right="1440" w:bottom="1440" w:left="1440" w:header="720" w:footer="720" w:gutter="0"/>
          <w:lnNumType w:countBy="1" w:restart="continuous"/>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1A4B4F"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1A4B4F"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1A4B4F"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1A4B4F"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1A4B4F"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1A4B4F"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1A4B4F"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1A4B4F"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1A4B4F"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F8613A">
        <w:tc>
          <w:tcPr>
            <w:tcW w:w="709" w:type="dxa"/>
            <w:vMerge w:val="restart"/>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1A4B4F"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F8613A">
        <w:tc>
          <w:tcPr>
            <w:tcW w:w="709" w:type="dxa"/>
            <w:vMerge/>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F8613A">
        <w:tc>
          <w:tcPr>
            <w:tcW w:w="709" w:type="dxa"/>
            <w:vMerge/>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F8613A">
        <w:tc>
          <w:tcPr>
            <w:tcW w:w="709" w:type="dxa"/>
            <w:vMerge/>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1A4B4F"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F8613A">
        <w:tc>
          <w:tcPr>
            <w:tcW w:w="709" w:type="dxa"/>
            <w:vMerge/>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F8613A">
        <w:tc>
          <w:tcPr>
            <w:tcW w:w="709" w:type="dxa"/>
            <w:vMerge/>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F8613A">
        <w:tc>
          <w:tcPr>
            <w:tcW w:w="709" w:type="dxa"/>
            <w:vMerge/>
          </w:tcPr>
          <w:p w14:paraId="43F2ADB8" w14:textId="77777777" w:rsidR="005A33E0" w:rsidRPr="00F04602" w:rsidRDefault="005A33E0" w:rsidP="005A33E0"/>
        </w:tc>
        <w:tc>
          <w:tcPr>
            <w:tcW w:w="1134" w:type="dxa"/>
            <w:vMerge w:val="restart"/>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1A4B4F"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F8613A">
        <w:tc>
          <w:tcPr>
            <w:tcW w:w="709" w:type="dxa"/>
            <w:vMerge/>
          </w:tcPr>
          <w:p w14:paraId="7F44A81F" w14:textId="77777777" w:rsidR="005A33E0" w:rsidRPr="00F04602" w:rsidRDefault="005A33E0" w:rsidP="005A33E0"/>
        </w:tc>
        <w:tc>
          <w:tcPr>
            <w:tcW w:w="1134" w:type="dxa"/>
            <w:vMerge/>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F8613A">
        <w:tc>
          <w:tcPr>
            <w:tcW w:w="709" w:type="dxa"/>
            <w:vMerge/>
          </w:tcPr>
          <w:p w14:paraId="630AAAFB" w14:textId="77777777" w:rsidR="005A33E0" w:rsidRPr="00F04602" w:rsidRDefault="005A33E0" w:rsidP="005A33E0"/>
        </w:tc>
        <w:tc>
          <w:tcPr>
            <w:tcW w:w="1134" w:type="dxa"/>
            <w:vMerge/>
          </w:tcPr>
          <w:p w14:paraId="2B4E569F" w14:textId="77777777" w:rsidR="005A33E0" w:rsidRPr="00F04602" w:rsidRDefault="005A33E0" w:rsidP="005A33E0"/>
        </w:tc>
        <w:tc>
          <w:tcPr>
            <w:tcW w:w="709" w:type="dxa"/>
          </w:tcPr>
          <w:p w14:paraId="775DD9C4" w14:textId="77777777" w:rsidR="005A33E0" w:rsidRPr="00F04602" w:rsidRDefault="005A33E0" w:rsidP="005A33E0">
            <w:pPr>
              <w:jc w:val="center"/>
            </w:pPr>
            <w:r w:rsidRPr="00F04602">
              <w:t>n</w:t>
            </w:r>
          </w:p>
        </w:tc>
        <w:tc>
          <w:tcPr>
            <w:tcW w:w="992" w:type="dxa"/>
          </w:tcPr>
          <w:p w14:paraId="66782365" w14:textId="77777777" w:rsidR="005A33E0" w:rsidRPr="00F04602" w:rsidRDefault="005A33E0" w:rsidP="005A33E0">
            <w:pPr>
              <w:jc w:val="center"/>
            </w:pPr>
            <w:r w:rsidRPr="00F04602">
              <w:t>377</w:t>
            </w:r>
          </w:p>
        </w:tc>
        <w:tc>
          <w:tcPr>
            <w:tcW w:w="1276" w:type="dxa"/>
          </w:tcPr>
          <w:p w14:paraId="29F2C8D0" w14:textId="77777777" w:rsidR="005A33E0" w:rsidRPr="00F04602" w:rsidRDefault="005A33E0" w:rsidP="005A33E0">
            <w:pPr>
              <w:jc w:val="center"/>
            </w:pPr>
            <w:r w:rsidRPr="00F04602">
              <w:t>205</w:t>
            </w:r>
          </w:p>
        </w:tc>
        <w:tc>
          <w:tcPr>
            <w:tcW w:w="1276" w:type="dxa"/>
          </w:tcPr>
          <w:p w14:paraId="620E9559" w14:textId="77777777" w:rsidR="005A33E0" w:rsidRPr="00F04602" w:rsidRDefault="005A33E0" w:rsidP="005A33E0">
            <w:pPr>
              <w:jc w:val="center"/>
            </w:pPr>
            <w:r w:rsidRPr="00F04602">
              <w:t>151</w:t>
            </w:r>
          </w:p>
        </w:tc>
        <w:tc>
          <w:tcPr>
            <w:tcW w:w="1275" w:type="dxa"/>
          </w:tcPr>
          <w:p w14:paraId="6484639A" w14:textId="77777777" w:rsidR="005A33E0" w:rsidRPr="00F04602" w:rsidRDefault="005A33E0" w:rsidP="005A33E0">
            <w:pPr>
              <w:jc w:val="center"/>
            </w:pPr>
            <w:r w:rsidRPr="00F04602">
              <w:t>377</w:t>
            </w:r>
          </w:p>
        </w:tc>
        <w:tc>
          <w:tcPr>
            <w:tcW w:w="1276" w:type="dxa"/>
          </w:tcPr>
          <w:p w14:paraId="45EDF6D8" w14:textId="77777777" w:rsidR="005A33E0" w:rsidRPr="00F04602" w:rsidRDefault="005A33E0" w:rsidP="005A33E0">
            <w:pPr>
              <w:jc w:val="center"/>
            </w:pPr>
            <w:r w:rsidRPr="00F04602">
              <w:t>205</w:t>
            </w:r>
          </w:p>
        </w:tc>
        <w:tc>
          <w:tcPr>
            <w:tcW w:w="1276" w:type="dxa"/>
          </w:tcPr>
          <w:p w14:paraId="55238586" w14:textId="77777777" w:rsidR="005A33E0" w:rsidRPr="00F04602" w:rsidRDefault="005A33E0" w:rsidP="005A33E0">
            <w:pPr>
              <w:jc w:val="center"/>
            </w:pPr>
            <w:r w:rsidRPr="00F04602">
              <w:t>151</w:t>
            </w:r>
          </w:p>
        </w:tc>
        <w:tc>
          <w:tcPr>
            <w:tcW w:w="1275" w:type="dxa"/>
          </w:tcPr>
          <w:p w14:paraId="4EC64357" w14:textId="77777777" w:rsidR="005A33E0" w:rsidRPr="00F04602" w:rsidRDefault="005A33E0" w:rsidP="005A33E0">
            <w:pPr>
              <w:jc w:val="center"/>
            </w:pPr>
            <w:r w:rsidRPr="00F04602">
              <w:t>377</w:t>
            </w:r>
          </w:p>
        </w:tc>
        <w:tc>
          <w:tcPr>
            <w:tcW w:w="1276" w:type="dxa"/>
          </w:tcPr>
          <w:p w14:paraId="27123C65" w14:textId="77777777" w:rsidR="005A33E0" w:rsidRPr="00F04602" w:rsidRDefault="005A33E0" w:rsidP="005A33E0">
            <w:pPr>
              <w:jc w:val="center"/>
            </w:pPr>
            <w:r w:rsidRPr="00F04602">
              <w:t>205</w:t>
            </w:r>
          </w:p>
        </w:tc>
        <w:tc>
          <w:tcPr>
            <w:tcW w:w="1276" w:type="dxa"/>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1A4B4F"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1A4B4F"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1A4B4F"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1A4B4F"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1A4B4F"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1A4B4F"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1A4B4F"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1A4B4F"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1A4B4F"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1A4B4F"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1A4B4F"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1A4B4F"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1A4B4F"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6C39DF">
        <w:tc>
          <w:tcPr>
            <w:tcW w:w="709" w:type="dxa"/>
            <w:vMerge w:val="restart"/>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1A4B4F"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6C39DF">
        <w:tc>
          <w:tcPr>
            <w:tcW w:w="709" w:type="dxa"/>
            <w:vMerge/>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6C39DF">
        <w:tc>
          <w:tcPr>
            <w:tcW w:w="709" w:type="dxa"/>
            <w:vMerge/>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6C39DF">
        <w:tc>
          <w:tcPr>
            <w:tcW w:w="709" w:type="dxa"/>
            <w:vMerge/>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1A4B4F"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6C39DF">
        <w:tc>
          <w:tcPr>
            <w:tcW w:w="709" w:type="dxa"/>
            <w:vMerge/>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6C39DF">
        <w:tc>
          <w:tcPr>
            <w:tcW w:w="709" w:type="dxa"/>
            <w:vMerge/>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6C39DF">
        <w:tc>
          <w:tcPr>
            <w:tcW w:w="709" w:type="dxa"/>
            <w:vMerge/>
          </w:tcPr>
          <w:p w14:paraId="5A762E26" w14:textId="77777777" w:rsidR="00553298" w:rsidRPr="00F04602" w:rsidRDefault="00553298" w:rsidP="00553298"/>
        </w:tc>
        <w:tc>
          <w:tcPr>
            <w:tcW w:w="1134" w:type="dxa"/>
            <w:vMerge w:val="restart"/>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1A4B4F"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6C39DF">
        <w:tc>
          <w:tcPr>
            <w:tcW w:w="709" w:type="dxa"/>
            <w:vMerge/>
          </w:tcPr>
          <w:p w14:paraId="245C0F62" w14:textId="77777777" w:rsidR="00553298" w:rsidRPr="00F04602" w:rsidRDefault="00553298" w:rsidP="00553298"/>
        </w:tc>
        <w:tc>
          <w:tcPr>
            <w:tcW w:w="1134" w:type="dxa"/>
            <w:vMerge/>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6C39DF">
        <w:tc>
          <w:tcPr>
            <w:tcW w:w="709" w:type="dxa"/>
            <w:vMerge/>
          </w:tcPr>
          <w:p w14:paraId="11379180" w14:textId="77777777" w:rsidR="00553298" w:rsidRPr="00F04602" w:rsidRDefault="00553298" w:rsidP="00553298"/>
        </w:tc>
        <w:tc>
          <w:tcPr>
            <w:tcW w:w="1134" w:type="dxa"/>
            <w:vMerge/>
          </w:tcPr>
          <w:p w14:paraId="1BD58B75" w14:textId="77777777" w:rsidR="00553298" w:rsidRPr="00F04602" w:rsidRDefault="00553298" w:rsidP="00553298"/>
        </w:tc>
        <w:tc>
          <w:tcPr>
            <w:tcW w:w="709" w:type="dxa"/>
          </w:tcPr>
          <w:p w14:paraId="6A53C491" w14:textId="77777777" w:rsidR="00553298" w:rsidRPr="00F04602" w:rsidRDefault="00553298" w:rsidP="00553298">
            <w:pPr>
              <w:jc w:val="center"/>
            </w:pPr>
            <w:r w:rsidRPr="00F04602">
              <w:t>n</w:t>
            </w:r>
          </w:p>
        </w:tc>
        <w:tc>
          <w:tcPr>
            <w:tcW w:w="992" w:type="dxa"/>
            <w:vAlign w:val="center"/>
          </w:tcPr>
          <w:p w14:paraId="2AA8F04E" w14:textId="25AB4EA2" w:rsidR="00553298" w:rsidRPr="00F04602" w:rsidRDefault="00553298" w:rsidP="00553298">
            <w:pPr>
              <w:jc w:val="center"/>
            </w:pPr>
            <w:r w:rsidRPr="00F04602">
              <w:rPr>
                <w:color w:val="000000"/>
              </w:rPr>
              <w:t>142</w:t>
            </w:r>
          </w:p>
        </w:tc>
        <w:tc>
          <w:tcPr>
            <w:tcW w:w="1276" w:type="dxa"/>
            <w:vAlign w:val="center"/>
          </w:tcPr>
          <w:p w14:paraId="2E179CF4" w14:textId="37F46DC6" w:rsidR="00553298" w:rsidRPr="00F04602" w:rsidRDefault="00553298" w:rsidP="00553298">
            <w:pPr>
              <w:jc w:val="center"/>
            </w:pPr>
            <w:r w:rsidRPr="00F04602">
              <w:rPr>
                <w:color w:val="000000"/>
              </w:rPr>
              <w:t>100</w:t>
            </w:r>
          </w:p>
        </w:tc>
        <w:tc>
          <w:tcPr>
            <w:tcW w:w="1276" w:type="dxa"/>
            <w:vAlign w:val="center"/>
          </w:tcPr>
          <w:p w14:paraId="5AED1475" w14:textId="3724255D" w:rsidR="00553298" w:rsidRPr="00F04602" w:rsidRDefault="00553298" w:rsidP="00553298">
            <w:pPr>
              <w:jc w:val="center"/>
            </w:pPr>
            <w:r w:rsidRPr="00F04602">
              <w:rPr>
                <w:color w:val="000000"/>
              </w:rPr>
              <w:t>51</w:t>
            </w:r>
          </w:p>
        </w:tc>
        <w:tc>
          <w:tcPr>
            <w:tcW w:w="1275" w:type="dxa"/>
            <w:vAlign w:val="center"/>
          </w:tcPr>
          <w:p w14:paraId="5436A1D9" w14:textId="00BA31DD" w:rsidR="00553298" w:rsidRPr="00F04602" w:rsidRDefault="00553298" w:rsidP="00553298">
            <w:pPr>
              <w:jc w:val="center"/>
            </w:pPr>
            <w:r w:rsidRPr="00F04602">
              <w:rPr>
                <w:color w:val="000000"/>
              </w:rPr>
              <w:t>142</w:t>
            </w:r>
          </w:p>
        </w:tc>
        <w:tc>
          <w:tcPr>
            <w:tcW w:w="1276" w:type="dxa"/>
            <w:vAlign w:val="center"/>
          </w:tcPr>
          <w:p w14:paraId="4EEBD766" w14:textId="02178CEF" w:rsidR="00553298" w:rsidRPr="00F04602" w:rsidRDefault="00553298" w:rsidP="00553298">
            <w:pPr>
              <w:jc w:val="center"/>
            </w:pPr>
            <w:r w:rsidRPr="00F04602">
              <w:rPr>
                <w:color w:val="000000"/>
              </w:rPr>
              <w:t>100</w:t>
            </w:r>
          </w:p>
        </w:tc>
        <w:tc>
          <w:tcPr>
            <w:tcW w:w="1276" w:type="dxa"/>
            <w:vAlign w:val="center"/>
          </w:tcPr>
          <w:p w14:paraId="48B34E87" w14:textId="5C864F4A" w:rsidR="00553298" w:rsidRPr="00F04602" w:rsidRDefault="00553298" w:rsidP="00553298">
            <w:pPr>
              <w:jc w:val="center"/>
            </w:pPr>
            <w:r w:rsidRPr="00F04602">
              <w:rPr>
                <w:color w:val="000000"/>
              </w:rPr>
              <w:t>51</w:t>
            </w:r>
          </w:p>
        </w:tc>
        <w:tc>
          <w:tcPr>
            <w:tcW w:w="1275" w:type="dxa"/>
            <w:vAlign w:val="center"/>
          </w:tcPr>
          <w:p w14:paraId="21D86F28" w14:textId="279CC481" w:rsidR="00553298" w:rsidRPr="00F04602" w:rsidRDefault="00553298" w:rsidP="00553298">
            <w:pPr>
              <w:jc w:val="center"/>
            </w:pPr>
            <w:r w:rsidRPr="00F04602">
              <w:rPr>
                <w:color w:val="000000"/>
              </w:rPr>
              <w:t>142</w:t>
            </w:r>
          </w:p>
        </w:tc>
        <w:tc>
          <w:tcPr>
            <w:tcW w:w="1276" w:type="dxa"/>
            <w:vAlign w:val="center"/>
          </w:tcPr>
          <w:p w14:paraId="072D0A68" w14:textId="442B4255" w:rsidR="00553298" w:rsidRPr="00F04602" w:rsidRDefault="00553298" w:rsidP="00553298">
            <w:pPr>
              <w:jc w:val="center"/>
            </w:pPr>
            <w:r w:rsidRPr="00F04602">
              <w:rPr>
                <w:color w:val="000000"/>
              </w:rPr>
              <w:t>100</w:t>
            </w:r>
          </w:p>
        </w:tc>
        <w:tc>
          <w:tcPr>
            <w:tcW w:w="1418" w:type="dxa"/>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15" w:name="_Toc55740067"/>
      <w:r w:rsidRPr="00F04602">
        <w:lastRenderedPageBreak/>
        <w:t>Figure legends</w:t>
      </w:r>
      <w:bookmarkEnd w:id="15"/>
    </w:p>
    <w:p w14:paraId="607046A0" w14:textId="47AA423C" w:rsidR="00A52E47" w:rsidRPr="00F04602" w:rsidRDefault="00A52E47" w:rsidP="00E70764">
      <w:pPr>
        <w:spacing w:line="480" w:lineRule="auto"/>
        <w:rPr>
          <w:lang w:val="en-US"/>
        </w:rPr>
      </w:pPr>
      <w:r w:rsidRPr="00F04602">
        <w:rPr>
          <w:b/>
          <w:lang w:val="en-US"/>
        </w:rPr>
        <w:t xml:space="preserve">Figure 1: </w:t>
      </w:r>
      <w:r w:rsidR="00E70764" w:rsidRPr="00F04602">
        <w:rPr>
          <w:lang w:val="en-US"/>
        </w:rPr>
        <w:t xml:space="preserve">Populations (X) at differing degrees of </w:t>
      </w:r>
      <w:proofErr w:type="spellStart"/>
      <w:r w:rsidR="00E70764" w:rsidRPr="00F04602">
        <w:rPr>
          <w:lang w:val="en-US"/>
        </w:rPr>
        <w:t>adaptedness</w:t>
      </w:r>
      <w:proofErr w:type="spellEnd"/>
      <w:r w:rsidR="00E70764" w:rsidRPr="00F04602">
        <w:rPr>
          <w:lang w:val="en-US"/>
        </w:rPr>
        <w:t xml:space="preserve"> hovering around a phenotypic optimum. </w:t>
      </w:r>
      <w:r w:rsidR="00F66EDE" w:rsidRPr="00F04602">
        <w:rPr>
          <w:lang w:val="en-US"/>
        </w:rPr>
        <w:t xml:space="preserve">Different populations are represented by </w:t>
      </w:r>
      <w:proofErr w:type="spellStart"/>
      <w:r w:rsidR="00F66EDE" w:rsidRPr="00F04602">
        <w:rPr>
          <w:lang w:val="en-US"/>
        </w:rPr>
        <w:t>colour</w:t>
      </w:r>
      <w:proofErr w:type="spellEnd"/>
      <w:r w:rsidR="00F66EDE" w:rsidRPr="00F04602">
        <w:rPr>
          <w:lang w:val="en-US"/>
        </w:rPr>
        <w:t xml:space="preserve">. </w:t>
      </w:r>
      <w:r w:rsidR="00E70764" w:rsidRPr="00F04602">
        <w:rPr>
          <w:lang w:val="en-US"/>
        </w:rPr>
        <w:t xml:space="preserve">Dotted lines indicate paths towards the </w:t>
      </w:r>
      <w:r w:rsidR="002D43D5" w:rsidRPr="00F04602">
        <w:rPr>
          <w:lang w:val="en-US"/>
        </w:rPr>
        <w:t xml:space="preserve">phenotypic </w:t>
      </w:r>
      <w:r w:rsidR="00E70764" w:rsidRPr="00F04602">
        <w:rPr>
          <w:lang w:val="en-US"/>
        </w:rPr>
        <w:t>optimum, whilst dashed lines represent paths of populations maintaining the</w:t>
      </w:r>
      <w:r w:rsidR="00A85DE4" w:rsidRPr="00F04602">
        <w:rPr>
          <w:lang w:val="en-US"/>
        </w:rPr>
        <w:t xml:space="preserve">ir adherence to the </w:t>
      </w:r>
      <w:r w:rsidR="002D43D5" w:rsidRPr="00F04602">
        <w:rPr>
          <w:lang w:val="en-US"/>
        </w:rPr>
        <w:t xml:space="preserve">phenotypic </w:t>
      </w:r>
      <w:r w:rsidR="00A85DE4" w:rsidRPr="00F04602">
        <w:rPr>
          <w:lang w:val="en-US"/>
        </w:rPr>
        <w:t xml:space="preserve">optimum. The </w:t>
      </w:r>
      <w:r w:rsidR="00F66EDE" w:rsidRPr="00F04602">
        <w:rPr>
          <w:lang w:val="en-US"/>
        </w:rPr>
        <w:t xml:space="preserve">size of arrow heads </w:t>
      </w:r>
      <w:proofErr w:type="gramStart"/>
      <w:r w:rsidR="00F66EDE" w:rsidRPr="00F04602">
        <w:rPr>
          <w:lang w:val="en-US"/>
        </w:rPr>
        <w:t>indicate</w:t>
      </w:r>
      <w:proofErr w:type="gramEnd"/>
      <w:r w:rsidR="00F66EDE" w:rsidRPr="00F04602">
        <w:rPr>
          <w:lang w:val="en-US"/>
        </w:rPr>
        <w:t xml:space="preserve"> the speed of movement towards/around a </w:t>
      </w:r>
      <w:r w:rsidR="002D43D5" w:rsidRPr="00F04602">
        <w:rPr>
          <w:lang w:val="en-US"/>
        </w:rPr>
        <w:t xml:space="preserve">phenotypic </w:t>
      </w:r>
      <w:r w:rsidR="00F66EDE" w:rsidRPr="00F04602">
        <w:rPr>
          <w:lang w:val="en-US"/>
        </w:rPr>
        <w:t>optimum</w:t>
      </w:r>
      <w:r w:rsidR="00E70764" w:rsidRPr="00F04602">
        <w:rPr>
          <w:lang w:val="en-US"/>
        </w:rPr>
        <w:t>.</w:t>
      </w:r>
    </w:p>
    <w:p w14:paraId="6B6E77E3" w14:textId="6C976315" w:rsidR="00DC27A0" w:rsidRPr="00F04602" w:rsidRDefault="00DC27A0" w:rsidP="00E70764">
      <w:pPr>
        <w:spacing w:line="480" w:lineRule="auto"/>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 xml:space="preserve">Alleles models, with implicit expectations for </w:t>
      </w:r>
      <w:proofErr w:type="spellStart"/>
      <w:r w:rsidR="00E70764" w:rsidRPr="00F04602">
        <w:rPr>
          <w:lang w:val="en-US"/>
        </w:rPr>
        <w:t>adaptedness</w:t>
      </w:r>
      <w:proofErr w:type="spellEnd"/>
      <w:r w:rsidR="00E70764" w:rsidRPr="00F04602">
        <w:rPr>
          <w:lang w:val="en-US"/>
        </w:rPr>
        <w:t xml:space="preserve"> versus adaptability.</w:t>
      </w:r>
      <w:r w:rsidR="001F3C20" w:rsidRPr="00F04602">
        <w:rPr>
          <w:lang w:val="en-US"/>
        </w:rPr>
        <w:t xml:space="preserve"> Lines represent chromosomes with dots representing trait mutations (black) or deleterious non-trait mutations (red). The size of dots indicates their phenotypic/fitness effect. </w:t>
      </w:r>
      <w:r w:rsidR="00E3615F" w:rsidRPr="00F04602">
        <w:rPr>
          <w:lang w:val="en-US"/>
        </w:rPr>
        <w:t xml:space="preserve">Adapted from Walsh and Lynch </w:t>
      </w:r>
      <w:r w:rsidR="00E3615F" w:rsidRPr="00F04602">
        <w:rPr>
          <w:lang w:val="en-US"/>
        </w:rPr>
        <w:fldChar w:fldCharType="begin"/>
      </w:r>
      <w:r w:rsidR="00E3615F" w:rsidRPr="00F04602">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F95FA6">
      <w:pPr>
        <w:spacing w:before="120" w:after="120" w:line="480" w:lineRule="auto"/>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Pr="00F04602" w:rsidRDefault="00277530" w:rsidP="00F95FA6">
      <w:pPr>
        <w:spacing w:before="120" w:after="120" w:line="480" w:lineRule="auto"/>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F95FA6">
      <w:pPr>
        <w:spacing w:before="120" w:after="120" w:line="480" w:lineRule="auto"/>
        <w:rPr>
          <w:rFonts w:eastAsiaTheme="minorEastAsia"/>
          <w:lang w:val="en-US"/>
        </w:rPr>
      </w:pPr>
      <w:r w:rsidRPr="00F04602">
        <w:rPr>
          <w:b/>
          <w:lang w:val="en-US"/>
        </w:rPr>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F95FA6">
      <w:pPr>
        <w:spacing w:before="120" w:after="120" w:line="480" w:lineRule="auto"/>
        <w:rPr>
          <w:rFonts w:eastAsiaTheme="minorEastAsia"/>
          <w:lang w:val="en-US"/>
        </w:rPr>
      </w:pPr>
      <w:r w:rsidRPr="00F04602">
        <w:rPr>
          <w:b/>
          <w:lang w:val="en-US"/>
        </w:rPr>
        <w:lastRenderedPageBreak/>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F95FA6">
      <w:pPr>
        <w:spacing w:before="120" w:after="120" w:line="480" w:lineRule="auto"/>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F95FA6">
      <w:pPr>
        <w:spacing w:before="120" w:after="120" w:line="480" w:lineRule="auto"/>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F95FA6">
      <w:pPr>
        <w:spacing w:before="120" w:after="120" w:line="480" w:lineRule="auto"/>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w:t>
      </w:r>
      <w:proofErr w:type="spellStart"/>
      <w:r w:rsidRPr="00F04602">
        <w:rPr>
          <w:rFonts w:eastAsiaTheme="minorEastAsia"/>
          <w:lang w:val="en-US"/>
        </w:rPr>
        <w:t>Xs</w:t>
      </w:r>
      <w:proofErr w:type="spellEnd"/>
      <w:r w:rsidRPr="00F04602">
        <w:rPr>
          <w:rFonts w:eastAsiaTheme="minorEastAsia"/>
          <w:lang w:val="en-US"/>
        </w:rPr>
        <w:t xml:space="preserve"> indicate population positions in phenotype space, with the size of the X corresponding to the magnitude of mutational variance in the population. Blue </w:t>
      </w:r>
      <w:proofErr w:type="spellStart"/>
      <w:r w:rsidRPr="00F04602">
        <w:rPr>
          <w:rFonts w:eastAsiaTheme="minorEastAsia"/>
          <w:lang w:val="en-US"/>
        </w:rPr>
        <w:t>Xs</w:t>
      </w:r>
      <w:proofErr w:type="spellEnd"/>
      <w:r w:rsidRPr="00F04602">
        <w:rPr>
          <w:rFonts w:eastAsiaTheme="minorEastAsia"/>
          <w:lang w:val="en-US"/>
        </w:rPr>
        <w:t xml:space="preserve"> represent populations under House-of-Cards models of allelic effects, where mutation rates are low relative to selection strength. Red </w:t>
      </w:r>
      <w:proofErr w:type="spellStart"/>
      <w:r w:rsidRPr="00F04602">
        <w:rPr>
          <w:rFonts w:eastAsiaTheme="minorEastAsia"/>
          <w:lang w:val="en-US"/>
        </w:rPr>
        <w:t>Xs</w:t>
      </w:r>
      <w:proofErr w:type="spellEnd"/>
      <w:r w:rsidRPr="00F04602">
        <w:rPr>
          <w:rFonts w:eastAsiaTheme="minorEastAsia"/>
          <w:lang w:val="en-US"/>
        </w:rPr>
        <w:t xml:space="preserve">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F95FA6">
      <w:pPr>
        <w:spacing w:before="120" w:after="120" w:line="480" w:lineRule="auto"/>
        <w:rPr>
          <w:rFonts w:eastAsiaTheme="minorEastAsia"/>
          <w:lang w:val="en-US"/>
        </w:rPr>
      </w:pPr>
      <w:r w:rsidRPr="00F04602">
        <w:rPr>
          <w:rFonts w:eastAsiaTheme="minorEastAsia"/>
          <w:b/>
          <w:lang w:val="en-US"/>
        </w:rPr>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F95FA6">
      <w:pPr>
        <w:spacing w:before="120" w:after="120" w:line="480" w:lineRule="auto"/>
        <w:rPr>
          <w:rFonts w:eastAsiaTheme="minorEastAsia"/>
          <w:lang w:val="en-US"/>
        </w:rPr>
      </w:pPr>
      <w:r w:rsidRPr="00F04602">
        <w:rPr>
          <w:rFonts w:eastAsiaTheme="minorEastAsia"/>
          <w:b/>
          <w:lang w:val="en-US"/>
        </w:rPr>
        <w:lastRenderedPageBreak/>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w:t>
      </w:r>
      <w:proofErr w:type="spellStart"/>
      <w:r w:rsidR="00DF6775" w:rsidRPr="00F04602">
        <w:rPr>
          <w:rFonts w:eastAsiaTheme="minorEastAsia"/>
          <w:lang w:val="en-US"/>
        </w:rPr>
        <w:t>heterozygosities</w:t>
      </w:r>
      <w:proofErr w:type="spellEnd"/>
      <w:r w:rsidR="00DF6775" w:rsidRPr="00F04602">
        <w:rPr>
          <w:rFonts w:eastAsiaTheme="minorEastAsia"/>
          <w:lang w:val="en-US"/>
        </w:rPr>
        <w:t xml:space="preserve">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F95FA6">
      <w:pPr>
        <w:spacing w:before="120" w:after="120" w:line="480" w:lineRule="auto"/>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 xml:space="preserve">replicated 100 times with unique seed values. Correlations in upper </w:t>
      </w:r>
      <w:proofErr w:type="gramStart"/>
      <w:r w:rsidR="00DA3FD7" w:rsidRPr="00F04602">
        <w:rPr>
          <w:rFonts w:eastAsiaTheme="minorEastAsia"/>
          <w:lang w:val="en-US"/>
        </w:rPr>
        <w:t>off-diagonal</w:t>
      </w:r>
      <w:proofErr w:type="gramEnd"/>
      <w:r w:rsidR="00DA3FD7" w:rsidRPr="00F04602">
        <w:rPr>
          <w:rFonts w:eastAsiaTheme="minorEastAsia"/>
          <w:lang w:val="en-US"/>
        </w:rPr>
        <w:t xml:space="preserve"> indicate maximum correlations between samples.</w:t>
      </w:r>
    </w:p>
    <w:p w14:paraId="1CDAD5C3" w14:textId="26E8D646" w:rsidR="0050491A" w:rsidRPr="00F04602" w:rsidRDefault="00BB5BBC" w:rsidP="00F63185">
      <w:pPr>
        <w:spacing w:before="120" w:after="120" w:line="480" w:lineRule="auto"/>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E644D2">
      <w:pPr>
        <w:pStyle w:val="Heading1"/>
        <w:sectPr w:rsidR="006B1FF0" w:rsidRPr="00F04602" w:rsidSect="00F04602">
          <w:pgSz w:w="11900" w:h="16840" w:code="1"/>
          <w:pgMar w:top="1440" w:right="1440" w:bottom="1440" w:left="1440" w:header="720" w:footer="720" w:gutter="0"/>
          <w:cols w:space="720"/>
          <w:docGrid w:linePitch="360"/>
        </w:sectPr>
      </w:pPr>
    </w:p>
    <w:p w14:paraId="447012BE" w14:textId="54701A53" w:rsidR="00E644D2" w:rsidRPr="00F04602" w:rsidRDefault="00E644D2" w:rsidP="00F63185">
      <w:pPr>
        <w:pStyle w:val="Heading2"/>
      </w:pPr>
      <w:bookmarkStart w:id="16" w:name="_Toc55740068"/>
      <w:r w:rsidRPr="00F63185">
        <w:rPr>
          <w:rStyle w:val="Emphasis"/>
        </w:rPr>
        <w:lastRenderedPageBreak/>
        <w:t>Figure</w:t>
      </w:r>
      <w:r w:rsidRPr="00F04602">
        <w:t xml:space="preserve"> 1</w:t>
      </w:r>
      <w:r w:rsidR="001A4B4F">
        <w:rPr>
          <w:noProof/>
        </w:rPr>
        <w:pict w14:anchorId="68F510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alt="figure1" style="position:absolute;margin-left:0;margin-top:0;width:696.9pt;height:391.9pt;z-index:-251616256;mso-wrap-edited:f;mso-width-percent:0;mso-height-percent:0;mso-position-horizontal:absolute;mso-position-horizontal-relative:text;mso-position-vertical:absolute;mso-position-vertical-relative:text;mso-width-percent:0;mso-height-percent:0">
            <v:imagedata r:id="rId9" o:title="figure1"/>
          </v:shape>
        </w:pict>
      </w:r>
      <w:bookmarkEnd w:id="16"/>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1A4B4F" w:rsidP="00F63185">
      <w:pPr>
        <w:pStyle w:val="Heading2"/>
      </w:pPr>
      <w:bookmarkStart w:id="17" w:name="_Toc55740069"/>
      <w:r>
        <w:rPr>
          <w:noProof/>
        </w:rPr>
        <w:lastRenderedPageBreak/>
        <w:pict w14:anchorId="52BEEBDD">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0" o:title="figure2"/>
          </v:shape>
        </w:pict>
      </w:r>
      <w:r w:rsidR="00E644D2" w:rsidRPr="00F63185">
        <w:rPr>
          <w:rStyle w:val="Emphasis"/>
        </w:rPr>
        <w:t>Figure</w:t>
      </w:r>
      <w:r w:rsidR="00E644D2" w:rsidRPr="00F04602">
        <w:t xml:space="preserve"> 2</w:t>
      </w:r>
      <w:bookmarkEnd w:id="17"/>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18" w:name="_Toc55740070"/>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18"/>
      <w:r w:rsidR="006F7EDA" w:rsidRPr="00F04602">
        <w:br w:type="page"/>
      </w:r>
    </w:p>
    <w:p w14:paraId="3B495779" w14:textId="19B22113" w:rsidR="00277530" w:rsidRPr="00F04602" w:rsidRDefault="001A4B4F" w:rsidP="00F63185">
      <w:pPr>
        <w:pStyle w:val="Heading2"/>
      </w:pPr>
      <w:bookmarkStart w:id="19" w:name="_Toc55740071"/>
      <w:r>
        <w:rPr>
          <w:noProof/>
        </w:rPr>
        <w:lastRenderedPageBreak/>
        <w:pict w14:anchorId="6BEB6C49">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2" o:title="fig4a_dist_mod_fullLR"/>
          </v:shape>
        </w:pict>
      </w:r>
      <w:r w:rsidR="00277530" w:rsidRPr="00F04602">
        <w:t>Figure 4</w:t>
      </w:r>
      <w:bookmarkEnd w:id="19"/>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1A4B4F" w:rsidP="00F63185">
      <w:r>
        <w:rPr>
          <w:noProof/>
        </w:rPr>
        <w:lastRenderedPageBreak/>
        <w:pict w14:anchorId="4091F9B9">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3"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1A4B4F"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20" w:name="_Toc55740072"/>
      <w:r>
        <w:rPr>
          <w:noProof/>
        </w:rPr>
        <w:lastRenderedPageBreak/>
        <w:pict w14:anchorId="3E34A2ED">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4" o:title="fig5_dist_lsLR"/>
          </v:shape>
        </w:pict>
      </w:r>
      <w:r w:rsidR="00277530" w:rsidRPr="00F04602">
        <w:t>Figure 5</w:t>
      </w:r>
      <w:bookmarkEnd w:id="20"/>
      <w:r w:rsidR="006F7EDA" w:rsidRPr="00F04602">
        <w:t xml:space="preserve"> </w:t>
      </w:r>
    </w:p>
    <w:p w14:paraId="14C18E45" w14:textId="01AEC3F3" w:rsidR="00277530" w:rsidRPr="00F04602" w:rsidRDefault="001A4B4F" w:rsidP="00F63185">
      <w:pPr>
        <w:pStyle w:val="Heading2"/>
      </w:pPr>
      <w:bookmarkStart w:id="21" w:name="_Toc55740073"/>
      <w:r>
        <w:rPr>
          <w:noProof/>
        </w:rPr>
        <w:lastRenderedPageBreak/>
        <w:pict w14:anchorId="241E4613">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5" o:title="fig6_var_lsLR"/>
          </v:shape>
        </w:pict>
      </w:r>
      <w:r w:rsidR="006F7EDA" w:rsidRPr="00F04602">
        <w:t>Figure 6</w:t>
      </w:r>
      <w:bookmarkEnd w:id="21"/>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1A4B4F"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22" w:name="_Toc55740074"/>
      <w:r>
        <w:rPr>
          <w:noProof/>
        </w:rPr>
        <w:lastRenderedPageBreak/>
        <w:pict w14:anchorId="774A4371">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16" o:title="fig7_cov_lsLR"/>
          </v:shape>
        </w:pict>
      </w:r>
      <w:r w:rsidR="006F7EDA" w:rsidRPr="00F04602">
        <w:t>Figure 7</w:t>
      </w:r>
      <w:bookmarkEnd w:id="22"/>
    </w:p>
    <w:p w14:paraId="3658C21D" w14:textId="37146B3C" w:rsidR="004B113A" w:rsidRPr="00F04602" w:rsidRDefault="001A4B4F" w:rsidP="00F63185">
      <w:pPr>
        <w:pStyle w:val="Heading2"/>
      </w:pPr>
      <w:bookmarkStart w:id="23" w:name="_Toc55740075"/>
      <w:r>
        <w:rPr>
          <w:noProof/>
        </w:rPr>
        <w:lastRenderedPageBreak/>
        <w:pict w14:anchorId="5F9453DC">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17" o:title="fig8AllelicFX_ls"/>
          </v:shape>
        </w:pict>
      </w:r>
      <w:r w:rsidR="006F7EDA" w:rsidRPr="00F04602">
        <w:t>Figure 8</w:t>
      </w:r>
      <w:bookmarkEnd w:id="23"/>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1A4B4F" w:rsidP="00F63185">
      <w:pPr>
        <w:pStyle w:val="Heading2"/>
      </w:pPr>
      <w:bookmarkStart w:id="24" w:name="_Toc55740076"/>
      <w:r>
        <w:rPr>
          <w:noProof/>
        </w:rPr>
        <w:lastRenderedPageBreak/>
        <w:pict w14:anchorId="3112DA8A">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18" o:title="figure9"/>
          </v:shape>
        </w:pict>
      </w:r>
      <w:r w:rsidR="001B44D6" w:rsidRPr="00F04602">
        <w:t>Figure 9</w:t>
      </w:r>
      <w:bookmarkEnd w:id="24"/>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25" w:name="_Toc55740077"/>
      <w:r w:rsidRPr="00F04602">
        <w:lastRenderedPageBreak/>
        <w:t>Supplementary material</w:t>
      </w:r>
      <w:bookmarkEnd w:id="25"/>
    </w:p>
    <w:p w14:paraId="358AD0F8" w14:textId="7143B946" w:rsidR="00231D66" w:rsidRPr="00F04602" w:rsidRDefault="001A4B4F" w:rsidP="00F63185">
      <w:pPr>
        <w:pStyle w:val="Heading2"/>
      </w:pPr>
      <w:bookmarkStart w:id="26" w:name="_Toc55740078"/>
      <w:r>
        <w:rPr>
          <w:noProof/>
        </w:rPr>
        <w:pict w14:anchorId="6B6489D8">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19" o:title="S1QTLdel_mut_freqsLR"/>
          </v:shape>
        </w:pict>
      </w:r>
      <w:r w:rsidR="00231D66" w:rsidRPr="00F04602">
        <w:t>Figure S1</w:t>
      </w:r>
      <w:bookmarkEnd w:id="26"/>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1A4B4F" w:rsidP="00F63185">
      <w:pPr>
        <w:pStyle w:val="Heading2"/>
      </w:pPr>
      <w:bookmarkStart w:id="27" w:name="_Toc55740079"/>
      <w:r>
        <w:rPr>
          <w:noProof/>
        </w:rPr>
        <w:lastRenderedPageBreak/>
        <w:pict w14:anchorId="65CCDD03">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0" o:title="S2hetLR"/>
          </v:shape>
        </w:pict>
      </w:r>
      <w:r w:rsidR="00DF6775" w:rsidRPr="00F04602">
        <w:t>Figure S2</w:t>
      </w:r>
      <w:bookmarkEnd w:id="27"/>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1A4B4F" w:rsidP="00F63185">
      <w:pPr>
        <w:pStyle w:val="Heading2"/>
      </w:pPr>
      <w:bookmarkStart w:id="28" w:name="_Toc55740080"/>
      <w:r>
        <w:rPr>
          <w:noProof/>
        </w:rPr>
        <w:lastRenderedPageBreak/>
        <w:pict w14:anchorId="3F8246E8">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1" o:title="S3Aplot_lhc_nullLR"/>
          </v:shape>
        </w:pict>
      </w:r>
      <w:r w:rsidR="005E6D0B" w:rsidRPr="00F04602">
        <w:t>Figure S3</w:t>
      </w:r>
      <w:bookmarkEnd w:id="28"/>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1A4B4F" w:rsidP="00F63185">
      <w:r>
        <w:rPr>
          <w:noProof/>
        </w:rPr>
        <w:lastRenderedPageBreak/>
        <w:pict w14:anchorId="44616269">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2"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1A4B4F" w:rsidP="00F63185">
      <w:pPr>
        <w:pStyle w:val="Heading2"/>
      </w:pPr>
      <w:bookmarkStart w:id="29" w:name="_Toc55740081"/>
      <w:r>
        <w:rPr>
          <w:noProof/>
        </w:rPr>
        <w:lastRenderedPageBreak/>
        <w:pict w14:anchorId="22EEFC61">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3" o:title="S4_Po_intLR"/>
          </v:shape>
        </w:pict>
      </w:r>
      <w:r w:rsidR="009B4C60" w:rsidRPr="00F04602">
        <w:t>Figure S4</w:t>
      </w:r>
      <w:bookmarkEnd w:id="29"/>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559E4BE5" w14:textId="4E5BF133" w:rsidR="00684609" w:rsidRPr="00F04602" w:rsidRDefault="001D7B57" w:rsidP="005343F5">
      <w:pPr>
        <w:pStyle w:val="Heading1"/>
      </w:pPr>
      <w:bookmarkStart w:id="30" w:name="_Toc55740082"/>
      <w:r w:rsidRPr="00F04602">
        <w:lastRenderedPageBreak/>
        <w:t>References</w:t>
      </w:r>
      <w:bookmarkEnd w:id="30"/>
    </w:p>
    <w:p w14:paraId="307A34F5" w14:textId="77777777" w:rsidR="00562CBA" w:rsidRPr="00562CBA" w:rsidRDefault="00684609" w:rsidP="00562CBA">
      <w:pPr>
        <w:pStyle w:val="EndNoteBibliography"/>
        <w:spacing w:after="0"/>
        <w:ind w:left="720" w:hanging="720"/>
      </w:pPr>
      <w:r w:rsidRPr="00F04602">
        <w:fldChar w:fldCharType="begin"/>
      </w:r>
      <w:r w:rsidRPr="00F04602">
        <w:instrText xml:space="preserve"> ADDIN EN.REFLIST </w:instrText>
      </w:r>
      <w:r w:rsidRPr="00F04602">
        <w:fldChar w:fldCharType="separate"/>
      </w:r>
      <w:r w:rsidR="00562CBA" w:rsidRPr="00562CBA">
        <w:t>Agashe, D., J. J. Falk and D. I. Bolnick, 2011 Effects of founding genetic variation on adaptation to a novel resource. Evolution 65</w:t>
      </w:r>
      <w:r w:rsidR="00562CBA" w:rsidRPr="00562CBA">
        <w:rPr>
          <w:b/>
        </w:rPr>
        <w:t>:</w:t>
      </w:r>
      <w:r w:rsidR="00562CBA" w:rsidRPr="00562CBA">
        <w:t xml:space="preserve"> 2481-2491.</w:t>
      </w:r>
    </w:p>
    <w:p w14:paraId="63BF8F47" w14:textId="77777777" w:rsidR="00562CBA" w:rsidRPr="00562CBA" w:rsidRDefault="00562CBA" w:rsidP="00562CBA">
      <w:pPr>
        <w:pStyle w:val="EndNoteBibliography"/>
        <w:spacing w:after="0"/>
        <w:ind w:left="720" w:hanging="720"/>
      </w:pPr>
      <w:r w:rsidRPr="00562CBA">
        <w:t>Aguirre, J. D., E. Hine, K. McGuigan and M. W. Blows, 2014 Comparing G: multivariate analysis of genetic variation in multiple populations. Heredity 112</w:t>
      </w:r>
      <w:r w:rsidRPr="00562CBA">
        <w:rPr>
          <w:b/>
        </w:rPr>
        <w:t>:</w:t>
      </w:r>
      <w:r w:rsidRPr="00562CBA">
        <w:t xml:space="preserve"> 21-29.</w:t>
      </w:r>
    </w:p>
    <w:p w14:paraId="5FC276AD" w14:textId="77777777" w:rsidR="00562CBA" w:rsidRPr="00562CBA" w:rsidRDefault="00562CBA" w:rsidP="00562CBA">
      <w:pPr>
        <w:pStyle w:val="EndNoteBibliography"/>
        <w:spacing w:after="0"/>
        <w:ind w:left="720" w:hanging="720"/>
      </w:pPr>
      <w:r w:rsidRPr="00562CBA">
        <w:t>Albert, A. Y., S. Sawaya, T. H. Vines, A. K. Knecht, C. T. Miller</w:t>
      </w:r>
      <w:r w:rsidRPr="00562CBA">
        <w:rPr>
          <w:i/>
        </w:rPr>
        <w:t xml:space="preserve"> et al.</w:t>
      </w:r>
      <w:r w:rsidRPr="00562CBA">
        <w:t>, 2008 The genetics of adaptive shape shift in stickleback: pleiotropy and effect size. Evolution 62</w:t>
      </w:r>
      <w:r w:rsidRPr="00562CBA">
        <w:rPr>
          <w:b/>
        </w:rPr>
        <w:t>:</w:t>
      </w:r>
      <w:r w:rsidRPr="00562CBA">
        <w:t xml:space="preserve"> 76-85.</w:t>
      </w:r>
    </w:p>
    <w:p w14:paraId="315D89E1" w14:textId="77777777" w:rsidR="00562CBA" w:rsidRPr="00562CBA" w:rsidRDefault="00562CBA" w:rsidP="00562CBA">
      <w:pPr>
        <w:pStyle w:val="EndNoteBibliography"/>
        <w:spacing w:after="0"/>
        <w:ind w:left="720" w:hanging="720"/>
      </w:pPr>
      <w:r w:rsidRPr="00562CBA">
        <w:t>Aston, E., A. Channon, R. V. Belavkin, D. R. Gifford, R. Krasovec</w:t>
      </w:r>
      <w:r w:rsidRPr="00562CBA">
        <w:rPr>
          <w:i/>
        </w:rPr>
        <w:t xml:space="preserve"> et al.</w:t>
      </w:r>
      <w:r w:rsidRPr="00562CBA">
        <w:t>, 2017 Critical Mutation Rate has an Exponential Dependence on Population Size for Eukaryotic-length Genomes with Crossover. Sci Rep 7</w:t>
      </w:r>
      <w:r w:rsidRPr="00562CBA">
        <w:rPr>
          <w:b/>
        </w:rPr>
        <w:t>:</w:t>
      </w:r>
      <w:r w:rsidRPr="00562CBA">
        <w:t xml:space="preserve"> 15519.</w:t>
      </w:r>
    </w:p>
    <w:p w14:paraId="1F36A029" w14:textId="77777777" w:rsidR="00562CBA" w:rsidRPr="00562CBA" w:rsidRDefault="00562CBA" w:rsidP="00562CBA">
      <w:pPr>
        <w:pStyle w:val="EndNoteBibliography"/>
        <w:spacing w:after="0"/>
        <w:ind w:left="720" w:hanging="720"/>
      </w:pPr>
      <w:r w:rsidRPr="00562CBA">
        <w:t>Barghi, N., J. Hermisson and C. Schlotterer, 2020 Polygenic adaptation: a unifying framework to understand positive selection. Nat Rev Genet.</w:t>
      </w:r>
    </w:p>
    <w:p w14:paraId="75B62746" w14:textId="77777777" w:rsidR="00562CBA" w:rsidRPr="00562CBA" w:rsidRDefault="00562CBA" w:rsidP="00562CBA">
      <w:pPr>
        <w:pStyle w:val="EndNoteBibliography"/>
        <w:spacing w:after="0"/>
        <w:ind w:left="720" w:hanging="720"/>
      </w:pPr>
      <w:r w:rsidRPr="00562CBA">
        <w:t>Barton, N. H., and B. Charlesworth, 1998 Why sex and recombination? Science 281</w:t>
      </w:r>
      <w:r w:rsidRPr="00562CBA">
        <w:rPr>
          <w:b/>
        </w:rPr>
        <w:t>:</w:t>
      </w:r>
      <w:r w:rsidRPr="00562CBA">
        <w:t xml:space="preserve"> 1986-1990.</w:t>
      </w:r>
    </w:p>
    <w:p w14:paraId="66605E72" w14:textId="77777777" w:rsidR="00562CBA" w:rsidRPr="00562CBA" w:rsidRDefault="00562CBA" w:rsidP="00562CBA">
      <w:pPr>
        <w:pStyle w:val="EndNoteBibliography"/>
        <w:spacing w:after="0"/>
        <w:ind w:left="720" w:hanging="720"/>
      </w:pPr>
      <w:r w:rsidRPr="00562CBA">
        <w:t>Barton, N. H., A. M. Etheridge and A. Veber, 2017 The infinitesimal model: Definition, derivation, and implications. Theoretical Population Biology 118</w:t>
      </w:r>
      <w:r w:rsidRPr="00562CBA">
        <w:rPr>
          <w:b/>
        </w:rPr>
        <w:t>:</w:t>
      </w:r>
      <w:r w:rsidRPr="00562CBA">
        <w:t xml:space="preserve"> 50-73.</w:t>
      </w:r>
    </w:p>
    <w:p w14:paraId="11129E2F" w14:textId="77777777" w:rsidR="00562CBA" w:rsidRPr="00562CBA" w:rsidRDefault="00562CBA" w:rsidP="00562CBA">
      <w:pPr>
        <w:pStyle w:val="EndNoteBibliography"/>
        <w:spacing w:after="0"/>
        <w:ind w:left="720" w:hanging="720"/>
      </w:pPr>
      <w:r w:rsidRPr="00562CBA">
        <w:t>Bateson, P., 2017 Adaptability and evolution. Interface Focus 7</w:t>
      </w:r>
      <w:r w:rsidRPr="00562CBA">
        <w:rPr>
          <w:b/>
        </w:rPr>
        <w:t>:</w:t>
      </w:r>
      <w:r w:rsidRPr="00562CBA">
        <w:t xml:space="preserve"> 20160126.</w:t>
      </w:r>
    </w:p>
    <w:p w14:paraId="7FDC976C" w14:textId="77777777" w:rsidR="00562CBA" w:rsidRPr="00562CBA" w:rsidRDefault="00562CBA" w:rsidP="00562CBA">
      <w:pPr>
        <w:pStyle w:val="EndNoteBibliography"/>
        <w:spacing w:after="0"/>
        <w:ind w:left="720" w:hanging="720"/>
      </w:pPr>
      <w:r w:rsidRPr="00562CBA">
        <w:t>Blair, G. C., J. Coppock, A. Humphreys, M. Sonnet, L., 2020 estimatr: Fast Estimators for Design-Based Inference, pp.</w:t>
      </w:r>
    </w:p>
    <w:p w14:paraId="2F2C015E" w14:textId="77777777" w:rsidR="00562CBA" w:rsidRPr="00562CBA" w:rsidRDefault="00562CBA" w:rsidP="00562CBA">
      <w:pPr>
        <w:pStyle w:val="EndNoteBibliography"/>
        <w:spacing w:after="0"/>
        <w:ind w:left="720" w:hanging="720"/>
      </w:pPr>
      <w:r w:rsidRPr="00562CBA">
        <w:t>Brady, S. P., D. I. Bolnick, A. L. Angert, A. Gonzalez, R. D. H. Barrett</w:t>
      </w:r>
      <w:r w:rsidRPr="00562CBA">
        <w:rPr>
          <w:i/>
        </w:rPr>
        <w:t xml:space="preserve"> et al.</w:t>
      </w:r>
      <w:r w:rsidRPr="00562CBA">
        <w:t>, 2019 Causes of maladaptation. Evol Appl 12</w:t>
      </w:r>
      <w:r w:rsidRPr="00562CBA">
        <w:rPr>
          <w:b/>
        </w:rPr>
        <w:t>:</w:t>
      </w:r>
      <w:r w:rsidRPr="00562CBA">
        <w:t xml:space="preserve"> 1229-1242.</w:t>
      </w:r>
    </w:p>
    <w:p w14:paraId="4CE2C060" w14:textId="77777777" w:rsidR="00562CBA" w:rsidRPr="00562CBA" w:rsidRDefault="00562CBA" w:rsidP="00562CBA">
      <w:pPr>
        <w:pStyle w:val="EndNoteBibliography"/>
        <w:spacing w:after="0"/>
        <w:ind w:left="720" w:hanging="720"/>
      </w:pPr>
      <w:r w:rsidRPr="00562CBA">
        <w:t>Cairns, J., J. Frickel, M. Jalasvuori, T. Hiltunen and L. Becks, 2017 Genomic evolution of bacterial populations under coselection by antibiotics and phage. Mol Ecol 26</w:t>
      </w:r>
      <w:r w:rsidRPr="00562CBA">
        <w:rPr>
          <w:b/>
        </w:rPr>
        <w:t>:</w:t>
      </w:r>
      <w:r w:rsidRPr="00562CBA">
        <w:t xml:space="preserve"> 1848-1859.</w:t>
      </w:r>
    </w:p>
    <w:p w14:paraId="07CBA6FB" w14:textId="77777777" w:rsidR="00562CBA" w:rsidRPr="00562CBA" w:rsidRDefault="00562CBA" w:rsidP="00562CBA">
      <w:pPr>
        <w:pStyle w:val="EndNoteBibliography"/>
        <w:spacing w:after="0"/>
        <w:ind w:left="720" w:hanging="720"/>
      </w:pPr>
      <w:r w:rsidRPr="00562CBA">
        <w:t>Chantepie, S., and L.-M. Chevin, 2020 How does the strength of selection influence genetic correlations? bioRxiv.</w:t>
      </w:r>
    </w:p>
    <w:p w14:paraId="0F2F1578" w14:textId="77777777" w:rsidR="00562CBA" w:rsidRPr="00562CBA" w:rsidRDefault="00562CBA" w:rsidP="00562CBA">
      <w:pPr>
        <w:pStyle w:val="EndNoteBibliography"/>
        <w:spacing w:after="0"/>
        <w:ind w:left="720" w:hanging="720"/>
      </w:pPr>
      <w:r w:rsidRPr="00562CBA">
        <w:t xml:space="preserve">Charlesworth, B., and D. Charlesworth, 2010 </w:t>
      </w:r>
      <w:r w:rsidRPr="00562CBA">
        <w:rPr>
          <w:i/>
        </w:rPr>
        <w:t>Elements of Evolutionary Genetics</w:t>
      </w:r>
      <w:r w:rsidRPr="00562CBA">
        <w:t>. Roberts and Company, Greenwoord Village, Colorado, USA.</w:t>
      </w:r>
    </w:p>
    <w:p w14:paraId="5FC99021" w14:textId="77777777" w:rsidR="00562CBA" w:rsidRPr="00562CBA" w:rsidRDefault="00562CBA" w:rsidP="00562CBA">
      <w:pPr>
        <w:pStyle w:val="EndNoteBibliography"/>
        <w:spacing w:after="0"/>
        <w:ind w:left="720" w:hanging="720"/>
      </w:pPr>
      <w:r w:rsidRPr="00562CBA">
        <w:t>Chesmore, K., J. Bartlett and S. M. Williams, 2018 The ubiquity of pleiotropy in human disease. Hum Genet 137</w:t>
      </w:r>
      <w:r w:rsidRPr="00562CBA">
        <w:rPr>
          <w:b/>
        </w:rPr>
        <w:t>:</w:t>
      </w:r>
      <w:r w:rsidRPr="00562CBA">
        <w:t xml:space="preserve"> 39-44.</w:t>
      </w:r>
    </w:p>
    <w:p w14:paraId="595EA357" w14:textId="77777777" w:rsidR="00562CBA" w:rsidRPr="00562CBA" w:rsidRDefault="00562CBA" w:rsidP="00562CBA">
      <w:pPr>
        <w:pStyle w:val="EndNoteBibliography"/>
        <w:spacing w:after="0"/>
        <w:ind w:left="720" w:hanging="720"/>
      </w:pPr>
      <w:r w:rsidRPr="00562CBA">
        <w:t>Crespi, B. J., 2000 The evolution of maladaptation. Heredity (Edinb) 84 ( Pt 6)</w:t>
      </w:r>
      <w:r w:rsidRPr="00562CBA">
        <w:rPr>
          <w:b/>
        </w:rPr>
        <w:t>:</w:t>
      </w:r>
      <w:r w:rsidRPr="00562CBA">
        <w:t xml:space="preserve"> 623-629.</w:t>
      </w:r>
    </w:p>
    <w:p w14:paraId="765FE518" w14:textId="77777777" w:rsidR="00562CBA" w:rsidRPr="00562CBA" w:rsidRDefault="00562CBA" w:rsidP="00562CBA">
      <w:pPr>
        <w:pStyle w:val="EndNoteBibliography"/>
        <w:spacing w:after="0"/>
        <w:ind w:left="720" w:hanging="720"/>
      </w:pPr>
      <w:r w:rsidRPr="00562CBA">
        <w:t xml:space="preserve">Darwin, C., and L. Kebler, 1859 </w:t>
      </w:r>
      <w:r w:rsidRPr="00562CBA">
        <w:rPr>
          <w:i/>
        </w:rPr>
        <w:t>On the origin of species by means of natural selection, or, The preservation of favoured races in the struggle for life</w:t>
      </w:r>
      <w:r w:rsidRPr="00562CBA">
        <w:t>. J. Murray, London.</w:t>
      </w:r>
    </w:p>
    <w:p w14:paraId="711FD5F9" w14:textId="77777777" w:rsidR="00562CBA" w:rsidRPr="00562CBA" w:rsidRDefault="00562CBA" w:rsidP="00562CBA">
      <w:pPr>
        <w:pStyle w:val="EndNoteBibliography"/>
        <w:spacing w:after="0"/>
        <w:ind w:left="720" w:hanging="720"/>
      </w:pPr>
      <w:r w:rsidRPr="00562CBA">
        <w:t>Denamur, E., and I. Matic, 2006 Evolution of mutation rates in bacteria. Molecular Microbiology 60</w:t>
      </w:r>
      <w:r w:rsidRPr="00562CBA">
        <w:rPr>
          <w:b/>
        </w:rPr>
        <w:t>:</w:t>
      </w:r>
      <w:r w:rsidRPr="00562CBA">
        <w:t xml:space="preserve"> 820-827.</w:t>
      </w:r>
    </w:p>
    <w:p w14:paraId="2F590B7E" w14:textId="77777777" w:rsidR="00562CBA" w:rsidRPr="00562CBA" w:rsidRDefault="00562CBA" w:rsidP="00562CBA">
      <w:pPr>
        <w:pStyle w:val="EndNoteBibliography"/>
        <w:spacing w:after="0"/>
        <w:ind w:left="720" w:hanging="720"/>
      </w:pPr>
      <w:r w:rsidRPr="00562CBA">
        <w:t>Dupeyron, M., K. S. Singh, C. Bass and A. Hayward, 2019 Evolution of Mutator transposable elements across eukaryotic diversity. Mob DNA 10</w:t>
      </w:r>
      <w:r w:rsidRPr="00562CBA">
        <w:rPr>
          <w:b/>
        </w:rPr>
        <w:t>:</w:t>
      </w:r>
      <w:r w:rsidRPr="00562CBA">
        <w:t xml:space="preserve"> 12.</w:t>
      </w:r>
    </w:p>
    <w:p w14:paraId="13CE2E72" w14:textId="77777777" w:rsidR="00562CBA" w:rsidRPr="00562CBA" w:rsidRDefault="00562CBA" w:rsidP="00562CBA">
      <w:pPr>
        <w:pStyle w:val="EndNoteBibliography"/>
        <w:spacing w:after="0"/>
        <w:ind w:left="720" w:hanging="720"/>
      </w:pPr>
      <w:r w:rsidRPr="00562CBA">
        <w:t>Ehrlich, P. R., and P. H. Raven, 1964 Butterflies and Plants - a Study in Coevolution. Evolution 18</w:t>
      </w:r>
      <w:r w:rsidRPr="00562CBA">
        <w:rPr>
          <w:b/>
        </w:rPr>
        <w:t>:</w:t>
      </w:r>
      <w:r w:rsidRPr="00562CBA">
        <w:t xml:space="preserve"> 586-608.</w:t>
      </w:r>
    </w:p>
    <w:p w14:paraId="5AAC8567" w14:textId="77777777" w:rsidR="00562CBA" w:rsidRPr="00562CBA" w:rsidRDefault="00562CBA" w:rsidP="00562CBA">
      <w:pPr>
        <w:pStyle w:val="EndNoteBibliography"/>
        <w:spacing w:after="0"/>
        <w:ind w:left="720" w:hanging="720"/>
      </w:pPr>
      <w:r w:rsidRPr="00562CBA">
        <w:t xml:space="preserve">Eicker, F., 1967 Limit theorems for regressions with unequal and dependent errors, pp. 59-82 in </w:t>
      </w:r>
      <w:r w:rsidRPr="00562CBA">
        <w:rPr>
          <w:i/>
        </w:rPr>
        <w:t>Proceedings of the Fifth Berkeley Symposium on Mathematical Statistics and Probability, Volume 1: Statistics</w:t>
      </w:r>
      <w:r w:rsidRPr="00562CBA">
        <w:t>. University of California Press, Berkeley, Calif.</w:t>
      </w:r>
    </w:p>
    <w:p w14:paraId="70FE3179" w14:textId="77777777" w:rsidR="00562CBA" w:rsidRPr="00562CBA" w:rsidRDefault="00562CBA" w:rsidP="00562CBA">
      <w:pPr>
        <w:pStyle w:val="EndNoteBibliography"/>
        <w:spacing w:after="0"/>
        <w:ind w:left="720" w:hanging="720"/>
      </w:pPr>
      <w:r w:rsidRPr="00562CBA">
        <w:lastRenderedPageBreak/>
        <w:t>Estes, S., and S. J. Arnold, 2007 Resolving the paradox of stasis: Models with stabilizing selection explain evolutionary divergence on all timescales. American Naturalist 169</w:t>
      </w:r>
      <w:r w:rsidRPr="00562CBA">
        <w:rPr>
          <w:b/>
        </w:rPr>
        <w:t>:</w:t>
      </w:r>
      <w:r w:rsidRPr="00562CBA">
        <w:t xml:space="preserve"> 227-244.</w:t>
      </w:r>
    </w:p>
    <w:p w14:paraId="2ECBBC69" w14:textId="77777777" w:rsidR="00562CBA" w:rsidRPr="00562CBA" w:rsidRDefault="00562CBA" w:rsidP="00562CBA">
      <w:pPr>
        <w:pStyle w:val="EndNoteBibliography"/>
        <w:spacing w:after="0"/>
        <w:ind w:left="720" w:hanging="720"/>
      </w:pPr>
      <w:r w:rsidRPr="00562CBA">
        <w:t xml:space="preserve">Falconer, D. S. M., T. F. C., 1996 </w:t>
      </w:r>
      <w:r w:rsidRPr="00562CBA">
        <w:rPr>
          <w:i/>
        </w:rPr>
        <w:t>Introduction to Quantitative Genetics</w:t>
      </w:r>
      <w:r w:rsidRPr="00562CBA">
        <w:t>. Pearson Education Limited, Longmans Green, Harlow, Essex, UK.</w:t>
      </w:r>
    </w:p>
    <w:p w14:paraId="128EB409" w14:textId="77777777" w:rsidR="00562CBA" w:rsidRPr="00562CBA" w:rsidRDefault="00562CBA" w:rsidP="00562CBA">
      <w:pPr>
        <w:pStyle w:val="EndNoteBibliography"/>
        <w:spacing w:after="0"/>
        <w:ind w:left="720" w:hanging="720"/>
      </w:pPr>
      <w:r w:rsidRPr="00562CBA">
        <w:t>Fisher, R. A., 1918 The correlation between relatives on the supposition of Mendelian inheritance. Transactions of the Royal Society of Edinburgh 52</w:t>
      </w:r>
      <w:r w:rsidRPr="00562CBA">
        <w:rPr>
          <w:b/>
        </w:rPr>
        <w:t>:</w:t>
      </w:r>
      <w:r w:rsidRPr="00562CBA">
        <w:t xml:space="preserve"> 399-433.</w:t>
      </w:r>
    </w:p>
    <w:p w14:paraId="4098E2ED" w14:textId="77777777" w:rsidR="00562CBA" w:rsidRPr="00562CBA" w:rsidRDefault="00562CBA" w:rsidP="00562CBA">
      <w:pPr>
        <w:pStyle w:val="EndNoteBibliography"/>
        <w:spacing w:after="0"/>
        <w:ind w:left="720" w:hanging="720"/>
      </w:pPr>
      <w:r w:rsidRPr="00562CBA">
        <w:t xml:space="preserve">Fisher, R. A., 1930 </w:t>
      </w:r>
      <w:r w:rsidRPr="00562CBA">
        <w:rPr>
          <w:i/>
        </w:rPr>
        <w:t>The genetical theory of natural selection</w:t>
      </w:r>
      <w:r w:rsidRPr="00562CBA">
        <w:t>. The Clarendon press, Oxford, UK.</w:t>
      </w:r>
    </w:p>
    <w:p w14:paraId="5E37A693" w14:textId="77777777" w:rsidR="00562CBA" w:rsidRPr="00562CBA" w:rsidRDefault="00562CBA" w:rsidP="00562CBA">
      <w:pPr>
        <w:pStyle w:val="EndNoteBibliography"/>
        <w:spacing w:after="0"/>
        <w:ind w:left="720" w:hanging="720"/>
      </w:pPr>
      <w:r w:rsidRPr="00562CBA">
        <w:t>Fleming, W. H., 1979 Equilibrium Distributions of Continuous Polygenic Traits. Siam Journal on Applied Mathematics 36</w:t>
      </w:r>
      <w:r w:rsidRPr="00562CBA">
        <w:rPr>
          <w:b/>
        </w:rPr>
        <w:t>:</w:t>
      </w:r>
      <w:r w:rsidRPr="00562CBA">
        <w:t xml:space="preserve"> 148-168.</w:t>
      </w:r>
    </w:p>
    <w:p w14:paraId="22EC1EE3" w14:textId="77777777" w:rsidR="00562CBA" w:rsidRPr="00562CBA" w:rsidRDefault="00562CBA" w:rsidP="00562CBA">
      <w:pPr>
        <w:pStyle w:val="EndNoteBibliography"/>
        <w:spacing w:after="0"/>
        <w:ind w:left="720" w:hanging="720"/>
      </w:pPr>
      <w:r w:rsidRPr="00562CBA">
        <w:t>Franssen, S. U., R. Kofler and C. Schlotterer, 2017 Uncovering the genetic signature of quantitative trait evolution with replicated time series data. Heredity (Edinb) 118</w:t>
      </w:r>
      <w:r w:rsidRPr="00562CBA">
        <w:rPr>
          <w:b/>
        </w:rPr>
        <w:t>:</w:t>
      </w:r>
      <w:r w:rsidRPr="00562CBA">
        <w:t xml:space="preserve"> 42-51.</w:t>
      </w:r>
    </w:p>
    <w:p w14:paraId="7271E4B5" w14:textId="77777777" w:rsidR="00562CBA" w:rsidRPr="00562CBA" w:rsidRDefault="00562CBA" w:rsidP="00562CBA">
      <w:pPr>
        <w:pStyle w:val="EndNoteBibliography"/>
        <w:spacing w:after="0"/>
        <w:ind w:left="720" w:hanging="720"/>
      </w:pPr>
      <w:r w:rsidRPr="00562CBA">
        <w:t>Gardon, H., C. Biderre-Petit, I. Jouan-Dufournel and G. Bronner, 2020 A drift-barrier model drives the genomic landscape of a structured bacterial population. Mol Ecol.</w:t>
      </w:r>
    </w:p>
    <w:p w14:paraId="50B2BEE3" w14:textId="77777777" w:rsidR="00562CBA" w:rsidRPr="00562CBA" w:rsidRDefault="00562CBA" w:rsidP="00562CBA">
      <w:pPr>
        <w:pStyle w:val="EndNoteBibliography"/>
        <w:spacing w:after="0"/>
        <w:ind w:left="720" w:hanging="720"/>
      </w:pPr>
      <w:r w:rsidRPr="00562CBA">
        <w:t>Gilbert, K. J., and M. C. Whitlock, 2017 The genetics of adaptation to discrete heterogeneous environments: frequent mutation or large-effect alleles can allow range expansion. J Evol Biol 30</w:t>
      </w:r>
      <w:r w:rsidRPr="00562CBA">
        <w:rPr>
          <w:b/>
        </w:rPr>
        <w:t>:</w:t>
      </w:r>
      <w:r w:rsidRPr="00562CBA">
        <w:t xml:space="preserve"> 591-602.</w:t>
      </w:r>
    </w:p>
    <w:p w14:paraId="043D5B2F" w14:textId="77777777" w:rsidR="00562CBA" w:rsidRPr="00562CBA" w:rsidRDefault="00562CBA" w:rsidP="00562CBA">
      <w:pPr>
        <w:pStyle w:val="EndNoteBibliography"/>
        <w:spacing w:after="0"/>
        <w:ind w:left="720" w:hanging="720"/>
      </w:pPr>
      <w:r w:rsidRPr="00562CBA">
        <w:t>Gillespie, J. H., 1981 Mutation Modification in a Random Environment. Evolution 35</w:t>
      </w:r>
      <w:r w:rsidRPr="00562CBA">
        <w:rPr>
          <w:b/>
        </w:rPr>
        <w:t>:</w:t>
      </w:r>
      <w:r w:rsidRPr="00562CBA">
        <w:t xml:space="preserve"> 468-476.</w:t>
      </w:r>
    </w:p>
    <w:p w14:paraId="5E364166" w14:textId="77777777" w:rsidR="00562CBA" w:rsidRPr="00562CBA" w:rsidRDefault="00562CBA" w:rsidP="00562CBA">
      <w:pPr>
        <w:pStyle w:val="EndNoteBibliography"/>
        <w:spacing w:after="0"/>
        <w:ind w:left="720" w:hanging="720"/>
      </w:pPr>
      <w:r w:rsidRPr="00562CBA">
        <w:t>Haller, B. C., and P. W. Messer, 2019 SLiM 3: Forward Genetic Simulations Beyond the Wright-Fisher Model. Molecular Biology and Evolution 36</w:t>
      </w:r>
      <w:r w:rsidRPr="00562CBA">
        <w:rPr>
          <w:b/>
        </w:rPr>
        <w:t>:</w:t>
      </w:r>
      <w:r w:rsidRPr="00562CBA">
        <w:t xml:space="preserve"> 632-637.</w:t>
      </w:r>
    </w:p>
    <w:p w14:paraId="27DB5C6D" w14:textId="77777777" w:rsidR="00562CBA" w:rsidRPr="00562CBA" w:rsidRDefault="00562CBA" w:rsidP="00562CBA">
      <w:pPr>
        <w:pStyle w:val="EndNoteBibliography"/>
        <w:spacing w:after="0"/>
        <w:ind w:left="720" w:hanging="720"/>
      </w:pPr>
      <w:r w:rsidRPr="00562CBA">
        <w:t>Haller, B. C. M., P. W., 2016 SLiM: An Evolutionary Simulation Framework.</w:t>
      </w:r>
    </w:p>
    <w:p w14:paraId="7D4A8597" w14:textId="77777777" w:rsidR="00562CBA" w:rsidRPr="00562CBA" w:rsidRDefault="00562CBA" w:rsidP="00562CBA">
      <w:pPr>
        <w:pStyle w:val="EndNoteBibliography"/>
        <w:spacing w:after="0"/>
        <w:ind w:left="720" w:hanging="720"/>
      </w:pPr>
      <w:r w:rsidRPr="00562CBA">
        <w:t>Hayes, A. F., and L. Cai, 2007 Using heteroskedasticity-consistent standard error estimators in OLS regression: An introduction and software implementation. Behavior Research Methods 39</w:t>
      </w:r>
      <w:r w:rsidRPr="00562CBA">
        <w:rPr>
          <w:b/>
        </w:rPr>
        <w:t>:</w:t>
      </w:r>
      <w:r w:rsidRPr="00562CBA">
        <w:t xml:space="preserve"> 709-722.</w:t>
      </w:r>
    </w:p>
    <w:p w14:paraId="5C52A0F5" w14:textId="77777777" w:rsidR="00562CBA" w:rsidRPr="00562CBA" w:rsidRDefault="00562CBA" w:rsidP="00562CBA">
      <w:pPr>
        <w:pStyle w:val="EndNoteBibliography"/>
        <w:spacing w:after="0"/>
        <w:ind w:left="720" w:hanging="720"/>
      </w:pPr>
      <w:r w:rsidRPr="00562CBA">
        <w:t>Helton, J. C., and F. J. Davis, 2003 Latin hypercube sampling and the propagation of uncertainty in analyses of complex systems. Reliability Engineering &amp; System Safety 81</w:t>
      </w:r>
      <w:r w:rsidRPr="00562CBA">
        <w:rPr>
          <w:b/>
        </w:rPr>
        <w:t>:</w:t>
      </w:r>
      <w:r w:rsidRPr="00562CBA">
        <w:t xml:space="preserve"> 23-69.</w:t>
      </w:r>
    </w:p>
    <w:p w14:paraId="41179E66" w14:textId="77777777" w:rsidR="00562CBA" w:rsidRPr="00562CBA" w:rsidRDefault="00562CBA" w:rsidP="00562CBA">
      <w:pPr>
        <w:pStyle w:val="EndNoteBibliography"/>
        <w:spacing w:after="0"/>
        <w:ind w:left="720" w:hanging="720"/>
      </w:pPr>
      <w:r w:rsidRPr="00562CBA">
        <w:t>Hill, W. G., and A. Robertson, 1966 Effect of Linkage on Limits to Artificial Selection. Genetics Research 8</w:t>
      </w:r>
      <w:r w:rsidRPr="00562CBA">
        <w:rPr>
          <w:b/>
        </w:rPr>
        <w:t>:</w:t>
      </w:r>
      <w:r w:rsidRPr="00562CBA">
        <w:t xml:space="preserve"> 269-294.</w:t>
      </w:r>
    </w:p>
    <w:p w14:paraId="47592C3F" w14:textId="77777777" w:rsidR="00562CBA" w:rsidRPr="00562CBA" w:rsidRDefault="00562CBA" w:rsidP="00562CBA">
      <w:pPr>
        <w:pStyle w:val="EndNoteBibliography"/>
        <w:spacing w:after="0"/>
        <w:ind w:left="720" w:hanging="720"/>
      </w:pPr>
      <w:r w:rsidRPr="00562CBA">
        <w:t>Hine, E., S. F. Chenoweth, H. D. Rundle and M. W. Blows, 2009 Characterizing the evolution of genetic variance using genetic covariance tensors. Philos Trans R Soc Lond B Biol Sci 364</w:t>
      </w:r>
      <w:r w:rsidRPr="00562CBA">
        <w:rPr>
          <w:b/>
        </w:rPr>
        <w:t>:</w:t>
      </w:r>
      <w:r w:rsidRPr="00562CBA">
        <w:t xml:space="preserve"> 1567-1578.</w:t>
      </w:r>
    </w:p>
    <w:p w14:paraId="6D8118FA" w14:textId="77777777" w:rsidR="00562CBA" w:rsidRPr="00562CBA" w:rsidRDefault="00562CBA" w:rsidP="00562CBA">
      <w:pPr>
        <w:pStyle w:val="EndNoteBibliography"/>
        <w:spacing w:after="0"/>
        <w:ind w:left="720" w:hanging="720"/>
      </w:pPr>
      <w:r w:rsidRPr="00562CBA">
        <w:t>Hodgins-Davis, A., D. P. Rice and J. P. Townsend, 2015 Gene Expression Evolves under a House-of-Cards Model of Stabilizing Selection. Mol Biol Evol 32</w:t>
      </w:r>
      <w:r w:rsidRPr="00562CBA">
        <w:rPr>
          <w:b/>
        </w:rPr>
        <w:t>:</w:t>
      </w:r>
      <w:r w:rsidRPr="00562CBA">
        <w:t xml:space="preserve"> 2130-2140.</w:t>
      </w:r>
    </w:p>
    <w:p w14:paraId="24B437DD" w14:textId="77777777" w:rsidR="00562CBA" w:rsidRPr="00562CBA" w:rsidRDefault="00562CBA" w:rsidP="00562CBA">
      <w:pPr>
        <w:pStyle w:val="EndNoteBibliography"/>
        <w:spacing w:after="0"/>
        <w:ind w:left="720" w:hanging="720"/>
      </w:pPr>
      <w:r w:rsidRPr="00562CBA">
        <w:t>Houle, D., 1998 How should we explain variation in the genetic variance of traits? Genetica 102-103</w:t>
      </w:r>
      <w:r w:rsidRPr="00562CBA">
        <w:rPr>
          <w:b/>
        </w:rPr>
        <w:t>:</w:t>
      </w:r>
      <w:r w:rsidRPr="00562CBA">
        <w:t xml:space="preserve"> 241-253.</w:t>
      </w:r>
    </w:p>
    <w:p w14:paraId="30B55214" w14:textId="77777777" w:rsidR="00562CBA" w:rsidRPr="00562CBA" w:rsidRDefault="00562CBA" w:rsidP="00562CBA">
      <w:pPr>
        <w:pStyle w:val="EndNoteBibliography"/>
        <w:spacing w:after="0"/>
        <w:ind w:left="720" w:hanging="720"/>
      </w:pPr>
      <w:r w:rsidRPr="00562CBA">
        <w:t>Houle, D., G. H. Bolstad, K. van der Linde and T. F. Hansen, 2017 Mutation predicts 40 million years of fly wing evolution. Nature 548</w:t>
      </w:r>
      <w:r w:rsidRPr="00562CBA">
        <w:rPr>
          <w:b/>
        </w:rPr>
        <w:t>:</w:t>
      </w:r>
      <w:r w:rsidRPr="00562CBA">
        <w:t xml:space="preserve"> 447-+.</w:t>
      </w:r>
    </w:p>
    <w:p w14:paraId="6E81DB32" w14:textId="77777777" w:rsidR="00562CBA" w:rsidRPr="00562CBA" w:rsidRDefault="00562CBA" w:rsidP="00562CBA">
      <w:pPr>
        <w:pStyle w:val="EndNoteBibliography"/>
        <w:spacing w:after="0"/>
        <w:ind w:left="720" w:hanging="720"/>
      </w:pPr>
      <w:r w:rsidRPr="00562CBA">
        <w:t xml:space="preserve">Huber, P. J., 1967 The behavior of maximum likelihood estimates under nonstandard conditions, pp. 221-233 in </w:t>
      </w:r>
      <w:r w:rsidRPr="00562CBA">
        <w:rPr>
          <w:i/>
        </w:rPr>
        <w:t xml:space="preserve">Proceedings of the Fifth Berkeley Symposium on </w:t>
      </w:r>
      <w:r w:rsidRPr="00562CBA">
        <w:rPr>
          <w:i/>
        </w:rPr>
        <w:lastRenderedPageBreak/>
        <w:t>Mathematical Statistics and Probability, Volume 1: Statistics</w:t>
      </w:r>
      <w:r w:rsidRPr="00562CBA">
        <w:t>. University of California Press, Berkeley, Calif.</w:t>
      </w:r>
    </w:p>
    <w:p w14:paraId="6B58E040" w14:textId="77777777" w:rsidR="00562CBA" w:rsidRPr="00562CBA" w:rsidRDefault="00562CBA" w:rsidP="00562CBA">
      <w:pPr>
        <w:pStyle w:val="EndNoteBibliography"/>
        <w:spacing w:after="0"/>
        <w:ind w:left="720" w:hanging="720"/>
      </w:pPr>
      <w:r w:rsidRPr="00562CBA">
        <w:t>Jin, P., and S. Agusti, 2018 Fast adaptation of tropical diatoms to increased warming with trade-offs. Sci Rep 8</w:t>
      </w:r>
      <w:r w:rsidRPr="00562CBA">
        <w:rPr>
          <w:b/>
        </w:rPr>
        <w:t>:</w:t>
      </w:r>
      <w:r w:rsidRPr="00562CBA">
        <w:t xml:space="preserve"> 17771.</w:t>
      </w:r>
    </w:p>
    <w:p w14:paraId="50726202" w14:textId="77777777" w:rsidR="00562CBA" w:rsidRPr="00562CBA" w:rsidRDefault="00562CBA" w:rsidP="00562CBA">
      <w:pPr>
        <w:pStyle w:val="EndNoteBibliography"/>
        <w:spacing w:after="0"/>
        <w:ind w:left="720" w:hanging="720"/>
      </w:pPr>
      <w:r w:rsidRPr="00562CBA">
        <w:t>Kagawa, K., and G. Takimoto, 2018 Hybridization can promote adaptive radiation by means of transgressive segregation. Ecol Lett 21</w:t>
      </w:r>
      <w:r w:rsidRPr="00562CBA">
        <w:rPr>
          <w:b/>
        </w:rPr>
        <w:t>:</w:t>
      </w:r>
      <w:r w:rsidRPr="00562CBA">
        <w:t xml:space="preserve"> 264-274.</w:t>
      </w:r>
    </w:p>
    <w:p w14:paraId="1289C836" w14:textId="77777777" w:rsidR="00562CBA" w:rsidRPr="00562CBA" w:rsidRDefault="00562CBA" w:rsidP="00562CBA">
      <w:pPr>
        <w:pStyle w:val="EndNoteBibliography"/>
        <w:spacing w:after="0"/>
        <w:ind w:left="720" w:hanging="720"/>
      </w:pPr>
      <w:r w:rsidRPr="00562CBA">
        <w:t>Kimura, M., 1965 A stochastic model concerning the maintenance of genetic variability in quantitative characters. Proc Natl Acad Sci U S A 54</w:t>
      </w:r>
      <w:r w:rsidRPr="00562CBA">
        <w:rPr>
          <w:b/>
        </w:rPr>
        <w:t>:</w:t>
      </w:r>
      <w:r w:rsidRPr="00562CBA">
        <w:t xml:space="preserve"> 731-736.</w:t>
      </w:r>
    </w:p>
    <w:p w14:paraId="09BB0D2F" w14:textId="77777777" w:rsidR="00562CBA" w:rsidRPr="00562CBA" w:rsidRDefault="00562CBA" w:rsidP="00562CBA">
      <w:pPr>
        <w:pStyle w:val="EndNoteBibliography"/>
        <w:spacing w:after="0"/>
        <w:ind w:left="720" w:hanging="720"/>
      </w:pPr>
      <w:r w:rsidRPr="00562CBA">
        <w:t>Kimura, M., 1967 On Evolutionary Adjustment of Spontaneous Mutation Rates. Genetical Research 9</w:t>
      </w:r>
      <w:r w:rsidRPr="00562CBA">
        <w:rPr>
          <w:b/>
        </w:rPr>
        <w:t>:</w:t>
      </w:r>
      <w:r w:rsidRPr="00562CBA">
        <w:t xml:space="preserve"> 23-&amp;.</w:t>
      </w:r>
    </w:p>
    <w:p w14:paraId="515E7C9C" w14:textId="77777777" w:rsidR="00562CBA" w:rsidRPr="00562CBA" w:rsidRDefault="00562CBA" w:rsidP="00562CBA">
      <w:pPr>
        <w:pStyle w:val="EndNoteBibliography"/>
        <w:spacing w:after="0"/>
        <w:ind w:left="720" w:hanging="720"/>
      </w:pPr>
      <w:r w:rsidRPr="00562CBA">
        <w:t>Kimura, M., and J. F. Crow, 1964 The Number of Alleles That Can Be Maintained in a Finite Population. Genetics 49</w:t>
      </w:r>
      <w:r w:rsidRPr="00562CBA">
        <w:rPr>
          <w:b/>
        </w:rPr>
        <w:t>:</w:t>
      </w:r>
      <w:r w:rsidRPr="00562CBA">
        <w:t xml:space="preserve"> 725-738.</w:t>
      </w:r>
    </w:p>
    <w:p w14:paraId="020DF0D7" w14:textId="77777777" w:rsidR="00562CBA" w:rsidRPr="00562CBA" w:rsidRDefault="00562CBA" w:rsidP="00562CBA">
      <w:pPr>
        <w:pStyle w:val="EndNoteBibliography"/>
        <w:spacing w:after="0"/>
        <w:ind w:left="720" w:hanging="720"/>
      </w:pPr>
      <w:r w:rsidRPr="00562CBA">
        <w:t>LaBar, T., and C. Adami, 2017 Evolution of drift robustness in small populations. Nat Commun 8</w:t>
      </w:r>
      <w:r w:rsidRPr="00562CBA">
        <w:rPr>
          <w:b/>
        </w:rPr>
        <w:t>:</w:t>
      </w:r>
      <w:r w:rsidRPr="00562CBA">
        <w:t xml:space="preserve"> 1012.</w:t>
      </w:r>
    </w:p>
    <w:p w14:paraId="7FA68382" w14:textId="77777777" w:rsidR="00562CBA" w:rsidRPr="00562CBA" w:rsidRDefault="00562CBA" w:rsidP="00562CBA">
      <w:pPr>
        <w:pStyle w:val="EndNoteBibliography"/>
        <w:spacing w:after="0"/>
        <w:ind w:left="720" w:hanging="720"/>
      </w:pPr>
      <w:r w:rsidRPr="00562CBA">
        <w:t>Lan, G., P. Sartori, S. Neumann, V. Sourjik and Y. Tu, 2012 The energy-speed-accuracy tradeoff in sensory adaptation. Nat Phys 8</w:t>
      </w:r>
      <w:r w:rsidRPr="00562CBA">
        <w:rPr>
          <w:b/>
        </w:rPr>
        <w:t>:</w:t>
      </w:r>
      <w:r w:rsidRPr="00562CBA">
        <w:t xml:space="preserve"> 422-428.</w:t>
      </w:r>
    </w:p>
    <w:p w14:paraId="2EB6AB17" w14:textId="77777777" w:rsidR="00562CBA" w:rsidRPr="00562CBA" w:rsidRDefault="00562CBA" w:rsidP="00562CBA">
      <w:pPr>
        <w:pStyle w:val="EndNoteBibliography"/>
        <w:spacing w:after="0"/>
        <w:ind w:left="720" w:hanging="720"/>
      </w:pPr>
      <w:r w:rsidRPr="00562CBA">
        <w:t>Lande, R., 1975 The maintenance of genetic variability by mutation in a polygenic character with linked loci. Genet Res 26</w:t>
      </w:r>
      <w:r w:rsidRPr="00562CBA">
        <w:rPr>
          <w:b/>
        </w:rPr>
        <w:t>:</w:t>
      </w:r>
      <w:r w:rsidRPr="00562CBA">
        <w:t xml:space="preserve"> 221-235.</w:t>
      </w:r>
    </w:p>
    <w:p w14:paraId="4E8F374B" w14:textId="77777777" w:rsidR="00562CBA" w:rsidRPr="00562CBA" w:rsidRDefault="00562CBA" w:rsidP="00562CBA">
      <w:pPr>
        <w:pStyle w:val="EndNoteBibliography"/>
        <w:spacing w:after="0"/>
        <w:ind w:left="720" w:hanging="720"/>
      </w:pPr>
      <w:r w:rsidRPr="00562CBA">
        <w:t>Lande, R., 1976 Natural-Selection and Random Genetic Drift in Phenotypic Evolution. Evolution 30</w:t>
      </w:r>
      <w:r w:rsidRPr="00562CBA">
        <w:rPr>
          <w:b/>
        </w:rPr>
        <w:t>:</w:t>
      </w:r>
      <w:r w:rsidRPr="00562CBA">
        <w:t xml:space="preserve"> 314-334.</w:t>
      </w:r>
    </w:p>
    <w:p w14:paraId="7C6103F7" w14:textId="77777777" w:rsidR="00562CBA" w:rsidRPr="00562CBA" w:rsidRDefault="00562CBA" w:rsidP="00562CBA">
      <w:pPr>
        <w:pStyle w:val="EndNoteBibliography"/>
        <w:spacing w:after="0"/>
        <w:ind w:left="720" w:hanging="720"/>
      </w:pPr>
      <w:r w:rsidRPr="00562CBA">
        <w:t>Lande, R., 1979 Quantitative Genetic-Analysis of Multivariate Evolution, Applied to Brain - Body Size Allometry. Evolution 33</w:t>
      </w:r>
      <w:r w:rsidRPr="00562CBA">
        <w:rPr>
          <w:b/>
        </w:rPr>
        <w:t>:</w:t>
      </w:r>
      <w:r w:rsidRPr="00562CBA">
        <w:t xml:space="preserve"> 402-416.</w:t>
      </w:r>
    </w:p>
    <w:p w14:paraId="5C6DFE5F" w14:textId="77777777" w:rsidR="00562CBA" w:rsidRPr="00562CBA" w:rsidRDefault="00562CBA" w:rsidP="00562CBA">
      <w:pPr>
        <w:pStyle w:val="EndNoteBibliography"/>
        <w:spacing w:after="0"/>
        <w:ind w:left="720" w:hanging="720"/>
      </w:pPr>
      <w:r w:rsidRPr="00562CBA">
        <w:t>Lande, R., and S. Shannon, 1996 The role of genetic variation in adaptation and population persistence in a changing environment. Evolution 50</w:t>
      </w:r>
      <w:r w:rsidRPr="00562CBA">
        <w:rPr>
          <w:b/>
        </w:rPr>
        <w:t>:</w:t>
      </w:r>
      <w:r w:rsidRPr="00562CBA">
        <w:t xml:space="preserve"> 434-437.</w:t>
      </w:r>
    </w:p>
    <w:p w14:paraId="43C1273A" w14:textId="77777777" w:rsidR="00562CBA" w:rsidRPr="00562CBA" w:rsidRDefault="00562CBA" w:rsidP="00562CBA">
      <w:pPr>
        <w:pStyle w:val="EndNoteBibliography"/>
        <w:spacing w:after="0"/>
        <w:ind w:left="720" w:hanging="720"/>
      </w:pPr>
      <w:r w:rsidRPr="00562CBA">
        <w:t>Lasky, J. R., 2019 Eco-evolutionary community turnover following environmental change. Evol Appl 12</w:t>
      </w:r>
      <w:r w:rsidRPr="00562CBA">
        <w:rPr>
          <w:b/>
        </w:rPr>
        <w:t>:</w:t>
      </w:r>
      <w:r w:rsidRPr="00562CBA">
        <w:t xml:space="preserve"> 1434-1448.</w:t>
      </w:r>
    </w:p>
    <w:p w14:paraId="647AE515" w14:textId="77777777" w:rsidR="00562CBA" w:rsidRPr="00562CBA" w:rsidRDefault="00562CBA" w:rsidP="00562CBA">
      <w:pPr>
        <w:pStyle w:val="EndNoteBibliography"/>
        <w:spacing w:after="0"/>
        <w:ind w:left="720" w:hanging="720"/>
      </w:pPr>
      <w:r w:rsidRPr="00562CBA">
        <w:t>Le Corre, V., and A. Kremer, 2012 The genetic differentiation at quantitative trait loci under local adaptation. Molecular Ecology 21</w:t>
      </w:r>
      <w:r w:rsidRPr="00562CBA">
        <w:rPr>
          <w:b/>
        </w:rPr>
        <w:t>:</w:t>
      </w:r>
      <w:r w:rsidRPr="00562CBA">
        <w:t xml:space="preserve"> 1548-1566.</w:t>
      </w:r>
    </w:p>
    <w:p w14:paraId="4B4E7225" w14:textId="77777777" w:rsidR="00562CBA" w:rsidRPr="00562CBA" w:rsidRDefault="00562CBA" w:rsidP="00562CBA">
      <w:pPr>
        <w:pStyle w:val="EndNoteBibliography"/>
        <w:spacing w:after="0"/>
        <w:ind w:left="720" w:hanging="720"/>
      </w:pPr>
      <w:r w:rsidRPr="00562CBA">
        <w:t>Leigh, E. G., 1970 Natural Selection and Mutability. American Naturalist 104</w:t>
      </w:r>
      <w:r w:rsidRPr="00562CBA">
        <w:rPr>
          <w:b/>
        </w:rPr>
        <w:t>:</w:t>
      </w:r>
      <w:r w:rsidRPr="00562CBA">
        <w:t xml:space="preserve"> 301-&amp;.</w:t>
      </w:r>
    </w:p>
    <w:p w14:paraId="39278267" w14:textId="77777777" w:rsidR="00562CBA" w:rsidRPr="00562CBA" w:rsidRDefault="00562CBA" w:rsidP="00562CBA">
      <w:pPr>
        <w:pStyle w:val="EndNoteBibliography"/>
        <w:spacing w:after="0"/>
        <w:ind w:left="720" w:hanging="720"/>
      </w:pPr>
      <w:r w:rsidRPr="00562CBA">
        <w:t>Lenski, R. E., and P. D. Sniegowski, 1995 "Adaptive mutation": the debate goes on. Science 269</w:t>
      </w:r>
      <w:r w:rsidRPr="00562CBA">
        <w:rPr>
          <w:b/>
        </w:rPr>
        <w:t>:</w:t>
      </w:r>
      <w:r w:rsidRPr="00562CBA">
        <w:t xml:space="preserve"> 285-288.</w:t>
      </w:r>
    </w:p>
    <w:p w14:paraId="2D04D140" w14:textId="77777777" w:rsidR="00562CBA" w:rsidRPr="00562CBA" w:rsidRDefault="00562CBA" w:rsidP="00562CBA">
      <w:pPr>
        <w:pStyle w:val="EndNoteBibliography"/>
        <w:spacing w:after="0"/>
        <w:ind w:left="720" w:hanging="720"/>
      </w:pPr>
      <w:r w:rsidRPr="00562CBA">
        <w:t>Lewontin, R. C., 1970 The units of selection. Annual review of ecology and systematics</w:t>
      </w:r>
      <w:r w:rsidRPr="00562CBA">
        <w:rPr>
          <w:b/>
        </w:rPr>
        <w:t>:</w:t>
      </w:r>
      <w:r w:rsidRPr="00562CBA">
        <w:t xml:space="preserve"> 1-18.</w:t>
      </w:r>
    </w:p>
    <w:p w14:paraId="198EB282" w14:textId="77777777" w:rsidR="00562CBA" w:rsidRPr="00562CBA" w:rsidRDefault="00562CBA" w:rsidP="00562CBA">
      <w:pPr>
        <w:pStyle w:val="EndNoteBibliography"/>
        <w:spacing w:after="0"/>
        <w:ind w:left="720" w:hanging="720"/>
      </w:pPr>
      <w:r w:rsidRPr="00562CBA">
        <w:t xml:space="preserve">Lindeman, R. H. M., P.F. Gold, R.Z., 1980 </w:t>
      </w:r>
      <w:r w:rsidRPr="00562CBA">
        <w:rPr>
          <w:i/>
        </w:rPr>
        <w:t>Introduction to Bivariate and Multivariate Analysis</w:t>
      </w:r>
      <w:r w:rsidRPr="00562CBA">
        <w:t>. Scott, Foresman, Glenview, IL.</w:t>
      </w:r>
    </w:p>
    <w:p w14:paraId="45D10DFB" w14:textId="77777777" w:rsidR="00562CBA" w:rsidRPr="00562CBA" w:rsidRDefault="00562CBA" w:rsidP="00562CBA">
      <w:pPr>
        <w:pStyle w:val="EndNoteBibliography"/>
        <w:ind w:left="720" w:hanging="720"/>
      </w:pPr>
      <w:r w:rsidRPr="00562CBA">
        <w:rPr>
          <w:sz w:val="20"/>
        </w:rPr>
        <w:t>Long, J. A.</w:t>
      </w:r>
      <w:r w:rsidRPr="00562CBA">
        <w:t>, 2020 jtools: Analysis and Presentation of Social Scientific Data</w:t>
      </w:r>
    </w:p>
    <w:p w14:paraId="5364B7E3" w14:textId="77777777" w:rsidR="00562CBA" w:rsidRPr="00562CBA" w:rsidRDefault="00562CBA" w:rsidP="00562CBA">
      <w:pPr>
        <w:pStyle w:val="EndNoteBibliography"/>
        <w:spacing w:after="0"/>
      </w:pPr>
    </w:p>
    <w:p w14:paraId="50081036" w14:textId="77777777" w:rsidR="00562CBA" w:rsidRPr="00562CBA" w:rsidRDefault="00562CBA" w:rsidP="00562CBA">
      <w:pPr>
        <w:pStyle w:val="EndNoteBibliography"/>
        <w:spacing w:after="0"/>
        <w:ind w:left="720" w:hanging="720"/>
      </w:pPr>
      <w:r w:rsidRPr="00562CBA">
        <w:t>Lumley, T., P. Diehr, S. Emerson and L. Chen, 2002 The importance of the normality assumption in large public health data sets. Annu Rev Public Health 23</w:t>
      </w:r>
      <w:r w:rsidRPr="00562CBA">
        <w:rPr>
          <w:b/>
        </w:rPr>
        <w:t>:</w:t>
      </w:r>
      <w:r w:rsidRPr="00562CBA">
        <w:t xml:space="preserve"> 151-169.</w:t>
      </w:r>
    </w:p>
    <w:p w14:paraId="69F08A94" w14:textId="77777777" w:rsidR="00562CBA" w:rsidRPr="00562CBA" w:rsidRDefault="00562CBA" w:rsidP="00562CBA">
      <w:pPr>
        <w:pStyle w:val="EndNoteBibliography"/>
        <w:spacing w:after="0"/>
        <w:ind w:left="720" w:hanging="720"/>
      </w:pPr>
      <w:r w:rsidRPr="00562CBA">
        <w:t>Lynch, M., 2010 Evolution of the mutation rate. Trends Genet 26</w:t>
      </w:r>
      <w:r w:rsidRPr="00562CBA">
        <w:rPr>
          <w:b/>
        </w:rPr>
        <w:t>:</w:t>
      </w:r>
      <w:r w:rsidRPr="00562CBA">
        <w:t xml:space="preserve"> 345-352.</w:t>
      </w:r>
    </w:p>
    <w:p w14:paraId="69CA4A3D" w14:textId="77777777" w:rsidR="00562CBA" w:rsidRPr="00562CBA" w:rsidRDefault="00562CBA" w:rsidP="00562CBA">
      <w:pPr>
        <w:pStyle w:val="EndNoteBibliography"/>
        <w:spacing w:after="0"/>
        <w:ind w:left="720" w:hanging="720"/>
      </w:pPr>
      <w:r w:rsidRPr="00562CBA">
        <w:t>Lynch, M., M. S. Ackerman, J. F. Gout, H. Long, W. Sung</w:t>
      </w:r>
      <w:r w:rsidRPr="00562CBA">
        <w:rPr>
          <w:i/>
        </w:rPr>
        <w:t xml:space="preserve"> et al.</w:t>
      </w:r>
      <w:r w:rsidRPr="00562CBA">
        <w:t>, 2016 Genetic drift, selection and the evolution of the mutation rate. Nat Rev Genet 17</w:t>
      </w:r>
      <w:r w:rsidRPr="00562CBA">
        <w:rPr>
          <w:b/>
        </w:rPr>
        <w:t>:</w:t>
      </w:r>
      <w:r w:rsidRPr="00562CBA">
        <w:t xml:space="preserve"> 704-714.</w:t>
      </w:r>
    </w:p>
    <w:p w14:paraId="5790D215" w14:textId="77777777" w:rsidR="00562CBA" w:rsidRPr="00562CBA" w:rsidRDefault="00562CBA" w:rsidP="00562CBA">
      <w:pPr>
        <w:pStyle w:val="EndNoteBibliography"/>
        <w:spacing w:after="0"/>
        <w:ind w:left="720" w:hanging="720"/>
      </w:pPr>
      <w:r w:rsidRPr="00562CBA">
        <w:t>Lynch, M., and W. Gabriel, 1983 Phenotypic evolution and parthenogenesis. The American Naturalist 122</w:t>
      </w:r>
      <w:r w:rsidRPr="00562CBA">
        <w:rPr>
          <w:b/>
        </w:rPr>
        <w:t>:</w:t>
      </w:r>
      <w:r w:rsidRPr="00562CBA">
        <w:t xml:space="preserve"> 745-764.</w:t>
      </w:r>
    </w:p>
    <w:p w14:paraId="289B9CDF" w14:textId="77777777" w:rsidR="00562CBA" w:rsidRPr="00562CBA" w:rsidRDefault="00562CBA" w:rsidP="00562CBA">
      <w:pPr>
        <w:pStyle w:val="EndNoteBibliography"/>
        <w:spacing w:after="0"/>
        <w:ind w:left="720" w:hanging="720"/>
      </w:pPr>
      <w:r w:rsidRPr="00562CBA">
        <w:t>Lynch, M., and W. Gabriel, 1990 Mutation Load and the Survival of Small Populations. Evolution 44</w:t>
      </w:r>
      <w:r w:rsidRPr="00562CBA">
        <w:rPr>
          <w:b/>
        </w:rPr>
        <w:t>:</w:t>
      </w:r>
      <w:r w:rsidRPr="00562CBA">
        <w:t xml:space="preserve"> 1725-1737.</w:t>
      </w:r>
    </w:p>
    <w:p w14:paraId="1AF29590" w14:textId="77777777" w:rsidR="00562CBA" w:rsidRPr="00562CBA" w:rsidRDefault="00562CBA" w:rsidP="00562CBA">
      <w:pPr>
        <w:pStyle w:val="EndNoteBibliography"/>
        <w:spacing w:after="0"/>
        <w:ind w:left="720" w:hanging="720"/>
      </w:pPr>
      <w:r w:rsidRPr="00562CBA">
        <w:lastRenderedPageBreak/>
        <w:t>Lynch, M., and R. Lande, 1998 The critical effective size for a genetically secure population. Animal Conservation 1</w:t>
      </w:r>
      <w:r w:rsidRPr="00562CBA">
        <w:rPr>
          <w:b/>
        </w:rPr>
        <w:t>:</w:t>
      </w:r>
      <w:r w:rsidRPr="00562CBA">
        <w:t xml:space="preserve"> 70-72.</w:t>
      </w:r>
    </w:p>
    <w:p w14:paraId="78E30A77" w14:textId="77777777" w:rsidR="00562CBA" w:rsidRPr="00562CBA" w:rsidRDefault="00562CBA" w:rsidP="00562CBA">
      <w:pPr>
        <w:pStyle w:val="EndNoteBibliography"/>
        <w:spacing w:after="0"/>
        <w:ind w:left="720" w:hanging="720"/>
      </w:pPr>
      <w:r w:rsidRPr="00562CBA">
        <w:t>Malcom, J. W., 2011 Evolution of Competitive Ability: An Adaptation Speed vs. Accuracy Tradeoff Rooted in Gene Network Size. Plos One 6.</w:t>
      </w:r>
    </w:p>
    <w:p w14:paraId="5022A207" w14:textId="77777777" w:rsidR="00562CBA" w:rsidRPr="00562CBA" w:rsidRDefault="00562CBA" w:rsidP="00562CBA">
      <w:pPr>
        <w:pStyle w:val="EndNoteBibliography"/>
        <w:spacing w:after="0"/>
        <w:ind w:left="720" w:hanging="720"/>
      </w:pPr>
      <w:r w:rsidRPr="00562CBA">
        <w:t>Marques, D. A., J. I. Meier and O. Seehausen, 2019 A Combinatorial View on Speciation and Adaptive Radiation. Trends Ecol Evol 34</w:t>
      </w:r>
      <w:r w:rsidRPr="00562CBA">
        <w:rPr>
          <w:b/>
        </w:rPr>
        <w:t>:</w:t>
      </w:r>
      <w:r w:rsidRPr="00562CBA">
        <w:t xml:space="preserve"> 531-544.</w:t>
      </w:r>
    </w:p>
    <w:p w14:paraId="5DE2D58F" w14:textId="77777777" w:rsidR="00562CBA" w:rsidRPr="00562CBA" w:rsidRDefault="00562CBA" w:rsidP="00562CBA">
      <w:pPr>
        <w:pStyle w:val="EndNoteBibliography"/>
        <w:spacing w:after="0"/>
        <w:ind w:left="720" w:hanging="720"/>
      </w:pPr>
      <w:r w:rsidRPr="00562CBA">
        <w:t>Matic, I., 2019 Mutation Rate Heterogeneity Increases Odds of Survival in Unpredictable Environments. Mol Cell 75</w:t>
      </w:r>
      <w:r w:rsidRPr="00562CBA">
        <w:rPr>
          <w:b/>
        </w:rPr>
        <w:t>:</w:t>
      </w:r>
      <w:r w:rsidRPr="00562CBA">
        <w:t xml:space="preserve"> 421-425.</w:t>
      </w:r>
    </w:p>
    <w:p w14:paraId="7703276C" w14:textId="77777777" w:rsidR="00562CBA" w:rsidRPr="00562CBA" w:rsidRDefault="00562CBA" w:rsidP="00562CBA">
      <w:pPr>
        <w:pStyle w:val="EndNoteBibliography"/>
        <w:spacing w:after="0"/>
        <w:ind w:left="720" w:hanging="720"/>
      </w:pPr>
      <w:r w:rsidRPr="00562CBA">
        <w:t>Matic, I., M. Radman, F. Taddei, B. Picard, C. Doit</w:t>
      </w:r>
      <w:r w:rsidRPr="00562CBA">
        <w:rPr>
          <w:i/>
        </w:rPr>
        <w:t xml:space="preserve"> et al.</w:t>
      </w:r>
      <w:r w:rsidRPr="00562CBA">
        <w:t>, 1997 Highly variable mutation rates in commensal and pathogenic Escherichia coli. Science 277</w:t>
      </w:r>
      <w:r w:rsidRPr="00562CBA">
        <w:rPr>
          <w:b/>
        </w:rPr>
        <w:t>:</w:t>
      </w:r>
      <w:r w:rsidRPr="00562CBA">
        <w:t xml:space="preserve"> 1833-1834.</w:t>
      </w:r>
    </w:p>
    <w:p w14:paraId="28832606" w14:textId="77777777" w:rsidR="00562CBA" w:rsidRPr="00562CBA" w:rsidRDefault="00562CBA" w:rsidP="00562CBA">
      <w:pPr>
        <w:pStyle w:val="EndNoteBibliography"/>
        <w:spacing w:after="0"/>
        <w:ind w:left="720" w:hanging="720"/>
      </w:pPr>
      <w:r w:rsidRPr="00562CBA">
        <w:t>Melo, D., G. Garcia, A. Hubbe, A. P. Assis and G. Marroig, 2015 EvolQG - An R package for evolutionary quantitative genetics. F1000Research 4</w:t>
      </w:r>
      <w:r w:rsidRPr="00562CBA">
        <w:rPr>
          <w:b/>
        </w:rPr>
        <w:t>:</w:t>
      </w:r>
      <w:r w:rsidRPr="00562CBA">
        <w:t xml:space="preserve"> 925.</w:t>
      </w:r>
    </w:p>
    <w:p w14:paraId="6C966D37" w14:textId="77777777" w:rsidR="00562CBA" w:rsidRPr="00562CBA" w:rsidRDefault="00562CBA" w:rsidP="00562CBA">
      <w:pPr>
        <w:pStyle w:val="EndNoteBibliography"/>
        <w:spacing w:after="0"/>
        <w:ind w:left="720" w:hanging="720"/>
      </w:pPr>
      <w:r w:rsidRPr="00562CBA">
        <w:t>Murren, C. J., J. R. Auld, H. Callahan, C. K. Ghalambor, C. A. Handelsman</w:t>
      </w:r>
      <w:r w:rsidRPr="00562CBA">
        <w:rPr>
          <w:i/>
        </w:rPr>
        <w:t xml:space="preserve"> et al.</w:t>
      </w:r>
      <w:r w:rsidRPr="00562CBA">
        <w:t>, 2015 Constraints on the evolution of phenotypic plasticity: limits and costs of phenotype and plasticity. Heredity (Edinb) 115</w:t>
      </w:r>
      <w:r w:rsidRPr="00562CBA">
        <w:rPr>
          <w:b/>
        </w:rPr>
        <w:t>:</w:t>
      </w:r>
      <w:r w:rsidRPr="00562CBA">
        <w:t xml:space="preserve"> 293-301.</w:t>
      </w:r>
    </w:p>
    <w:p w14:paraId="2BDF21B3" w14:textId="77777777" w:rsidR="00562CBA" w:rsidRPr="00562CBA" w:rsidRDefault="00562CBA" w:rsidP="00562CBA">
      <w:pPr>
        <w:pStyle w:val="EndNoteBibliography"/>
        <w:spacing w:after="0"/>
        <w:ind w:left="720" w:hanging="720"/>
      </w:pPr>
      <w:r w:rsidRPr="00562CBA">
        <w:t>Nei, M., 1967 Modification of Linkage Intensity by Natural Selection. Genetics 57</w:t>
      </w:r>
      <w:r w:rsidRPr="00562CBA">
        <w:rPr>
          <w:b/>
        </w:rPr>
        <w:t>:</w:t>
      </w:r>
      <w:r w:rsidRPr="00562CBA">
        <w:t xml:space="preserve"> 625-641.</w:t>
      </w:r>
    </w:p>
    <w:p w14:paraId="240770DD" w14:textId="77777777" w:rsidR="00562CBA" w:rsidRPr="00562CBA" w:rsidRDefault="00562CBA" w:rsidP="00562CBA">
      <w:pPr>
        <w:pStyle w:val="EndNoteBibliography"/>
        <w:spacing w:after="0"/>
        <w:ind w:left="720" w:hanging="720"/>
      </w:pPr>
      <w:r w:rsidRPr="00562CBA">
        <w:t>Nesse, R. M., 2005 Maladaptation and natural selection. Q Rev Biol 80</w:t>
      </w:r>
      <w:r w:rsidRPr="00562CBA">
        <w:rPr>
          <w:b/>
        </w:rPr>
        <w:t>:</w:t>
      </w:r>
      <w:r w:rsidRPr="00562CBA">
        <w:t xml:space="preserve"> 62-70.</w:t>
      </w:r>
    </w:p>
    <w:p w14:paraId="220248FE" w14:textId="77777777" w:rsidR="00562CBA" w:rsidRPr="00562CBA" w:rsidRDefault="00562CBA" w:rsidP="00562CBA">
      <w:pPr>
        <w:pStyle w:val="EndNoteBibliography"/>
        <w:spacing w:after="0"/>
        <w:ind w:left="720" w:hanging="720"/>
      </w:pPr>
      <w:r w:rsidRPr="00562CBA">
        <w:t>Ohta, T., 1973 Slightly Deleterious Mutant Substitutions in Evolution. Nature 246</w:t>
      </w:r>
      <w:r w:rsidRPr="00562CBA">
        <w:rPr>
          <w:b/>
        </w:rPr>
        <w:t>:</w:t>
      </w:r>
      <w:r w:rsidRPr="00562CBA">
        <w:t xml:space="preserve"> 96-98.</w:t>
      </w:r>
    </w:p>
    <w:p w14:paraId="2F6B3EFB" w14:textId="77777777" w:rsidR="00562CBA" w:rsidRPr="00562CBA" w:rsidRDefault="00562CBA" w:rsidP="00562CBA">
      <w:pPr>
        <w:pStyle w:val="EndNoteBibliography"/>
        <w:spacing w:after="0"/>
        <w:ind w:left="720" w:hanging="720"/>
      </w:pPr>
      <w:r w:rsidRPr="00562CBA">
        <w:t>Oostra, V., M. Saastamoinen, B. J. Zwaan and C. W. Wheat, 2018 Strong phenotypic plasticity limits potential for evolutionary responses to climate change. Nat Commun 9</w:t>
      </w:r>
      <w:r w:rsidRPr="00562CBA">
        <w:rPr>
          <w:b/>
        </w:rPr>
        <w:t>:</w:t>
      </w:r>
      <w:r w:rsidRPr="00562CBA">
        <w:t xml:space="preserve"> 1005.</w:t>
      </w:r>
    </w:p>
    <w:p w14:paraId="668E6941" w14:textId="77777777" w:rsidR="00562CBA" w:rsidRPr="00562CBA" w:rsidRDefault="00562CBA" w:rsidP="00562CBA">
      <w:pPr>
        <w:pStyle w:val="EndNoteBibliography"/>
        <w:spacing w:after="0"/>
        <w:ind w:left="720" w:hanging="720"/>
      </w:pPr>
      <w:r w:rsidRPr="00562CBA">
        <w:t>Orr, H. A., 1998 The Population Genetics of Adaptation: The Distribution of Factors Fixed during Adaptive Evolution. Evolution 52</w:t>
      </w:r>
      <w:r w:rsidRPr="00562CBA">
        <w:rPr>
          <w:b/>
        </w:rPr>
        <w:t>:</w:t>
      </w:r>
      <w:r w:rsidRPr="00562CBA">
        <w:t xml:space="preserve"> 935-949.</w:t>
      </w:r>
    </w:p>
    <w:p w14:paraId="4DA7F916" w14:textId="77777777" w:rsidR="00562CBA" w:rsidRPr="00562CBA" w:rsidRDefault="00562CBA" w:rsidP="00562CBA">
      <w:pPr>
        <w:pStyle w:val="EndNoteBibliography"/>
        <w:spacing w:after="0"/>
        <w:ind w:left="720" w:hanging="720"/>
      </w:pPr>
      <w:r w:rsidRPr="00562CBA">
        <w:t>Orr, H. A., 2000 Adaptation and the cost of complexity. Evolution 54</w:t>
      </w:r>
      <w:r w:rsidRPr="00562CBA">
        <w:rPr>
          <w:b/>
        </w:rPr>
        <w:t>:</w:t>
      </w:r>
      <w:r w:rsidRPr="00562CBA">
        <w:t xml:space="preserve"> 13-20.</w:t>
      </w:r>
    </w:p>
    <w:p w14:paraId="1A8FE2CC" w14:textId="77777777" w:rsidR="00562CBA" w:rsidRPr="00562CBA" w:rsidRDefault="00562CBA" w:rsidP="00562CBA">
      <w:pPr>
        <w:pStyle w:val="EndNoteBibliography"/>
        <w:spacing w:after="0"/>
        <w:ind w:left="720" w:hanging="720"/>
      </w:pPr>
      <w:r w:rsidRPr="00562CBA">
        <w:t>Ortiz-Barrientos, D., J. Engelstadter and L. H. Rieseberg, 2016 Recombination Rate Evolution and the Origin of Species. Trends in Ecology &amp; Evolution 31</w:t>
      </w:r>
      <w:r w:rsidRPr="00562CBA">
        <w:rPr>
          <w:b/>
        </w:rPr>
        <w:t>:</w:t>
      </w:r>
      <w:r w:rsidRPr="00562CBA">
        <w:t xml:space="preserve"> 226-236.</w:t>
      </w:r>
    </w:p>
    <w:p w14:paraId="1D249E8A" w14:textId="77777777" w:rsidR="00562CBA" w:rsidRPr="00562CBA" w:rsidRDefault="00562CBA" w:rsidP="00562CBA">
      <w:pPr>
        <w:pStyle w:val="EndNoteBibliography"/>
        <w:spacing w:after="0"/>
        <w:ind w:left="720" w:hanging="720"/>
      </w:pPr>
      <w:r w:rsidRPr="00562CBA">
        <w:t>Otto, S. P., 2009 The Evolutionary Enigma of Sex. American Naturalist 174</w:t>
      </w:r>
      <w:r w:rsidRPr="00562CBA">
        <w:rPr>
          <w:b/>
        </w:rPr>
        <w:t>:</w:t>
      </w:r>
      <w:r w:rsidRPr="00562CBA">
        <w:t xml:space="preserve"> S1-S14.</w:t>
      </w:r>
    </w:p>
    <w:p w14:paraId="3A8015C5" w14:textId="77777777" w:rsidR="00562CBA" w:rsidRPr="00562CBA" w:rsidRDefault="00562CBA" w:rsidP="00562CBA">
      <w:pPr>
        <w:pStyle w:val="EndNoteBibliography"/>
        <w:spacing w:after="0"/>
        <w:ind w:left="720" w:hanging="720"/>
      </w:pPr>
      <w:r w:rsidRPr="00562CBA">
        <w:t>R Developmental Core Team, 2019 R: A language and environment for statistical computing, pp. R Foundation for Statistical Computing, Vienna, Austria.</w:t>
      </w:r>
    </w:p>
    <w:p w14:paraId="058A77F9" w14:textId="77777777" w:rsidR="00562CBA" w:rsidRPr="00562CBA" w:rsidRDefault="00562CBA" w:rsidP="00562CBA">
      <w:pPr>
        <w:pStyle w:val="EndNoteBibliography"/>
        <w:spacing w:after="0"/>
        <w:ind w:left="720" w:hanging="720"/>
      </w:pPr>
      <w:r w:rsidRPr="00562CBA">
        <w:t>Romero-Mujalli, D., F. Jeltsch and R. Tiedemann, 2019 Elevated mutation rates are unlikely to evolve in sexual species, not even under rapid environmental change. BMC Evol Biol 19</w:t>
      </w:r>
      <w:r w:rsidRPr="00562CBA">
        <w:rPr>
          <w:b/>
        </w:rPr>
        <w:t>:</w:t>
      </w:r>
      <w:r w:rsidRPr="00562CBA">
        <w:t xml:space="preserve"> 175.</w:t>
      </w:r>
    </w:p>
    <w:p w14:paraId="7926CD8F" w14:textId="77777777" w:rsidR="00562CBA" w:rsidRPr="00562CBA" w:rsidRDefault="00562CBA" w:rsidP="00562CBA">
      <w:pPr>
        <w:pStyle w:val="EndNoteBibliography"/>
        <w:spacing w:after="0"/>
        <w:ind w:left="720" w:hanging="720"/>
      </w:pPr>
      <w:r w:rsidRPr="00562CBA">
        <w:t>Schlichting, C. D., 1986 The Evolution of Phenotypic Plasticity in Plants. Annual Review of Ecology and Systematics 17</w:t>
      </w:r>
      <w:r w:rsidRPr="00562CBA">
        <w:rPr>
          <w:b/>
        </w:rPr>
        <w:t>:</w:t>
      </w:r>
      <w:r w:rsidRPr="00562CBA">
        <w:t xml:space="preserve"> 667-693.</w:t>
      </w:r>
    </w:p>
    <w:p w14:paraId="4B6DACD7" w14:textId="77777777" w:rsidR="00562CBA" w:rsidRPr="00562CBA" w:rsidRDefault="00562CBA" w:rsidP="00562CBA">
      <w:pPr>
        <w:pStyle w:val="EndNoteBibliography"/>
        <w:spacing w:after="0"/>
        <w:ind w:left="720" w:hanging="720"/>
      </w:pPr>
      <w:r w:rsidRPr="00562CBA">
        <w:t>Sniegowski, P. D., P. J. Gerrish and R. E. Lenski, 1997 Evolution of high mutation rates in experimental populations of E. coli. Nature 387</w:t>
      </w:r>
      <w:r w:rsidRPr="00562CBA">
        <w:rPr>
          <w:b/>
        </w:rPr>
        <w:t>:</w:t>
      </w:r>
      <w:r w:rsidRPr="00562CBA">
        <w:t xml:space="preserve"> 703-705.</w:t>
      </w:r>
    </w:p>
    <w:p w14:paraId="47C75731" w14:textId="77777777" w:rsidR="00562CBA" w:rsidRPr="00562CBA" w:rsidRDefault="00562CBA" w:rsidP="00562CBA">
      <w:pPr>
        <w:pStyle w:val="EndNoteBibliography"/>
        <w:spacing w:after="0"/>
        <w:ind w:left="720" w:hanging="720"/>
      </w:pPr>
      <w:r w:rsidRPr="00562CBA">
        <w:t>Stapley, J., P. G. D. Feulner, S. E. Johnston, A. W. Santure and C. M. Smadja, 2017 Variation in recombination frequency and distribution across eukaryotes: patterns and processes. Philos Trans R Soc Lond B Biol Sci 372.</w:t>
      </w:r>
    </w:p>
    <w:p w14:paraId="28A53B12" w14:textId="77777777" w:rsidR="00562CBA" w:rsidRPr="00562CBA" w:rsidRDefault="00562CBA" w:rsidP="00562CBA">
      <w:pPr>
        <w:pStyle w:val="EndNoteBibliography"/>
        <w:spacing w:after="0"/>
        <w:ind w:left="720" w:hanging="720"/>
      </w:pPr>
      <w:r w:rsidRPr="00562CBA">
        <w:t>Sztepanacz, J. L., and M. W. Blows, 2017 Artificial Selection to Increase the Phenotypic Variance in gmax Fails. Am Nat 190</w:t>
      </w:r>
      <w:r w:rsidRPr="00562CBA">
        <w:rPr>
          <w:b/>
        </w:rPr>
        <w:t>:</w:t>
      </w:r>
      <w:r w:rsidRPr="00562CBA">
        <w:t xml:space="preserve"> 707-723.</w:t>
      </w:r>
    </w:p>
    <w:p w14:paraId="28947844" w14:textId="77777777" w:rsidR="00562CBA" w:rsidRPr="00562CBA" w:rsidRDefault="00562CBA" w:rsidP="00562CBA">
      <w:pPr>
        <w:pStyle w:val="EndNoteBibliography"/>
        <w:spacing w:after="0"/>
        <w:ind w:left="720" w:hanging="720"/>
      </w:pPr>
      <w:r w:rsidRPr="00562CBA">
        <w:t>Thornton, K. R., 2019 Polygenic Adaptation to an Environmental Shift: Temporal Dynamics of Variation Under Gaussian Stabilizing Selection and Additive Effects on a Single Trait. Genetics 213</w:t>
      </w:r>
      <w:r w:rsidRPr="00562CBA">
        <w:rPr>
          <w:b/>
        </w:rPr>
        <w:t>:</w:t>
      </w:r>
      <w:r w:rsidRPr="00562CBA">
        <w:t xml:space="preserve"> 1513-1530.</w:t>
      </w:r>
    </w:p>
    <w:p w14:paraId="00AF2DEF" w14:textId="77777777" w:rsidR="00562CBA" w:rsidRPr="00562CBA" w:rsidRDefault="00562CBA" w:rsidP="00562CBA">
      <w:pPr>
        <w:pStyle w:val="EndNoteBibliography"/>
        <w:spacing w:after="0"/>
        <w:ind w:left="720" w:hanging="720"/>
      </w:pPr>
      <w:r w:rsidRPr="00562CBA">
        <w:lastRenderedPageBreak/>
        <w:t>Turelli, M., 1984 Heritable Genetic-Variation Via Mutation Selection Balance - Lerch Zeta Meets the Abdominal Bristle. Theoretical Population Biology 25</w:t>
      </w:r>
      <w:r w:rsidRPr="00562CBA">
        <w:rPr>
          <w:b/>
        </w:rPr>
        <w:t>:</w:t>
      </w:r>
      <w:r w:rsidRPr="00562CBA">
        <w:t xml:space="preserve"> 138-193.</w:t>
      </w:r>
    </w:p>
    <w:p w14:paraId="08EECC5E" w14:textId="77777777" w:rsidR="00562CBA" w:rsidRPr="00562CBA" w:rsidRDefault="00562CBA" w:rsidP="00562CBA">
      <w:pPr>
        <w:pStyle w:val="EndNoteBibliography"/>
        <w:spacing w:after="0"/>
        <w:ind w:left="720" w:hanging="720"/>
      </w:pPr>
      <w:r w:rsidRPr="00562CBA">
        <w:t>van Kleunen, M., and M. Fischer, 2005 Constraints on the evolution of adaptive phenotypic plasticity in plants. New Phytol 166</w:t>
      </w:r>
      <w:r w:rsidRPr="00562CBA">
        <w:rPr>
          <w:b/>
        </w:rPr>
        <w:t>:</w:t>
      </w:r>
      <w:r w:rsidRPr="00562CBA">
        <w:t xml:space="preserve"> 49-60.</w:t>
      </w:r>
    </w:p>
    <w:p w14:paraId="70884B8A" w14:textId="77777777" w:rsidR="00562CBA" w:rsidRPr="00562CBA" w:rsidRDefault="00562CBA" w:rsidP="00562CBA">
      <w:pPr>
        <w:pStyle w:val="EndNoteBibliography"/>
        <w:spacing w:after="0"/>
        <w:ind w:left="720" w:hanging="720"/>
      </w:pPr>
      <w:r w:rsidRPr="00562CBA">
        <w:t xml:space="preserve">Walsh, B., and M. Lynch, 2018 </w:t>
      </w:r>
      <w:r w:rsidRPr="00562CBA">
        <w:rPr>
          <w:i/>
        </w:rPr>
        <w:t>Evolution and selection of quantitative traits</w:t>
      </w:r>
      <w:r w:rsidRPr="00562CBA">
        <w:t>. Oxford University Press, New York, NY.</w:t>
      </w:r>
    </w:p>
    <w:p w14:paraId="63981E20" w14:textId="77777777" w:rsidR="00562CBA" w:rsidRPr="00562CBA" w:rsidRDefault="00562CBA" w:rsidP="00562CBA">
      <w:pPr>
        <w:pStyle w:val="EndNoteBibliography"/>
        <w:spacing w:after="0"/>
        <w:ind w:left="720" w:hanging="720"/>
      </w:pPr>
      <w:r w:rsidRPr="00562CBA">
        <w:t>Walter, G. M., J. D. Aguirre, M. W. Blows and D. Ortiz-Barrientos, 2018 Evolution of Genetic Variance during Adaptive Radiation. The American Naturalist 191</w:t>
      </w:r>
      <w:r w:rsidRPr="00562CBA">
        <w:rPr>
          <w:b/>
        </w:rPr>
        <w:t>:</w:t>
      </w:r>
      <w:r w:rsidRPr="00562CBA">
        <w:t xml:space="preserve"> E108-E128.</w:t>
      </w:r>
    </w:p>
    <w:p w14:paraId="75FC3376" w14:textId="77777777" w:rsidR="00562CBA" w:rsidRPr="00562CBA" w:rsidRDefault="00562CBA" w:rsidP="00562CBA">
      <w:pPr>
        <w:pStyle w:val="EndNoteBibliography"/>
        <w:spacing w:after="0"/>
        <w:ind w:left="720" w:hanging="720"/>
      </w:pPr>
      <w:r w:rsidRPr="00562CBA">
        <w:t>White, H., 1980 A Heteroskedasticity-Consistent Covariance-Matrix Estimator and a Direct Test for Heteroskedasticity. Econometrica 48</w:t>
      </w:r>
      <w:r w:rsidRPr="00562CBA">
        <w:rPr>
          <w:b/>
        </w:rPr>
        <w:t>:</w:t>
      </w:r>
      <w:r w:rsidRPr="00562CBA">
        <w:t xml:space="preserve"> 817-838.</w:t>
      </w:r>
    </w:p>
    <w:p w14:paraId="4C9605A1" w14:textId="77777777" w:rsidR="00562CBA" w:rsidRPr="00562CBA" w:rsidRDefault="00562CBA" w:rsidP="00562CBA">
      <w:pPr>
        <w:pStyle w:val="EndNoteBibliography"/>
        <w:spacing w:after="0"/>
        <w:ind w:left="720" w:hanging="720"/>
      </w:pPr>
      <w:r w:rsidRPr="00562CBA">
        <w:t>Xu, L., H. Chen, X. Hu, R. Zhang, Z. Zhang</w:t>
      </w:r>
      <w:r w:rsidRPr="00562CBA">
        <w:rPr>
          <w:i/>
        </w:rPr>
        <w:t xml:space="preserve"> et al.</w:t>
      </w:r>
      <w:r w:rsidRPr="00562CBA">
        <w:t>, 2006 Average gene length is highly conserved in prokaryotes and eukaryotes and diverges only between the two kingdoms. Mol Biol Evol 23</w:t>
      </w:r>
      <w:r w:rsidRPr="00562CBA">
        <w:rPr>
          <w:b/>
        </w:rPr>
        <w:t>:</w:t>
      </w:r>
      <w:r w:rsidRPr="00562CBA">
        <w:t xml:space="preserve"> 1107-1108.</w:t>
      </w:r>
    </w:p>
    <w:p w14:paraId="196F9E8D" w14:textId="77777777" w:rsidR="00562CBA" w:rsidRPr="00562CBA" w:rsidRDefault="00562CBA" w:rsidP="00562CBA">
      <w:pPr>
        <w:pStyle w:val="EndNoteBibliography"/>
        <w:spacing w:after="0"/>
        <w:ind w:left="720" w:hanging="720"/>
      </w:pPr>
      <w:r w:rsidRPr="00562CBA">
        <w:t>Zhang, X. S., 2012 Fisher's geometrical model of fitness landscape and variance in fitness within a changing environment. Evolution 66</w:t>
      </w:r>
      <w:r w:rsidRPr="00562CBA">
        <w:rPr>
          <w:b/>
        </w:rPr>
        <w:t>:</w:t>
      </w:r>
      <w:r w:rsidRPr="00562CBA">
        <w:t xml:space="preserve"> 2350-2368.</w:t>
      </w:r>
    </w:p>
    <w:p w14:paraId="3E245759" w14:textId="77777777" w:rsidR="00562CBA" w:rsidRPr="00562CBA" w:rsidRDefault="00562CBA" w:rsidP="00562CBA">
      <w:pPr>
        <w:pStyle w:val="EndNoteBibliography"/>
        <w:ind w:left="720" w:hanging="720"/>
      </w:pPr>
      <w:r w:rsidRPr="00562CBA">
        <w:t>Zhang, X. S., and W. G. Hill, 2002 Joint effects of pleiotropic selection and stabilizing selection on the maintenance of quantitative genetic variation at mutation-selection balance. Genetics 162</w:t>
      </w:r>
      <w:r w:rsidRPr="00562CBA">
        <w:rPr>
          <w:b/>
        </w:rPr>
        <w:t>:</w:t>
      </w:r>
      <w:r w:rsidRPr="00562CBA">
        <w:t xml:space="preserve"> 459-471.</w:t>
      </w:r>
    </w:p>
    <w:p w14:paraId="1C337693" w14:textId="031554E2" w:rsidR="00767477" w:rsidRDefault="00684609" w:rsidP="00E90646">
      <w:pPr>
        <w:spacing w:before="120" w:after="120" w:line="240" w:lineRule="auto"/>
        <w:ind w:hanging="720"/>
        <w:rPr>
          <w:lang w:val="en-US"/>
        </w:rPr>
      </w:pPr>
      <w:r w:rsidRPr="00F04602">
        <w:rPr>
          <w:lang w:val="en-US"/>
        </w:rPr>
        <w:fldChar w:fldCharType="end"/>
      </w:r>
    </w:p>
    <w:p w14:paraId="64660996" w14:textId="7AD4DAFA" w:rsidR="00B1706C" w:rsidRDefault="00B1706C" w:rsidP="00B1706C">
      <w:pPr>
        <w:spacing w:before="120" w:after="120" w:line="240" w:lineRule="auto"/>
        <w:ind w:hanging="720"/>
        <w:rPr>
          <w:lang w:val="en-US"/>
        </w:rPr>
      </w:pPr>
    </w:p>
    <w:p w14:paraId="52E19551" w14:textId="6BF90249" w:rsidR="00B1706C" w:rsidRDefault="00B1706C" w:rsidP="00B1706C">
      <w:pPr>
        <w:pStyle w:val="Heading1"/>
      </w:pPr>
      <w:bookmarkStart w:id="31" w:name="_Toc55740083"/>
      <w:r>
        <w:t>Acknowledgments</w:t>
      </w:r>
      <w:bookmarkEnd w:id="31"/>
    </w:p>
    <w:p w14:paraId="4AD99DD5" w14:textId="1981019B" w:rsidR="00B1706C" w:rsidRPr="00B1706C" w:rsidRDefault="00B1706C" w:rsidP="006C2E10">
      <w:pPr>
        <w:spacing w:line="480" w:lineRule="auto"/>
        <w:ind w:firstLine="709"/>
        <w:rPr>
          <w:lang w:val="en-US"/>
        </w:rPr>
      </w:pPr>
      <w:bookmarkStart w:id="32" w:name="_GoBack"/>
      <w:r>
        <w:rPr>
          <w:lang w:val="en-US"/>
        </w:rPr>
        <w:t>I would like to thank D. Ortiz-Barrientos, and J. E</w:t>
      </w:r>
      <w:proofErr w:type="spellStart"/>
      <w:r>
        <w:rPr>
          <w:lang w:val="en-US"/>
        </w:rPr>
        <w:t>ngelstaedter</w:t>
      </w:r>
      <w:proofErr w:type="spellEnd"/>
      <w:r>
        <w:rPr>
          <w:lang w:val="en-US"/>
        </w:rPr>
        <w:t xml:space="preserve"> for their help with constructing these models and their support throughout </w:t>
      </w:r>
      <w:proofErr w:type="spellStart"/>
      <w:r>
        <w:rPr>
          <w:lang w:val="en-US"/>
        </w:rPr>
        <w:t>Honours</w:t>
      </w:r>
      <w:proofErr w:type="spellEnd"/>
      <w:r>
        <w:rPr>
          <w:lang w:val="en-US"/>
        </w:rPr>
        <w:t xml:space="preserve">. I would also like to thank the members of the Ortiz-Barrientos Lab for their support and feedback on early revisions of this document. </w:t>
      </w:r>
      <w:r w:rsidRPr="00452034">
        <w:rPr>
          <w:highlight w:val="yellow"/>
          <w:lang w:val="en-US"/>
        </w:rPr>
        <w:t>This research was funded in part by the Australian Research Council.</w:t>
      </w:r>
      <w:r>
        <w:rPr>
          <w:lang w:val="en-US"/>
        </w:rPr>
        <w:t xml:space="preserve"> </w:t>
      </w:r>
      <w:bookmarkEnd w:id="32"/>
    </w:p>
    <w:sectPr w:rsidR="00B1706C" w:rsidRPr="00B1706C" w:rsidSect="00F0460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6FDFB" w14:textId="77777777" w:rsidR="005D43D1" w:rsidRDefault="005D43D1" w:rsidP="00015F5C">
      <w:pPr>
        <w:spacing w:after="0" w:line="240" w:lineRule="auto"/>
      </w:pPr>
      <w:r>
        <w:separator/>
      </w:r>
    </w:p>
  </w:endnote>
  <w:endnote w:type="continuationSeparator" w:id="0">
    <w:p w14:paraId="75B7AFB3" w14:textId="77777777" w:rsidR="005D43D1" w:rsidRDefault="005D43D1"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0895821"/>
      <w:docPartObj>
        <w:docPartGallery w:val="Page Numbers (Bottom of Page)"/>
        <w:docPartUnique/>
      </w:docPartObj>
    </w:sdtPr>
    <w:sdtEndPr>
      <w:rPr>
        <w:noProof/>
      </w:rPr>
    </w:sdtEndPr>
    <w:sdtContent>
      <w:p w14:paraId="573299DB" w14:textId="3E425282" w:rsidR="00985E24" w:rsidRDefault="00985E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817DE4" w14:textId="77777777" w:rsidR="00985E24" w:rsidRDefault="00985E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4FF2C" w14:textId="77777777" w:rsidR="005D43D1" w:rsidRDefault="005D43D1" w:rsidP="00015F5C">
      <w:pPr>
        <w:spacing w:after="0" w:line="240" w:lineRule="auto"/>
      </w:pPr>
      <w:r>
        <w:separator/>
      </w:r>
    </w:p>
  </w:footnote>
  <w:footnote w:type="continuationSeparator" w:id="0">
    <w:p w14:paraId="3B50D072" w14:textId="77777777" w:rsidR="005D43D1" w:rsidRDefault="005D43D1" w:rsidP="00015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6&lt;/item&gt;&lt;item&gt;67&lt;/item&gt;&lt;item&gt;69&lt;/item&gt;&lt;item&gt;70&lt;/item&gt;&lt;item&gt;86&lt;/item&gt;&lt;item&gt;95&lt;/item&gt;&lt;item&gt;97&lt;/item&gt;&lt;item&gt;111&lt;/item&gt;&lt;item&gt;124&lt;/item&gt;&lt;item&gt;129&lt;/item&gt;&lt;item&gt;131&lt;/item&gt;&lt;item&gt;142&lt;/item&gt;&lt;item&gt;145&lt;/item&gt;&lt;item&gt;147&lt;/item&gt;&lt;item&gt;150&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78&lt;/item&gt;&lt;item&gt;299&lt;/item&gt;&lt;item&gt;302&lt;/item&gt;&lt;item&gt;322&lt;/item&gt;&lt;item&gt;324&lt;/item&gt;&lt;item&gt;325&lt;/item&gt;&lt;item&gt;374&lt;/item&gt;&lt;item&gt;375&lt;/item&gt;&lt;item&gt;449&lt;/item&gt;&lt;item&gt;557&lt;/item&gt;&lt;item&gt;578&lt;/item&gt;&lt;item&gt;589&lt;/item&gt;&lt;item&gt;590&lt;/item&gt;&lt;item&gt;591&lt;/item&gt;&lt;item&gt;592&lt;/item&gt;&lt;item&gt;594&lt;/item&gt;&lt;item&gt;598&lt;/item&gt;&lt;item&gt;607&lt;/item&gt;&lt;item&gt;608&lt;/item&gt;&lt;item&gt;609&lt;/item&gt;&lt;item&gt;627&lt;/item&gt;&lt;item&gt;629&lt;/item&gt;&lt;item&gt;664&lt;/item&gt;&lt;item&gt;741&lt;/item&gt;&lt;item&gt;744&lt;/item&gt;&lt;item&gt;781&lt;/item&gt;&lt;item&gt;792&lt;/item&gt;&lt;item&gt;797&lt;/item&gt;&lt;item&gt;798&lt;/item&gt;&lt;item&gt;799&lt;/item&gt;&lt;item&gt;814&lt;/item&gt;&lt;/record-ids&gt;&lt;/item&gt;&lt;/Libraries&gt;"/>
  </w:docVars>
  <w:rsids>
    <w:rsidRoot w:val="004F0C57"/>
    <w:rsid w:val="00000A74"/>
    <w:rsid w:val="00001CAF"/>
    <w:rsid w:val="000023CE"/>
    <w:rsid w:val="00002424"/>
    <w:rsid w:val="000072BC"/>
    <w:rsid w:val="00007CF9"/>
    <w:rsid w:val="00007E00"/>
    <w:rsid w:val="0001140F"/>
    <w:rsid w:val="000130E6"/>
    <w:rsid w:val="00013167"/>
    <w:rsid w:val="00013215"/>
    <w:rsid w:val="0001396C"/>
    <w:rsid w:val="000145DD"/>
    <w:rsid w:val="000146A9"/>
    <w:rsid w:val="000148E6"/>
    <w:rsid w:val="00015B5F"/>
    <w:rsid w:val="00015F5C"/>
    <w:rsid w:val="00020618"/>
    <w:rsid w:val="000226E9"/>
    <w:rsid w:val="000231DF"/>
    <w:rsid w:val="00023792"/>
    <w:rsid w:val="00024EA9"/>
    <w:rsid w:val="00026414"/>
    <w:rsid w:val="00026705"/>
    <w:rsid w:val="00030268"/>
    <w:rsid w:val="00031B69"/>
    <w:rsid w:val="000338FD"/>
    <w:rsid w:val="00033F24"/>
    <w:rsid w:val="00034011"/>
    <w:rsid w:val="000374D9"/>
    <w:rsid w:val="000374FF"/>
    <w:rsid w:val="000438CF"/>
    <w:rsid w:val="000444CC"/>
    <w:rsid w:val="000449A7"/>
    <w:rsid w:val="00050BE8"/>
    <w:rsid w:val="0005196B"/>
    <w:rsid w:val="00052DFE"/>
    <w:rsid w:val="00053701"/>
    <w:rsid w:val="00054745"/>
    <w:rsid w:val="00055CC2"/>
    <w:rsid w:val="0005601C"/>
    <w:rsid w:val="0005654D"/>
    <w:rsid w:val="000565C4"/>
    <w:rsid w:val="00056F49"/>
    <w:rsid w:val="000611A7"/>
    <w:rsid w:val="000625E6"/>
    <w:rsid w:val="00062DD3"/>
    <w:rsid w:val="00062FE6"/>
    <w:rsid w:val="000642CD"/>
    <w:rsid w:val="00065CED"/>
    <w:rsid w:val="00067A31"/>
    <w:rsid w:val="00067E6E"/>
    <w:rsid w:val="0007087A"/>
    <w:rsid w:val="00072E6C"/>
    <w:rsid w:val="00073B9B"/>
    <w:rsid w:val="00074F23"/>
    <w:rsid w:val="0008031F"/>
    <w:rsid w:val="00080AAD"/>
    <w:rsid w:val="0008519E"/>
    <w:rsid w:val="00085AC8"/>
    <w:rsid w:val="0008628B"/>
    <w:rsid w:val="00086730"/>
    <w:rsid w:val="0009002F"/>
    <w:rsid w:val="0009013B"/>
    <w:rsid w:val="00092CF6"/>
    <w:rsid w:val="000941C0"/>
    <w:rsid w:val="000941F5"/>
    <w:rsid w:val="00094A10"/>
    <w:rsid w:val="0009629A"/>
    <w:rsid w:val="00096735"/>
    <w:rsid w:val="00096FA1"/>
    <w:rsid w:val="000A17B9"/>
    <w:rsid w:val="000A5207"/>
    <w:rsid w:val="000A527C"/>
    <w:rsid w:val="000A5D7E"/>
    <w:rsid w:val="000A78C8"/>
    <w:rsid w:val="000B0992"/>
    <w:rsid w:val="000B1BA1"/>
    <w:rsid w:val="000B2B85"/>
    <w:rsid w:val="000B34AB"/>
    <w:rsid w:val="000B4A0D"/>
    <w:rsid w:val="000B6C20"/>
    <w:rsid w:val="000B7306"/>
    <w:rsid w:val="000B78C9"/>
    <w:rsid w:val="000B7B98"/>
    <w:rsid w:val="000C19EF"/>
    <w:rsid w:val="000C2E89"/>
    <w:rsid w:val="000C3DDB"/>
    <w:rsid w:val="000C426B"/>
    <w:rsid w:val="000C4585"/>
    <w:rsid w:val="000C47C8"/>
    <w:rsid w:val="000C5101"/>
    <w:rsid w:val="000C5C66"/>
    <w:rsid w:val="000C6F68"/>
    <w:rsid w:val="000C7FEB"/>
    <w:rsid w:val="000D0954"/>
    <w:rsid w:val="000D0C8A"/>
    <w:rsid w:val="000D3074"/>
    <w:rsid w:val="000D392A"/>
    <w:rsid w:val="000D52A0"/>
    <w:rsid w:val="000D5653"/>
    <w:rsid w:val="000D5855"/>
    <w:rsid w:val="000E05D0"/>
    <w:rsid w:val="000E1A07"/>
    <w:rsid w:val="000E4FBC"/>
    <w:rsid w:val="000E6323"/>
    <w:rsid w:val="000E7C40"/>
    <w:rsid w:val="000F0531"/>
    <w:rsid w:val="000F0955"/>
    <w:rsid w:val="000F12AB"/>
    <w:rsid w:val="000F1ECB"/>
    <w:rsid w:val="000F2064"/>
    <w:rsid w:val="000F304F"/>
    <w:rsid w:val="000F3452"/>
    <w:rsid w:val="000F5387"/>
    <w:rsid w:val="000F6265"/>
    <w:rsid w:val="000F6643"/>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E64"/>
    <w:rsid w:val="0012438E"/>
    <w:rsid w:val="0012697D"/>
    <w:rsid w:val="00126EB6"/>
    <w:rsid w:val="00127A2E"/>
    <w:rsid w:val="00127C5F"/>
    <w:rsid w:val="00127C82"/>
    <w:rsid w:val="001312BB"/>
    <w:rsid w:val="00131663"/>
    <w:rsid w:val="001329BF"/>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6029"/>
    <w:rsid w:val="001463EA"/>
    <w:rsid w:val="00147EC7"/>
    <w:rsid w:val="001525A9"/>
    <w:rsid w:val="00152DDD"/>
    <w:rsid w:val="00154450"/>
    <w:rsid w:val="00156C50"/>
    <w:rsid w:val="0015720D"/>
    <w:rsid w:val="00160D91"/>
    <w:rsid w:val="00165025"/>
    <w:rsid w:val="00165CDE"/>
    <w:rsid w:val="00165FB7"/>
    <w:rsid w:val="00166492"/>
    <w:rsid w:val="0017036E"/>
    <w:rsid w:val="001710ED"/>
    <w:rsid w:val="001717B9"/>
    <w:rsid w:val="00173C54"/>
    <w:rsid w:val="001746A2"/>
    <w:rsid w:val="00175EF6"/>
    <w:rsid w:val="001775B8"/>
    <w:rsid w:val="0018173C"/>
    <w:rsid w:val="00182A4A"/>
    <w:rsid w:val="00183E5E"/>
    <w:rsid w:val="0018412E"/>
    <w:rsid w:val="001843C9"/>
    <w:rsid w:val="00184AD5"/>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709"/>
    <w:rsid w:val="001A77F8"/>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A0A"/>
    <w:rsid w:val="001E6408"/>
    <w:rsid w:val="001E6D3A"/>
    <w:rsid w:val="001E75DE"/>
    <w:rsid w:val="001E7974"/>
    <w:rsid w:val="001F0125"/>
    <w:rsid w:val="001F0E74"/>
    <w:rsid w:val="001F102B"/>
    <w:rsid w:val="001F226B"/>
    <w:rsid w:val="001F3C20"/>
    <w:rsid w:val="001F4D6F"/>
    <w:rsid w:val="001F6D26"/>
    <w:rsid w:val="001F7463"/>
    <w:rsid w:val="00201C65"/>
    <w:rsid w:val="00204B30"/>
    <w:rsid w:val="00204E03"/>
    <w:rsid w:val="0020543C"/>
    <w:rsid w:val="00205537"/>
    <w:rsid w:val="00205913"/>
    <w:rsid w:val="002062FA"/>
    <w:rsid w:val="002074A3"/>
    <w:rsid w:val="00207704"/>
    <w:rsid w:val="00207988"/>
    <w:rsid w:val="002107AD"/>
    <w:rsid w:val="00211D52"/>
    <w:rsid w:val="00212FB2"/>
    <w:rsid w:val="00213F3E"/>
    <w:rsid w:val="00215D63"/>
    <w:rsid w:val="00216D8C"/>
    <w:rsid w:val="00217A60"/>
    <w:rsid w:val="002204BC"/>
    <w:rsid w:val="002236D4"/>
    <w:rsid w:val="0022375E"/>
    <w:rsid w:val="00223B5C"/>
    <w:rsid w:val="00224C27"/>
    <w:rsid w:val="00224FB8"/>
    <w:rsid w:val="00225F14"/>
    <w:rsid w:val="002263CB"/>
    <w:rsid w:val="0022713A"/>
    <w:rsid w:val="00227212"/>
    <w:rsid w:val="0022788F"/>
    <w:rsid w:val="00231959"/>
    <w:rsid w:val="00231D66"/>
    <w:rsid w:val="00235E34"/>
    <w:rsid w:val="00240342"/>
    <w:rsid w:val="00242432"/>
    <w:rsid w:val="00242D5B"/>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4E46"/>
    <w:rsid w:val="00277530"/>
    <w:rsid w:val="0028160A"/>
    <w:rsid w:val="002816DF"/>
    <w:rsid w:val="00282A6A"/>
    <w:rsid w:val="00285B32"/>
    <w:rsid w:val="00286504"/>
    <w:rsid w:val="0028799E"/>
    <w:rsid w:val="00287A63"/>
    <w:rsid w:val="0029011B"/>
    <w:rsid w:val="00290DDD"/>
    <w:rsid w:val="00290E4C"/>
    <w:rsid w:val="00290F24"/>
    <w:rsid w:val="00293F52"/>
    <w:rsid w:val="0029447D"/>
    <w:rsid w:val="002946FA"/>
    <w:rsid w:val="002952B7"/>
    <w:rsid w:val="00295D6E"/>
    <w:rsid w:val="00295F6B"/>
    <w:rsid w:val="002972EA"/>
    <w:rsid w:val="002A00AE"/>
    <w:rsid w:val="002A06F1"/>
    <w:rsid w:val="002A0A92"/>
    <w:rsid w:val="002A11D1"/>
    <w:rsid w:val="002A3ABD"/>
    <w:rsid w:val="002A3BA4"/>
    <w:rsid w:val="002A417C"/>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547F"/>
    <w:rsid w:val="00306C58"/>
    <w:rsid w:val="00306CA6"/>
    <w:rsid w:val="003115E0"/>
    <w:rsid w:val="00311712"/>
    <w:rsid w:val="00311802"/>
    <w:rsid w:val="003124B6"/>
    <w:rsid w:val="00313655"/>
    <w:rsid w:val="00313F85"/>
    <w:rsid w:val="00314239"/>
    <w:rsid w:val="0031671C"/>
    <w:rsid w:val="00316740"/>
    <w:rsid w:val="00317335"/>
    <w:rsid w:val="00320D3B"/>
    <w:rsid w:val="00321F8E"/>
    <w:rsid w:val="00323D20"/>
    <w:rsid w:val="003253ED"/>
    <w:rsid w:val="00331174"/>
    <w:rsid w:val="003324A0"/>
    <w:rsid w:val="00332BE3"/>
    <w:rsid w:val="00334741"/>
    <w:rsid w:val="003350EB"/>
    <w:rsid w:val="00336767"/>
    <w:rsid w:val="00337A3D"/>
    <w:rsid w:val="00342279"/>
    <w:rsid w:val="00343E71"/>
    <w:rsid w:val="00346998"/>
    <w:rsid w:val="00346E5D"/>
    <w:rsid w:val="00347415"/>
    <w:rsid w:val="00350A19"/>
    <w:rsid w:val="003539B9"/>
    <w:rsid w:val="00353A47"/>
    <w:rsid w:val="00353C41"/>
    <w:rsid w:val="00354519"/>
    <w:rsid w:val="00360A68"/>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481D"/>
    <w:rsid w:val="00395219"/>
    <w:rsid w:val="003A0352"/>
    <w:rsid w:val="003A1132"/>
    <w:rsid w:val="003A3DF1"/>
    <w:rsid w:val="003A4595"/>
    <w:rsid w:val="003A6021"/>
    <w:rsid w:val="003A6FA5"/>
    <w:rsid w:val="003B3051"/>
    <w:rsid w:val="003B4352"/>
    <w:rsid w:val="003B71FA"/>
    <w:rsid w:val="003C0431"/>
    <w:rsid w:val="003C0FFD"/>
    <w:rsid w:val="003C13A0"/>
    <w:rsid w:val="003C2EEC"/>
    <w:rsid w:val="003C342F"/>
    <w:rsid w:val="003C40D3"/>
    <w:rsid w:val="003C7525"/>
    <w:rsid w:val="003D05BF"/>
    <w:rsid w:val="003D2625"/>
    <w:rsid w:val="003D331B"/>
    <w:rsid w:val="003D411C"/>
    <w:rsid w:val="003D4E62"/>
    <w:rsid w:val="003D75B2"/>
    <w:rsid w:val="003D7E57"/>
    <w:rsid w:val="003E01F8"/>
    <w:rsid w:val="003E02F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6697"/>
    <w:rsid w:val="004122E9"/>
    <w:rsid w:val="00413B53"/>
    <w:rsid w:val="00413FD2"/>
    <w:rsid w:val="0042111A"/>
    <w:rsid w:val="004217E5"/>
    <w:rsid w:val="00422EA1"/>
    <w:rsid w:val="004233D9"/>
    <w:rsid w:val="00423D29"/>
    <w:rsid w:val="00424527"/>
    <w:rsid w:val="0042703B"/>
    <w:rsid w:val="004270CD"/>
    <w:rsid w:val="004300F2"/>
    <w:rsid w:val="00432917"/>
    <w:rsid w:val="00433C2A"/>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45B3"/>
    <w:rsid w:val="00476493"/>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A0BB9"/>
    <w:rsid w:val="004A0E75"/>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758A"/>
    <w:rsid w:val="004C7C15"/>
    <w:rsid w:val="004D17FE"/>
    <w:rsid w:val="004D1B80"/>
    <w:rsid w:val="004D21B7"/>
    <w:rsid w:val="004D379F"/>
    <w:rsid w:val="004D4A4F"/>
    <w:rsid w:val="004D5200"/>
    <w:rsid w:val="004D5EB8"/>
    <w:rsid w:val="004D7224"/>
    <w:rsid w:val="004E07CE"/>
    <w:rsid w:val="004E0ECF"/>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491A"/>
    <w:rsid w:val="00505B06"/>
    <w:rsid w:val="00510A8E"/>
    <w:rsid w:val="00521BDE"/>
    <w:rsid w:val="005229A9"/>
    <w:rsid w:val="00523F2A"/>
    <w:rsid w:val="00524974"/>
    <w:rsid w:val="00527FB6"/>
    <w:rsid w:val="00530138"/>
    <w:rsid w:val="00530BA9"/>
    <w:rsid w:val="00531A2F"/>
    <w:rsid w:val="005335A7"/>
    <w:rsid w:val="00533615"/>
    <w:rsid w:val="005343F5"/>
    <w:rsid w:val="00535183"/>
    <w:rsid w:val="00535ED9"/>
    <w:rsid w:val="00536114"/>
    <w:rsid w:val="005377AE"/>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5C0F"/>
    <w:rsid w:val="00587E00"/>
    <w:rsid w:val="0059111D"/>
    <w:rsid w:val="0059287F"/>
    <w:rsid w:val="005930F4"/>
    <w:rsid w:val="00593BDF"/>
    <w:rsid w:val="0059408F"/>
    <w:rsid w:val="00594480"/>
    <w:rsid w:val="00596464"/>
    <w:rsid w:val="00597C68"/>
    <w:rsid w:val="005A001E"/>
    <w:rsid w:val="005A16E0"/>
    <w:rsid w:val="005A1F59"/>
    <w:rsid w:val="005A33AA"/>
    <w:rsid w:val="005A33E0"/>
    <w:rsid w:val="005A3570"/>
    <w:rsid w:val="005A3B84"/>
    <w:rsid w:val="005A3FE8"/>
    <w:rsid w:val="005B0787"/>
    <w:rsid w:val="005B0E3F"/>
    <w:rsid w:val="005B0E8E"/>
    <w:rsid w:val="005B2553"/>
    <w:rsid w:val="005B2F75"/>
    <w:rsid w:val="005B324A"/>
    <w:rsid w:val="005B4DBD"/>
    <w:rsid w:val="005B7B03"/>
    <w:rsid w:val="005B7CF3"/>
    <w:rsid w:val="005B7EF5"/>
    <w:rsid w:val="005C0BE7"/>
    <w:rsid w:val="005C1525"/>
    <w:rsid w:val="005C3565"/>
    <w:rsid w:val="005C3EB4"/>
    <w:rsid w:val="005C77EE"/>
    <w:rsid w:val="005C7944"/>
    <w:rsid w:val="005D1500"/>
    <w:rsid w:val="005D3309"/>
    <w:rsid w:val="005D43D1"/>
    <w:rsid w:val="005D5C1F"/>
    <w:rsid w:val="005D6C5C"/>
    <w:rsid w:val="005E173E"/>
    <w:rsid w:val="005E3190"/>
    <w:rsid w:val="005E483E"/>
    <w:rsid w:val="005E5B62"/>
    <w:rsid w:val="005E5D4C"/>
    <w:rsid w:val="005E6D0B"/>
    <w:rsid w:val="005F03A4"/>
    <w:rsid w:val="005F3520"/>
    <w:rsid w:val="005F4868"/>
    <w:rsid w:val="005F52EB"/>
    <w:rsid w:val="005F68DB"/>
    <w:rsid w:val="005F7695"/>
    <w:rsid w:val="005F7EBD"/>
    <w:rsid w:val="00600A5E"/>
    <w:rsid w:val="00601A1C"/>
    <w:rsid w:val="0060202D"/>
    <w:rsid w:val="00605CD1"/>
    <w:rsid w:val="00607709"/>
    <w:rsid w:val="006105D8"/>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D48"/>
    <w:rsid w:val="00641FB8"/>
    <w:rsid w:val="00644A27"/>
    <w:rsid w:val="00645D82"/>
    <w:rsid w:val="0064752F"/>
    <w:rsid w:val="00650703"/>
    <w:rsid w:val="00650AB1"/>
    <w:rsid w:val="00652E6F"/>
    <w:rsid w:val="006546A8"/>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F1"/>
    <w:rsid w:val="0068366C"/>
    <w:rsid w:val="00684609"/>
    <w:rsid w:val="00684A06"/>
    <w:rsid w:val="00684BFA"/>
    <w:rsid w:val="00687CDC"/>
    <w:rsid w:val="0069125B"/>
    <w:rsid w:val="0069389C"/>
    <w:rsid w:val="00694149"/>
    <w:rsid w:val="006943D2"/>
    <w:rsid w:val="00695B77"/>
    <w:rsid w:val="0069695A"/>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A04"/>
    <w:rsid w:val="006B6C5E"/>
    <w:rsid w:val="006B749A"/>
    <w:rsid w:val="006C2E10"/>
    <w:rsid w:val="006C2FF1"/>
    <w:rsid w:val="006C35AB"/>
    <w:rsid w:val="006C39DF"/>
    <w:rsid w:val="006C6E9D"/>
    <w:rsid w:val="006D15A5"/>
    <w:rsid w:val="006D2E7D"/>
    <w:rsid w:val="006E0C52"/>
    <w:rsid w:val="006E4195"/>
    <w:rsid w:val="006E4266"/>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4BAB"/>
    <w:rsid w:val="00705975"/>
    <w:rsid w:val="00710C6D"/>
    <w:rsid w:val="00710DFD"/>
    <w:rsid w:val="00714F8B"/>
    <w:rsid w:val="00715667"/>
    <w:rsid w:val="0071606A"/>
    <w:rsid w:val="00723834"/>
    <w:rsid w:val="007249C1"/>
    <w:rsid w:val="00724EA2"/>
    <w:rsid w:val="007308A8"/>
    <w:rsid w:val="00730A5F"/>
    <w:rsid w:val="007310F0"/>
    <w:rsid w:val="00732322"/>
    <w:rsid w:val="007361D7"/>
    <w:rsid w:val="007410E2"/>
    <w:rsid w:val="00742DB2"/>
    <w:rsid w:val="0074306B"/>
    <w:rsid w:val="00743ED1"/>
    <w:rsid w:val="00745548"/>
    <w:rsid w:val="0074585A"/>
    <w:rsid w:val="00746280"/>
    <w:rsid w:val="00747D26"/>
    <w:rsid w:val="00747EBA"/>
    <w:rsid w:val="00750B46"/>
    <w:rsid w:val="0075119E"/>
    <w:rsid w:val="00751735"/>
    <w:rsid w:val="00751DFB"/>
    <w:rsid w:val="00751F19"/>
    <w:rsid w:val="00752EB2"/>
    <w:rsid w:val="007534AB"/>
    <w:rsid w:val="0075385C"/>
    <w:rsid w:val="0076067A"/>
    <w:rsid w:val="00760DEC"/>
    <w:rsid w:val="00760FE7"/>
    <w:rsid w:val="00761751"/>
    <w:rsid w:val="0076598C"/>
    <w:rsid w:val="00766DF7"/>
    <w:rsid w:val="00766EE2"/>
    <w:rsid w:val="00767477"/>
    <w:rsid w:val="00772600"/>
    <w:rsid w:val="00777C72"/>
    <w:rsid w:val="00780164"/>
    <w:rsid w:val="00782BAD"/>
    <w:rsid w:val="007836DB"/>
    <w:rsid w:val="00783B0D"/>
    <w:rsid w:val="00783BB1"/>
    <w:rsid w:val="00784E88"/>
    <w:rsid w:val="007874A8"/>
    <w:rsid w:val="00790843"/>
    <w:rsid w:val="00790CDF"/>
    <w:rsid w:val="00791DE6"/>
    <w:rsid w:val="007932D9"/>
    <w:rsid w:val="007933AA"/>
    <w:rsid w:val="00793D6E"/>
    <w:rsid w:val="00794E91"/>
    <w:rsid w:val="007A055C"/>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49EA"/>
    <w:rsid w:val="007C5A02"/>
    <w:rsid w:val="007C70D0"/>
    <w:rsid w:val="007C7F38"/>
    <w:rsid w:val="007D050D"/>
    <w:rsid w:val="007D0780"/>
    <w:rsid w:val="007D0795"/>
    <w:rsid w:val="007D421F"/>
    <w:rsid w:val="007D6397"/>
    <w:rsid w:val="007D6AB6"/>
    <w:rsid w:val="007D7890"/>
    <w:rsid w:val="007D7DA5"/>
    <w:rsid w:val="007E05AD"/>
    <w:rsid w:val="007E383D"/>
    <w:rsid w:val="007E653D"/>
    <w:rsid w:val="007F0ADB"/>
    <w:rsid w:val="007F1052"/>
    <w:rsid w:val="007F39D0"/>
    <w:rsid w:val="007F3EDF"/>
    <w:rsid w:val="007F6053"/>
    <w:rsid w:val="008001B1"/>
    <w:rsid w:val="00802332"/>
    <w:rsid w:val="00806E7E"/>
    <w:rsid w:val="00806EE9"/>
    <w:rsid w:val="00806FBF"/>
    <w:rsid w:val="00807D63"/>
    <w:rsid w:val="008104CD"/>
    <w:rsid w:val="00810FF4"/>
    <w:rsid w:val="00811551"/>
    <w:rsid w:val="00811DD4"/>
    <w:rsid w:val="00811F03"/>
    <w:rsid w:val="0081361F"/>
    <w:rsid w:val="008138B8"/>
    <w:rsid w:val="00813D48"/>
    <w:rsid w:val="008226A0"/>
    <w:rsid w:val="00826D70"/>
    <w:rsid w:val="00830C2D"/>
    <w:rsid w:val="008321FA"/>
    <w:rsid w:val="0083350B"/>
    <w:rsid w:val="008349C8"/>
    <w:rsid w:val="00835212"/>
    <w:rsid w:val="0083543A"/>
    <w:rsid w:val="00835609"/>
    <w:rsid w:val="008407AE"/>
    <w:rsid w:val="008457DA"/>
    <w:rsid w:val="00851B44"/>
    <w:rsid w:val="00854026"/>
    <w:rsid w:val="00854AC7"/>
    <w:rsid w:val="008563F4"/>
    <w:rsid w:val="008567EE"/>
    <w:rsid w:val="00857E2B"/>
    <w:rsid w:val="00862DBD"/>
    <w:rsid w:val="008631DD"/>
    <w:rsid w:val="00865333"/>
    <w:rsid w:val="00866178"/>
    <w:rsid w:val="00867601"/>
    <w:rsid w:val="008703C8"/>
    <w:rsid w:val="00871223"/>
    <w:rsid w:val="00872093"/>
    <w:rsid w:val="0087387C"/>
    <w:rsid w:val="008739BC"/>
    <w:rsid w:val="00876045"/>
    <w:rsid w:val="00876AF4"/>
    <w:rsid w:val="008770BD"/>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6DDE"/>
    <w:rsid w:val="008A7489"/>
    <w:rsid w:val="008B0A58"/>
    <w:rsid w:val="008B1923"/>
    <w:rsid w:val="008B2AD2"/>
    <w:rsid w:val="008B40C6"/>
    <w:rsid w:val="008B5971"/>
    <w:rsid w:val="008B5B0F"/>
    <w:rsid w:val="008C27A0"/>
    <w:rsid w:val="008C3A52"/>
    <w:rsid w:val="008C53F9"/>
    <w:rsid w:val="008C78F0"/>
    <w:rsid w:val="008D078B"/>
    <w:rsid w:val="008D0C69"/>
    <w:rsid w:val="008D17DD"/>
    <w:rsid w:val="008D4724"/>
    <w:rsid w:val="008D60BB"/>
    <w:rsid w:val="008E06C9"/>
    <w:rsid w:val="008E0B48"/>
    <w:rsid w:val="008E1D8A"/>
    <w:rsid w:val="008E1F32"/>
    <w:rsid w:val="008E2A43"/>
    <w:rsid w:val="008E2AFF"/>
    <w:rsid w:val="008E2D00"/>
    <w:rsid w:val="008E4A53"/>
    <w:rsid w:val="008E5AA5"/>
    <w:rsid w:val="008E6547"/>
    <w:rsid w:val="008E691E"/>
    <w:rsid w:val="008E7594"/>
    <w:rsid w:val="008E7825"/>
    <w:rsid w:val="008F0F0F"/>
    <w:rsid w:val="008F1532"/>
    <w:rsid w:val="008F1FD1"/>
    <w:rsid w:val="008F235D"/>
    <w:rsid w:val="008F5551"/>
    <w:rsid w:val="008F6927"/>
    <w:rsid w:val="008F71C5"/>
    <w:rsid w:val="0090040A"/>
    <w:rsid w:val="00902153"/>
    <w:rsid w:val="0090468E"/>
    <w:rsid w:val="00906CFA"/>
    <w:rsid w:val="00910C32"/>
    <w:rsid w:val="0091239A"/>
    <w:rsid w:val="00912DF6"/>
    <w:rsid w:val="00913620"/>
    <w:rsid w:val="009147C2"/>
    <w:rsid w:val="00915125"/>
    <w:rsid w:val="00915BB7"/>
    <w:rsid w:val="009162BA"/>
    <w:rsid w:val="00916C1D"/>
    <w:rsid w:val="00917656"/>
    <w:rsid w:val="00917BD9"/>
    <w:rsid w:val="00920ED8"/>
    <w:rsid w:val="00922EF3"/>
    <w:rsid w:val="009238F0"/>
    <w:rsid w:val="00924B41"/>
    <w:rsid w:val="009302A4"/>
    <w:rsid w:val="00930481"/>
    <w:rsid w:val="00932713"/>
    <w:rsid w:val="00932F54"/>
    <w:rsid w:val="00932F5D"/>
    <w:rsid w:val="0093316D"/>
    <w:rsid w:val="009346B5"/>
    <w:rsid w:val="009348D8"/>
    <w:rsid w:val="00936E4B"/>
    <w:rsid w:val="0094166B"/>
    <w:rsid w:val="00942D14"/>
    <w:rsid w:val="0094420C"/>
    <w:rsid w:val="009458F3"/>
    <w:rsid w:val="00947D44"/>
    <w:rsid w:val="009512D4"/>
    <w:rsid w:val="00951BC2"/>
    <w:rsid w:val="00952652"/>
    <w:rsid w:val="00955465"/>
    <w:rsid w:val="00957C39"/>
    <w:rsid w:val="009623F1"/>
    <w:rsid w:val="009625A0"/>
    <w:rsid w:val="00962C3F"/>
    <w:rsid w:val="00964ABC"/>
    <w:rsid w:val="009656FC"/>
    <w:rsid w:val="00966BD2"/>
    <w:rsid w:val="00967943"/>
    <w:rsid w:val="009679AC"/>
    <w:rsid w:val="00971A24"/>
    <w:rsid w:val="00973559"/>
    <w:rsid w:val="009743CF"/>
    <w:rsid w:val="009757A9"/>
    <w:rsid w:val="00976B70"/>
    <w:rsid w:val="00976FCF"/>
    <w:rsid w:val="00980383"/>
    <w:rsid w:val="00980CCF"/>
    <w:rsid w:val="00981368"/>
    <w:rsid w:val="00984073"/>
    <w:rsid w:val="00984986"/>
    <w:rsid w:val="00984A95"/>
    <w:rsid w:val="0098520C"/>
    <w:rsid w:val="0098590E"/>
    <w:rsid w:val="00985E24"/>
    <w:rsid w:val="0098728F"/>
    <w:rsid w:val="00987831"/>
    <w:rsid w:val="009905AA"/>
    <w:rsid w:val="00992AA6"/>
    <w:rsid w:val="00993860"/>
    <w:rsid w:val="009943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4298"/>
    <w:rsid w:val="00A2552C"/>
    <w:rsid w:val="00A31B07"/>
    <w:rsid w:val="00A32649"/>
    <w:rsid w:val="00A3418C"/>
    <w:rsid w:val="00A3591D"/>
    <w:rsid w:val="00A373BE"/>
    <w:rsid w:val="00A40AF8"/>
    <w:rsid w:val="00A412D3"/>
    <w:rsid w:val="00A42D19"/>
    <w:rsid w:val="00A444BB"/>
    <w:rsid w:val="00A44E38"/>
    <w:rsid w:val="00A52E47"/>
    <w:rsid w:val="00A54AFE"/>
    <w:rsid w:val="00A561BB"/>
    <w:rsid w:val="00A57AAF"/>
    <w:rsid w:val="00A60D53"/>
    <w:rsid w:val="00A62907"/>
    <w:rsid w:val="00A6295C"/>
    <w:rsid w:val="00A63881"/>
    <w:rsid w:val="00A63C6E"/>
    <w:rsid w:val="00A66051"/>
    <w:rsid w:val="00A661D3"/>
    <w:rsid w:val="00A66597"/>
    <w:rsid w:val="00A67620"/>
    <w:rsid w:val="00A70351"/>
    <w:rsid w:val="00A70AE3"/>
    <w:rsid w:val="00A71D70"/>
    <w:rsid w:val="00A72E83"/>
    <w:rsid w:val="00A73681"/>
    <w:rsid w:val="00A76698"/>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B4E76"/>
    <w:rsid w:val="00AB53A2"/>
    <w:rsid w:val="00AB62BE"/>
    <w:rsid w:val="00AB6339"/>
    <w:rsid w:val="00AC08FD"/>
    <w:rsid w:val="00AC154F"/>
    <w:rsid w:val="00AC2F41"/>
    <w:rsid w:val="00AC307C"/>
    <w:rsid w:val="00AC34B1"/>
    <w:rsid w:val="00AC70B0"/>
    <w:rsid w:val="00AC7143"/>
    <w:rsid w:val="00AD0F80"/>
    <w:rsid w:val="00AD2A73"/>
    <w:rsid w:val="00AD304A"/>
    <w:rsid w:val="00AD4B13"/>
    <w:rsid w:val="00AD62A5"/>
    <w:rsid w:val="00AD684E"/>
    <w:rsid w:val="00AE015D"/>
    <w:rsid w:val="00AE2D7A"/>
    <w:rsid w:val="00AE3E2D"/>
    <w:rsid w:val="00AE3F88"/>
    <w:rsid w:val="00AE499B"/>
    <w:rsid w:val="00AE502E"/>
    <w:rsid w:val="00AE5BA0"/>
    <w:rsid w:val="00AE5BBD"/>
    <w:rsid w:val="00AF038D"/>
    <w:rsid w:val="00AF06D3"/>
    <w:rsid w:val="00AF07FF"/>
    <w:rsid w:val="00AF341C"/>
    <w:rsid w:val="00AF3DB6"/>
    <w:rsid w:val="00AF518A"/>
    <w:rsid w:val="00AF78B6"/>
    <w:rsid w:val="00B00083"/>
    <w:rsid w:val="00B00A38"/>
    <w:rsid w:val="00B02310"/>
    <w:rsid w:val="00B02392"/>
    <w:rsid w:val="00B04C80"/>
    <w:rsid w:val="00B1099A"/>
    <w:rsid w:val="00B12995"/>
    <w:rsid w:val="00B12B3D"/>
    <w:rsid w:val="00B137F8"/>
    <w:rsid w:val="00B15D42"/>
    <w:rsid w:val="00B162CC"/>
    <w:rsid w:val="00B16736"/>
    <w:rsid w:val="00B1706C"/>
    <w:rsid w:val="00B17291"/>
    <w:rsid w:val="00B173ED"/>
    <w:rsid w:val="00B212B7"/>
    <w:rsid w:val="00B25132"/>
    <w:rsid w:val="00B2683C"/>
    <w:rsid w:val="00B27D9F"/>
    <w:rsid w:val="00B30570"/>
    <w:rsid w:val="00B317C6"/>
    <w:rsid w:val="00B31E46"/>
    <w:rsid w:val="00B32810"/>
    <w:rsid w:val="00B347E8"/>
    <w:rsid w:val="00B34A3B"/>
    <w:rsid w:val="00B3652F"/>
    <w:rsid w:val="00B365A8"/>
    <w:rsid w:val="00B3753B"/>
    <w:rsid w:val="00B42E5B"/>
    <w:rsid w:val="00B43D42"/>
    <w:rsid w:val="00B5034A"/>
    <w:rsid w:val="00B50D99"/>
    <w:rsid w:val="00B5214C"/>
    <w:rsid w:val="00B523A4"/>
    <w:rsid w:val="00B529D8"/>
    <w:rsid w:val="00B53455"/>
    <w:rsid w:val="00B53E6B"/>
    <w:rsid w:val="00B54A69"/>
    <w:rsid w:val="00B54D4B"/>
    <w:rsid w:val="00B55D73"/>
    <w:rsid w:val="00B569E9"/>
    <w:rsid w:val="00B57FDC"/>
    <w:rsid w:val="00B61BBD"/>
    <w:rsid w:val="00B66FAF"/>
    <w:rsid w:val="00B71BD6"/>
    <w:rsid w:val="00B7464A"/>
    <w:rsid w:val="00B77426"/>
    <w:rsid w:val="00B77711"/>
    <w:rsid w:val="00B81338"/>
    <w:rsid w:val="00B81BAF"/>
    <w:rsid w:val="00B81C6E"/>
    <w:rsid w:val="00B8339E"/>
    <w:rsid w:val="00B84227"/>
    <w:rsid w:val="00B85126"/>
    <w:rsid w:val="00B869F1"/>
    <w:rsid w:val="00B91181"/>
    <w:rsid w:val="00B91DA8"/>
    <w:rsid w:val="00B93C9D"/>
    <w:rsid w:val="00B93CEB"/>
    <w:rsid w:val="00B96C00"/>
    <w:rsid w:val="00B976F8"/>
    <w:rsid w:val="00BA09B5"/>
    <w:rsid w:val="00BA20A8"/>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73DE"/>
    <w:rsid w:val="00BD0A45"/>
    <w:rsid w:val="00BD1A88"/>
    <w:rsid w:val="00BD20DB"/>
    <w:rsid w:val="00BD29BC"/>
    <w:rsid w:val="00BD3E5C"/>
    <w:rsid w:val="00BD417F"/>
    <w:rsid w:val="00BE099B"/>
    <w:rsid w:val="00BE154E"/>
    <w:rsid w:val="00BE2813"/>
    <w:rsid w:val="00BE7E96"/>
    <w:rsid w:val="00BF02F4"/>
    <w:rsid w:val="00BF19A3"/>
    <w:rsid w:val="00BF4521"/>
    <w:rsid w:val="00BF6376"/>
    <w:rsid w:val="00BF6B6F"/>
    <w:rsid w:val="00BF7D6A"/>
    <w:rsid w:val="00C00205"/>
    <w:rsid w:val="00C003A0"/>
    <w:rsid w:val="00C01BEE"/>
    <w:rsid w:val="00C05DB1"/>
    <w:rsid w:val="00C05F7B"/>
    <w:rsid w:val="00C06593"/>
    <w:rsid w:val="00C07CE2"/>
    <w:rsid w:val="00C07F70"/>
    <w:rsid w:val="00C1051F"/>
    <w:rsid w:val="00C111FE"/>
    <w:rsid w:val="00C115D2"/>
    <w:rsid w:val="00C121FD"/>
    <w:rsid w:val="00C129E3"/>
    <w:rsid w:val="00C12BED"/>
    <w:rsid w:val="00C138B4"/>
    <w:rsid w:val="00C15661"/>
    <w:rsid w:val="00C168CB"/>
    <w:rsid w:val="00C17425"/>
    <w:rsid w:val="00C17D78"/>
    <w:rsid w:val="00C20AA8"/>
    <w:rsid w:val="00C210B1"/>
    <w:rsid w:val="00C23230"/>
    <w:rsid w:val="00C24610"/>
    <w:rsid w:val="00C25FFC"/>
    <w:rsid w:val="00C2702E"/>
    <w:rsid w:val="00C30547"/>
    <w:rsid w:val="00C31697"/>
    <w:rsid w:val="00C3209E"/>
    <w:rsid w:val="00C32C18"/>
    <w:rsid w:val="00C3357D"/>
    <w:rsid w:val="00C33DAA"/>
    <w:rsid w:val="00C366DF"/>
    <w:rsid w:val="00C37F0A"/>
    <w:rsid w:val="00C43E04"/>
    <w:rsid w:val="00C47A0D"/>
    <w:rsid w:val="00C47D77"/>
    <w:rsid w:val="00C51073"/>
    <w:rsid w:val="00C51B1B"/>
    <w:rsid w:val="00C51B89"/>
    <w:rsid w:val="00C5203F"/>
    <w:rsid w:val="00C531F0"/>
    <w:rsid w:val="00C53F88"/>
    <w:rsid w:val="00C572BD"/>
    <w:rsid w:val="00C57EA4"/>
    <w:rsid w:val="00C62E44"/>
    <w:rsid w:val="00C64158"/>
    <w:rsid w:val="00C642BC"/>
    <w:rsid w:val="00C66C57"/>
    <w:rsid w:val="00C67E19"/>
    <w:rsid w:val="00C75497"/>
    <w:rsid w:val="00C75A77"/>
    <w:rsid w:val="00C76857"/>
    <w:rsid w:val="00C81D6D"/>
    <w:rsid w:val="00C8200E"/>
    <w:rsid w:val="00C84D45"/>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5A62"/>
    <w:rsid w:val="00CE774A"/>
    <w:rsid w:val="00CF18B8"/>
    <w:rsid w:val="00CF1900"/>
    <w:rsid w:val="00CF2D34"/>
    <w:rsid w:val="00CF3C11"/>
    <w:rsid w:val="00CF4327"/>
    <w:rsid w:val="00CF5269"/>
    <w:rsid w:val="00D00F43"/>
    <w:rsid w:val="00D01AE6"/>
    <w:rsid w:val="00D034B5"/>
    <w:rsid w:val="00D035BE"/>
    <w:rsid w:val="00D03748"/>
    <w:rsid w:val="00D04013"/>
    <w:rsid w:val="00D06BF1"/>
    <w:rsid w:val="00D07FD2"/>
    <w:rsid w:val="00D10BBC"/>
    <w:rsid w:val="00D11D5A"/>
    <w:rsid w:val="00D123F5"/>
    <w:rsid w:val="00D135BA"/>
    <w:rsid w:val="00D16B1E"/>
    <w:rsid w:val="00D175F6"/>
    <w:rsid w:val="00D17A7B"/>
    <w:rsid w:val="00D214BD"/>
    <w:rsid w:val="00D22373"/>
    <w:rsid w:val="00D24332"/>
    <w:rsid w:val="00D244C3"/>
    <w:rsid w:val="00D30479"/>
    <w:rsid w:val="00D33077"/>
    <w:rsid w:val="00D34BEC"/>
    <w:rsid w:val="00D34E01"/>
    <w:rsid w:val="00D36D3F"/>
    <w:rsid w:val="00D36ECB"/>
    <w:rsid w:val="00D43120"/>
    <w:rsid w:val="00D459D4"/>
    <w:rsid w:val="00D46BEF"/>
    <w:rsid w:val="00D46F7A"/>
    <w:rsid w:val="00D50D4A"/>
    <w:rsid w:val="00D50EA5"/>
    <w:rsid w:val="00D533B9"/>
    <w:rsid w:val="00D54DC2"/>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5648"/>
    <w:rsid w:val="00D85C4E"/>
    <w:rsid w:val="00D8672B"/>
    <w:rsid w:val="00D86970"/>
    <w:rsid w:val="00D8787D"/>
    <w:rsid w:val="00D91010"/>
    <w:rsid w:val="00D930DC"/>
    <w:rsid w:val="00D93FB7"/>
    <w:rsid w:val="00D94207"/>
    <w:rsid w:val="00D952B4"/>
    <w:rsid w:val="00D97C25"/>
    <w:rsid w:val="00DA1F80"/>
    <w:rsid w:val="00DA3108"/>
    <w:rsid w:val="00DA3FD7"/>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420"/>
    <w:rsid w:val="00DD1F75"/>
    <w:rsid w:val="00DD3EE6"/>
    <w:rsid w:val="00DD5191"/>
    <w:rsid w:val="00DD5C25"/>
    <w:rsid w:val="00DD6BCE"/>
    <w:rsid w:val="00DE171A"/>
    <w:rsid w:val="00DE23FE"/>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1C3E"/>
    <w:rsid w:val="00E1306F"/>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57E"/>
    <w:rsid w:val="00E3615F"/>
    <w:rsid w:val="00E36C86"/>
    <w:rsid w:val="00E37971"/>
    <w:rsid w:val="00E414AC"/>
    <w:rsid w:val="00E42B5E"/>
    <w:rsid w:val="00E434E1"/>
    <w:rsid w:val="00E43B8A"/>
    <w:rsid w:val="00E4499B"/>
    <w:rsid w:val="00E45B36"/>
    <w:rsid w:val="00E45E81"/>
    <w:rsid w:val="00E5299C"/>
    <w:rsid w:val="00E536F7"/>
    <w:rsid w:val="00E545B1"/>
    <w:rsid w:val="00E56334"/>
    <w:rsid w:val="00E630D0"/>
    <w:rsid w:val="00E64122"/>
    <w:rsid w:val="00E644D2"/>
    <w:rsid w:val="00E654FC"/>
    <w:rsid w:val="00E658D1"/>
    <w:rsid w:val="00E6598C"/>
    <w:rsid w:val="00E70764"/>
    <w:rsid w:val="00E7185A"/>
    <w:rsid w:val="00E718A1"/>
    <w:rsid w:val="00E71B5A"/>
    <w:rsid w:val="00E742BE"/>
    <w:rsid w:val="00E7457C"/>
    <w:rsid w:val="00E82625"/>
    <w:rsid w:val="00E83E0D"/>
    <w:rsid w:val="00E84CEB"/>
    <w:rsid w:val="00E8601E"/>
    <w:rsid w:val="00E87710"/>
    <w:rsid w:val="00E90646"/>
    <w:rsid w:val="00E93C5B"/>
    <w:rsid w:val="00E94032"/>
    <w:rsid w:val="00E94038"/>
    <w:rsid w:val="00E9475F"/>
    <w:rsid w:val="00E948CE"/>
    <w:rsid w:val="00E9666C"/>
    <w:rsid w:val="00EA003C"/>
    <w:rsid w:val="00EA1E67"/>
    <w:rsid w:val="00EA3377"/>
    <w:rsid w:val="00EA48B2"/>
    <w:rsid w:val="00EB0171"/>
    <w:rsid w:val="00EB117F"/>
    <w:rsid w:val="00EB3C50"/>
    <w:rsid w:val="00EB5AF9"/>
    <w:rsid w:val="00EB6401"/>
    <w:rsid w:val="00EB6E80"/>
    <w:rsid w:val="00EB70C0"/>
    <w:rsid w:val="00EB735F"/>
    <w:rsid w:val="00EB7B17"/>
    <w:rsid w:val="00EC30FC"/>
    <w:rsid w:val="00EC4BC5"/>
    <w:rsid w:val="00EC66CD"/>
    <w:rsid w:val="00EC69AD"/>
    <w:rsid w:val="00ED07B3"/>
    <w:rsid w:val="00ED18BB"/>
    <w:rsid w:val="00ED2FDB"/>
    <w:rsid w:val="00ED3A62"/>
    <w:rsid w:val="00ED49CB"/>
    <w:rsid w:val="00ED73A8"/>
    <w:rsid w:val="00ED7CE3"/>
    <w:rsid w:val="00EE13E5"/>
    <w:rsid w:val="00EE23A1"/>
    <w:rsid w:val="00EE2D10"/>
    <w:rsid w:val="00EE6B3B"/>
    <w:rsid w:val="00EF0BF1"/>
    <w:rsid w:val="00EF12DC"/>
    <w:rsid w:val="00EF306B"/>
    <w:rsid w:val="00EF444B"/>
    <w:rsid w:val="00EF4938"/>
    <w:rsid w:val="00EF5B40"/>
    <w:rsid w:val="00EF5F7E"/>
    <w:rsid w:val="00EF771C"/>
    <w:rsid w:val="00EF778B"/>
    <w:rsid w:val="00EF7908"/>
    <w:rsid w:val="00EF7B9C"/>
    <w:rsid w:val="00EF7C81"/>
    <w:rsid w:val="00F01346"/>
    <w:rsid w:val="00F022A7"/>
    <w:rsid w:val="00F02ECF"/>
    <w:rsid w:val="00F04602"/>
    <w:rsid w:val="00F04D37"/>
    <w:rsid w:val="00F063E5"/>
    <w:rsid w:val="00F06FE7"/>
    <w:rsid w:val="00F0719B"/>
    <w:rsid w:val="00F10E64"/>
    <w:rsid w:val="00F120DB"/>
    <w:rsid w:val="00F1407F"/>
    <w:rsid w:val="00F144A4"/>
    <w:rsid w:val="00F147D5"/>
    <w:rsid w:val="00F17580"/>
    <w:rsid w:val="00F21383"/>
    <w:rsid w:val="00F2298B"/>
    <w:rsid w:val="00F22ADC"/>
    <w:rsid w:val="00F23C01"/>
    <w:rsid w:val="00F23C54"/>
    <w:rsid w:val="00F255E0"/>
    <w:rsid w:val="00F2743A"/>
    <w:rsid w:val="00F27E46"/>
    <w:rsid w:val="00F3005C"/>
    <w:rsid w:val="00F30D9D"/>
    <w:rsid w:val="00F33542"/>
    <w:rsid w:val="00F33B1D"/>
    <w:rsid w:val="00F33DE7"/>
    <w:rsid w:val="00F34E3D"/>
    <w:rsid w:val="00F44334"/>
    <w:rsid w:val="00F4457A"/>
    <w:rsid w:val="00F4608E"/>
    <w:rsid w:val="00F5171D"/>
    <w:rsid w:val="00F51A26"/>
    <w:rsid w:val="00F526D8"/>
    <w:rsid w:val="00F53DD1"/>
    <w:rsid w:val="00F55BA3"/>
    <w:rsid w:val="00F56DE6"/>
    <w:rsid w:val="00F57FE1"/>
    <w:rsid w:val="00F6040C"/>
    <w:rsid w:val="00F60BF2"/>
    <w:rsid w:val="00F63185"/>
    <w:rsid w:val="00F63F27"/>
    <w:rsid w:val="00F64386"/>
    <w:rsid w:val="00F64FE7"/>
    <w:rsid w:val="00F6621B"/>
    <w:rsid w:val="00F66D5C"/>
    <w:rsid w:val="00F66EDE"/>
    <w:rsid w:val="00F67CD8"/>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D51"/>
    <w:rsid w:val="00FA2E9B"/>
    <w:rsid w:val="00FA3D19"/>
    <w:rsid w:val="00FA4826"/>
    <w:rsid w:val="00FA506A"/>
    <w:rsid w:val="00FA5458"/>
    <w:rsid w:val="00FA6A2D"/>
    <w:rsid w:val="00FA6E19"/>
    <w:rsid w:val="00FA75EE"/>
    <w:rsid w:val="00FA7980"/>
    <w:rsid w:val="00FA7F4B"/>
    <w:rsid w:val="00FB0206"/>
    <w:rsid w:val="00FB12F0"/>
    <w:rsid w:val="00FB40E6"/>
    <w:rsid w:val="00FB44C8"/>
    <w:rsid w:val="00FB5291"/>
    <w:rsid w:val="00FC3A0B"/>
    <w:rsid w:val="00FC5B3A"/>
    <w:rsid w:val="00FC63F1"/>
    <w:rsid w:val="00FC784A"/>
    <w:rsid w:val="00FD1CB0"/>
    <w:rsid w:val="00FD3617"/>
    <w:rsid w:val="00FD3CF4"/>
    <w:rsid w:val="00FD5B2A"/>
    <w:rsid w:val="00FD7E4E"/>
    <w:rsid w:val="00FE03EE"/>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AA6892"/>
    <w:pPr>
      <w:spacing w:after="0" w:line="240" w:lineRule="auto"/>
      <w:contextualSpacing/>
    </w:pPr>
    <w:rPr>
      <w:rFonts w:eastAsiaTheme="majorEastAsia"/>
      <w:spacing w:val="-10"/>
      <w:kern w:val="28"/>
      <w:sz w:val="56"/>
      <w:szCs w:val="56"/>
    </w:rPr>
  </w:style>
  <w:style w:type="character" w:customStyle="1" w:styleId="TitleChar">
    <w:name w:val="Title Char"/>
    <w:basedOn w:val="DefaultParagraphFont"/>
    <w:link w:val="Title"/>
    <w:uiPriority w:val="10"/>
    <w:rsid w:val="00AA6892"/>
    <w:rPr>
      <w:rFonts w:ascii="Arial" w:eastAsiaTheme="majorEastAsia" w:hAnsi="Arial" w:cs="Arial"/>
      <w:spacing w:val="-10"/>
      <w:kern w:val="28"/>
      <w:sz w:val="56"/>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8226A0"/>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695FD54-E4BF-4F09-8C26-C9BD4AE14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63</Pages>
  <Words>29860</Words>
  <Characters>169610</Characters>
  <Application>Microsoft Office Word</Application>
  <DocSecurity>0</DocSecurity>
  <Lines>5848</Lines>
  <Paragraphs>3022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Nicholas Obrien</cp:lastModifiedBy>
  <cp:revision>342</cp:revision>
  <dcterms:created xsi:type="dcterms:W3CDTF">2020-11-07T00:34:00Z</dcterms:created>
  <dcterms:modified xsi:type="dcterms:W3CDTF">2020-11-08T05:01:00Z</dcterms:modified>
</cp:coreProperties>
</file>