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2A77E" w14:textId="29003351" w:rsidR="008A0CC8" w:rsidRDefault="00D87E06" w:rsidP="00E1422C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litemall</w:t>
      </w:r>
      <w:r w:rsidR="00E1422C" w:rsidRPr="00E1422C">
        <w:rPr>
          <w:rFonts w:hint="eastAsia"/>
          <w:sz w:val="36"/>
          <w:szCs w:val="40"/>
        </w:rPr>
        <w:t>测试用例及清单</w:t>
      </w:r>
    </w:p>
    <w:p w14:paraId="3B4CA4FF" w14:textId="77777777" w:rsidR="00D87E06" w:rsidRPr="00D04593" w:rsidRDefault="00D87E06" w:rsidP="00D87E0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单元</w:t>
      </w:r>
      <w:r w:rsidRPr="00D04593">
        <w:rPr>
          <w:b/>
          <w:bCs/>
          <w:sz w:val="28"/>
          <w:szCs w:val="28"/>
        </w:rPr>
        <w:t>测试</w:t>
      </w:r>
      <w:r>
        <w:rPr>
          <w:rFonts w:hint="eastAsia"/>
          <w:b/>
          <w:bCs/>
          <w:sz w:val="28"/>
          <w:szCs w:val="28"/>
        </w:rPr>
        <w:t>用例设计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1828"/>
        <w:gridCol w:w="4205"/>
      </w:tblGrid>
      <w:tr w:rsidR="00D87E06" w:rsidRPr="00D87E06" w14:paraId="1EBD122F" w14:textId="77777777" w:rsidTr="00D87E06">
        <w:trPr>
          <w:tblHeader/>
        </w:trPr>
        <w:tc>
          <w:tcPr>
            <w:tcW w:w="988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5DAD5E" w14:textId="77777777" w:rsidR="00D87E06" w:rsidRPr="00D87E06" w:rsidRDefault="00D87E06" w:rsidP="00D87E06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1275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D0CF82" w14:textId="77777777" w:rsidR="00D87E06" w:rsidRPr="00D87E06" w:rsidRDefault="00D87E06" w:rsidP="00D87E06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测试类型</w:t>
            </w:r>
          </w:p>
        </w:tc>
        <w:tc>
          <w:tcPr>
            <w:tcW w:w="1828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B57855" w14:textId="77777777" w:rsidR="00D87E06" w:rsidRPr="00D87E06" w:rsidRDefault="00D87E06" w:rsidP="00D87E06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核心测试点</w:t>
            </w:r>
          </w:p>
        </w:tc>
        <w:tc>
          <w:tcPr>
            <w:tcW w:w="4205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D62101" w14:textId="77777777" w:rsidR="00D87E06" w:rsidRPr="00D87E06" w:rsidRDefault="00D87E06" w:rsidP="00D87E06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设计思路</w:t>
            </w:r>
          </w:p>
        </w:tc>
      </w:tr>
      <w:tr w:rsidR="00D87E06" w:rsidRPr="00D87E06" w14:paraId="1975BBF4" w14:textId="77777777" w:rsidTr="00D87E06">
        <w:tc>
          <w:tcPr>
            <w:tcW w:w="98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6F615A" w14:textId="77777777" w:rsidR="00D87E06" w:rsidRPr="00D87E06" w:rsidRDefault="00D87E06" w:rsidP="00D87E06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数据库初始化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F69017" w14:textId="77777777" w:rsidR="00D87E06" w:rsidRPr="00D87E06" w:rsidRDefault="00D87E06" w:rsidP="00D87E06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数据层测试</w:t>
            </w:r>
          </w:p>
        </w:tc>
        <w:tc>
          <w:tcPr>
            <w:tcW w:w="18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028664" w14:textId="77777777" w:rsidR="00D87E06" w:rsidRPr="00D87E06" w:rsidRDefault="00D87E06" w:rsidP="00D87E06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数据库创建、表结构生成、初始数据插入、连接有效性</w:t>
            </w:r>
          </w:p>
        </w:tc>
        <w:tc>
          <w:tcPr>
            <w:tcW w:w="4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EA8179" w14:textId="77777777" w:rsidR="00D87E06" w:rsidRPr="00D87E06" w:rsidRDefault="00D87E06" w:rsidP="00D87E06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通过JdbcTemplate直接查询系统表（如information_schema.TABLES）验证结构，查询业务表验证数据。</w:t>
            </w:r>
          </w:p>
        </w:tc>
      </w:tr>
      <w:tr w:rsidR="00D87E06" w:rsidRPr="00D87E06" w14:paraId="3F88DAE2" w14:textId="77777777" w:rsidTr="00D87E06">
        <w:tc>
          <w:tcPr>
            <w:tcW w:w="98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B82D92" w14:textId="77777777" w:rsidR="00D87E06" w:rsidRPr="00D87E06" w:rsidRDefault="00D87E06" w:rsidP="00D87E06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卖家功能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B92124" w14:textId="77777777" w:rsidR="00D87E06" w:rsidRPr="00D87E06" w:rsidRDefault="00D87E06" w:rsidP="00D87E06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接口测试</w:t>
            </w:r>
          </w:p>
        </w:tc>
        <w:tc>
          <w:tcPr>
            <w:tcW w:w="18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393985" w14:textId="77777777" w:rsidR="00D87E06" w:rsidRPr="00D87E06" w:rsidRDefault="00D87E06" w:rsidP="00D87E06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登录验证、商品 CRUD、商品状态管理（上架 / 下架 / 冻结）、购买意向处理</w:t>
            </w:r>
          </w:p>
        </w:tc>
        <w:tc>
          <w:tcPr>
            <w:tcW w:w="4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607C2E" w14:textId="77777777" w:rsidR="00D87E06" w:rsidRPr="00D87E06" w:rsidRDefault="00D87E06" w:rsidP="00D87E06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模拟 HTTP 请求调用后端接口，通过MockMvc断言响应状态、JSON 字段值及数据库状态变化。</w:t>
            </w:r>
          </w:p>
        </w:tc>
      </w:tr>
      <w:tr w:rsidR="00D87E06" w:rsidRPr="00D87E06" w14:paraId="4C759D8D" w14:textId="77777777" w:rsidTr="00D87E06">
        <w:tc>
          <w:tcPr>
            <w:tcW w:w="98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41F8C8" w14:textId="77777777" w:rsidR="00D87E06" w:rsidRPr="00D87E06" w:rsidRDefault="00D87E06" w:rsidP="00D87E06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买家功能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F1BA9D" w14:textId="77777777" w:rsidR="00D87E06" w:rsidRPr="00D87E06" w:rsidRDefault="00D87E06" w:rsidP="00D87E06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接口测试</w:t>
            </w:r>
          </w:p>
        </w:tc>
        <w:tc>
          <w:tcPr>
            <w:tcW w:w="18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910E73" w14:textId="77777777" w:rsidR="00D87E06" w:rsidRPr="00D87E06" w:rsidRDefault="00D87E06" w:rsidP="00D87E06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商品列表查看、购买意向提交、商品状态联动（提交后冻结）</w:t>
            </w:r>
          </w:p>
        </w:tc>
        <w:tc>
          <w:tcPr>
            <w:tcW w:w="4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E42BEC" w14:textId="77777777" w:rsidR="00D87E06" w:rsidRPr="00D87E06" w:rsidRDefault="00D87E06" w:rsidP="00D87E06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先通过接口创建测试数据（如商品），再调用目标接口验证功能及数据流转正确性。</w:t>
            </w:r>
          </w:p>
        </w:tc>
      </w:tr>
      <w:tr w:rsidR="00D87E06" w:rsidRPr="00D87E06" w14:paraId="1B909A52" w14:textId="77777777" w:rsidTr="00D87E06">
        <w:tc>
          <w:tcPr>
            <w:tcW w:w="98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2A197E" w14:textId="77777777" w:rsidR="00D87E06" w:rsidRPr="00D87E06" w:rsidRDefault="00D87E06" w:rsidP="00D87E06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前端交互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20D1F7" w14:textId="77777777" w:rsidR="00D87E06" w:rsidRPr="00D87E06" w:rsidRDefault="00D87E06" w:rsidP="00D87E06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页面功能测试</w:t>
            </w:r>
          </w:p>
        </w:tc>
        <w:tc>
          <w:tcPr>
            <w:tcW w:w="18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23A661" w14:textId="77777777" w:rsidR="00D87E06" w:rsidRPr="00D87E06" w:rsidRDefault="00D87E06" w:rsidP="00D87E06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路由跳转（返回主界面）、图片加载失败处理、状态展示一致性</w:t>
            </w:r>
          </w:p>
        </w:tc>
        <w:tc>
          <w:tcPr>
            <w:tcW w:w="4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B2B32E" w14:textId="77777777" w:rsidR="00D87E06" w:rsidRPr="00D87E06" w:rsidRDefault="00D87E06" w:rsidP="00D87E06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模拟用户操作（如点击按钮），验证路由变化、DOM 元素状态及错误处理逻辑。</w:t>
            </w:r>
          </w:p>
        </w:tc>
      </w:tr>
    </w:tbl>
    <w:p w14:paraId="72E0F60F" w14:textId="77777777" w:rsidR="00D87E06" w:rsidRDefault="00D87E06" w:rsidP="00436FFD">
      <w:pPr>
        <w:rPr>
          <w:rFonts w:hint="eastAsia"/>
          <w:b/>
          <w:bCs/>
          <w:sz w:val="28"/>
          <w:szCs w:val="32"/>
        </w:rPr>
      </w:pPr>
    </w:p>
    <w:p w14:paraId="356598B8" w14:textId="625F08C9" w:rsidR="00436FFD" w:rsidRDefault="00436FFD" w:rsidP="00436FFD">
      <w:pPr>
        <w:rPr>
          <w:b/>
          <w:bCs/>
          <w:sz w:val="28"/>
          <w:szCs w:val="32"/>
        </w:rPr>
      </w:pPr>
      <w:r w:rsidRPr="00D04593">
        <w:rPr>
          <w:rFonts w:hint="eastAsia"/>
          <w:b/>
          <w:bCs/>
          <w:sz w:val="28"/>
          <w:szCs w:val="32"/>
        </w:rPr>
        <w:t>单元测试用例</w:t>
      </w:r>
      <w:r w:rsidR="00D87E06">
        <w:rPr>
          <w:rFonts w:hint="eastAsia"/>
          <w:b/>
          <w:bCs/>
          <w:sz w:val="28"/>
          <w:szCs w:val="32"/>
        </w:rPr>
        <w:t>清单</w:t>
      </w:r>
    </w:p>
    <w:tbl>
      <w:tblPr>
        <w:tblW w:w="10759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1135"/>
        <w:gridCol w:w="1417"/>
        <w:gridCol w:w="1560"/>
        <w:gridCol w:w="2409"/>
        <w:gridCol w:w="2268"/>
        <w:gridCol w:w="560"/>
        <w:gridCol w:w="560"/>
      </w:tblGrid>
      <w:tr w:rsidR="00D04593" w:rsidRPr="00D87E06" w14:paraId="06317D4C" w14:textId="77777777" w:rsidTr="00D04593">
        <w:trPr>
          <w:tblHeader/>
        </w:trPr>
        <w:tc>
          <w:tcPr>
            <w:tcW w:w="850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A4DB5E" w14:textId="77777777" w:rsidR="00D04593" w:rsidRPr="00D04593" w:rsidRDefault="00D04593" w:rsidP="00D04593">
            <w:pPr>
              <w:rPr>
                <w:rFonts w:eastAsiaTheme="minorHAnsi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用例 ID</w:t>
            </w:r>
          </w:p>
        </w:tc>
        <w:tc>
          <w:tcPr>
            <w:tcW w:w="1135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809DDB" w14:textId="77777777" w:rsidR="00D04593" w:rsidRPr="00D04593" w:rsidRDefault="00D04593" w:rsidP="00D04593">
            <w:pPr>
              <w:rPr>
                <w:rFonts w:eastAsiaTheme="minorHAnsi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功能点</w:t>
            </w:r>
          </w:p>
        </w:tc>
        <w:tc>
          <w:tcPr>
            <w:tcW w:w="1417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34CC4C" w14:textId="77777777" w:rsidR="00D04593" w:rsidRPr="00D04593" w:rsidRDefault="00D04593" w:rsidP="00D04593">
            <w:pPr>
              <w:rPr>
                <w:rFonts w:eastAsiaTheme="minorHAnsi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测试单元（类 / 方法）</w:t>
            </w:r>
          </w:p>
        </w:tc>
        <w:tc>
          <w:tcPr>
            <w:tcW w:w="1560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8E75A0" w14:textId="77777777" w:rsidR="00D04593" w:rsidRPr="00D04593" w:rsidRDefault="00D04593" w:rsidP="00D04593">
            <w:pPr>
              <w:rPr>
                <w:rFonts w:eastAsiaTheme="minorHAnsi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测试对象（核心类 / 接口）</w:t>
            </w:r>
          </w:p>
        </w:tc>
        <w:tc>
          <w:tcPr>
            <w:tcW w:w="2409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4331D2" w14:textId="77777777" w:rsidR="00D04593" w:rsidRPr="00D04593" w:rsidRDefault="00D04593" w:rsidP="00D04593">
            <w:pPr>
              <w:rPr>
                <w:rFonts w:eastAsiaTheme="minorHAnsi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测试步骤</w:t>
            </w:r>
          </w:p>
        </w:tc>
        <w:tc>
          <w:tcPr>
            <w:tcW w:w="2268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DB360E" w14:textId="77777777" w:rsidR="00D04593" w:rsidRPr="00D04593" w:rsidRDefault="00D04593" w:rsidP="00D04593">
            <w:pPr>
              <w:rPr>
                <w:rFonts w:eastAsiaTheme="minorHAnsi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预期结果</w:t>
            </w:r>
          </w:p>
        </w:tc>
        <w:tc>
          <w:tcPr>
            <w:tcW w:w="560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B59F17" w14:textId="77777777" w:rsidR="00D04593" w:rsidRPr="00D04593" w:rsidRDefault="00D04593" w:rsidP="00D04593">
            <w:pPr>
              <w:rPr>
                <w:rFonts w:eastAsiaTheme="minorHAnsi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优先级</w:t>
            </w:r>
          </w:p>
        </w:tc>
        <w:tc>
          <w:tcPr>
            <w:tcW w:w="560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A4ED54" w14:textId="77777777" w:rsidR="00D04593" w:rsidRPr="00D04593" w:rsidRDefault="00D04593" w:rsidP="00D04593">
            <w:pPr>
              <w:rPr>
                <w:rFonts w:eastAsiaTheme="minorHAnsi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实际结果</w:t>
            </w:r>
          </w:p>
        </w:tc>
      </w:tr>
      <w:tr w:rsidR="00D04593" w:rsidRPr="00D87E06" w14:paraId="3ECCB570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A06E8E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DB-001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BDFBEE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数据库创建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7691BC" w14:textId="16221C54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手动执行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92841C" w14:textId="77777777" w:rsidR="00D87E06" w:rsidRPr="00D87E06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 xml:space="preserve">MySQL </w:t>
            </w:r>
          </w:p>
          <w:p w14:paraId="52C19C95" w14:textId="35A57551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数据库服务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A0DE50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执行 SQL 语句 CREATE DATABASE simple_shop CHARACTER SET utf8mb4 COLLATE utf8mb4_general_ci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7D8943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数据库创建成功，查询 SHOW DATABASES 包含 simple_shop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07C641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4D6948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2A7A20D4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597210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DB-002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79AAA0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数据表创建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939BA8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DatabaseInitializationTest#testTablesCreated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C76C94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数据库初始化脚本、Product 实体类、PurchaseIntention 实体类、Seller 实体类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9D167F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执行初始化 SQL 脚本创建表结构</w:t>
            </w:r>
          </w:p>
          <w:p w14:paraId="5574F0D5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调用测试方法，通过 JdbcTemplate 查询 information_schema.TABLES 验证表存在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480E66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测试断言通过，product、purchase_intention、seller 表均存在（查询结果 count=1）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5D0B90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91691D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70BC24BD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4A2DB3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DB-003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C7E6D8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初始卖家数据插入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EFDCDC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DatabaseInitializationTest#testInitialSellerData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F8CF72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Seller 实体类、卖家数据初始化脚本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3B14FD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执行初始化 SQL 插入卖家数据</w:t>
            </w:r>
          </w:p>
          <w:p w14:paraId="1AA1202E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调用测试方法，通过 JdbcTemplate 查询 seller 表中 username='seller' 的记录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5C3843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测试断言通过，查询到密码为 123 的卖家记录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E73AFC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CE8474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7772AF7D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DA5540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DB-004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057C59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数据库配置验证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804529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DatabaseInitializationTest#testDatabaseConnection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EA2624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application.properties 配置文件、Spring DataSource 配置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C5EA73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启动 Spring 容器，自动加载 application.properties 配置</w:t>
            </w:r>
          </w:p>
          <w:p w14:paraId="6BC02088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调用测试方法，执行 SELECT 1 验证连接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ACEAAE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测试断言通过，查询返回结果为 1，无连接异常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B3F6FE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1749AF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28CD0843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C3446D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S-001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24C05F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卖家登录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F4CDE3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SellerLoginTest#testSellerLogin_Success、SellerLoginTest#testSellerLogin_Failure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8B3AFB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SellerController（登录接口）、SellerService（登录验证逻辑）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628DE5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调用测试方法，通过 MockMvc 模拟 POST 请求 /api/seller/login</w:t>
            </w:r>
          </w:p>
          <w:p w14:paraId="7CEA5471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分别传入正确（seller/123）和错误（seller/wrongpass）的账号密码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B6737A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成功用例返回 200 OK 和 true，失败用例返回 200 OK 和 false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78F60D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840553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1A0D8B7C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C2B446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S-002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8ADBA4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发布新商品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18DFDE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ProductManagementTest#testCreateProdu</w:t>
            </w:r>
            <w:r w:rsidRPr="00D04593">
              <w:rPr>
                <w:rFonts w:eastAsiaTheme="minorHAnsi"/>
                <w:sz w:val="18"/>
                <w:szCs w:val="18"/>
              </w:rPr>
              <w:lastRenderedPageBreak/>
              <w:t>ct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5137D1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ProductController（创建商品接口）、ProductServi</w:t>
            </w:r>
            <w:r w:rsidRPr="00D04593">
              <w:rPr>
                <w:rFonts w:eastAsiaTheme="minorHAnsi"/>
                <w:sz w:val="18"/>
                <w:szCs w:val="18"/>
              </w:rPr>
              <w:lastRenderedPageBreak/>
              <w:t>ce（商品保存逻辑）、Product 实体类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D7238A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 xml:space="preserve">1. 调用测试方法，通过 MockMvc 模拟 POST 请求 /api/products，传入 </w:t>
            </w:r>
            <w:r w:rsidRPr="00D04593">
              <w:rPr>
                <w:rFonts w:eastAsiaTheme="minorHAnsi"/>
                <w:sz w:val="18"/>
                <w:szCs w:val="18"/>
              </w:rPr>
              <w:lastRenderedPageBreak/>
              <w:t>JSON 格式商品数据（名称、价格等）</w:t>
            </w:r>
          </w:p>
          <w:p w14:paraId="097B6471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验证响应 JSON 中的商品信息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C8E777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响应状态为 200 OK，返回的商品 JSON 中 name 与输入一致，isActive 为 true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64A4B5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0FA3D9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22F78C58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ACCABF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S-003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EACBCA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编辑商品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98EC63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ProductManagementTest#testUpdateProduct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B149F1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ProductController（更新商品接口）、ProductService（商品更新逻辑）、Product 实体类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6E49F6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先创建商品获取 ID</w:t>
            </w:r>
          </w:p>
          <w:p w14:paraId="3018510A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调用测试方法，通过 MockMvc 模拟 PUT 请求 /api/products/{id}，传入修改后的 JSON 数据</w:t>
            </w:r>
          </w:p>
          <w:p w14:paraId="2FE9C1FA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3. 验证响应及数据库中商品信息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C36964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响应状态为 200 OK，数据库中对应商品字段（如价格）更新为修改后的值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AEE571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中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A4D7CC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3434AC6B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CFE0A4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S-004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E9B0CB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商品上架 / 下架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3044F1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ProductManagementTest#testActivateDeactivateProduct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D1D2A7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ProductController（上架 / 下架接口）、ProductService（状态更新逻辑）、Product 实体类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8B294F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先创建商品获取 ID</w:t>
            </w:r>
          </w:p>
          <w:p w14:paraId="11BC90F9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调用测试方法，通过 MockMvc 模拟 PUT 请求 /api/products/{id}/activate 验证上架</w:t>
            </w:r>
          </w:p>
          <w:p w14:paraId="0A1248B2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3. 模拟请求 /api/products/{id}/freeze 验证下架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7B9CE4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上架后响应 JSON 中 isActive 为 true，下架后为 false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3EDAED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6198ED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3AB5E70A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C7430F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S-005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648D82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冻结 / 解冻商品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95A61F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ProductManagementTest#testFreezeProduct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12AA55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ProductController（冻结 / 解冻接口）、ProductService（冻结状态逻辑）、Product 实体类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1D6C21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先创建商品获取 ID</w:t>
            </w:r>
          </w:p>
          <w:p w14:paraId="60C9DB05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调用测试方法，通过 MockMvc 模拟 PUT 请求 /api/products/{id}/freeze?freeze=true 验证冻结</w:t>
            </w:r>
          </w:p>
          <w:p w14:paraId="3AE42F07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3. 模拟请求 /api/products/{id}/freeze?freeze=false 验证解冻</w:t>
            </w:r>
          </w:p>
          <w:p w14:paraId="5EECE72C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4. 调用 GET 请求 /api/products/{id} 验</w:t>
            </w:r>
            <w:r w:rsidRPr="00D04593">
              <w:rPr>
                <w:rFonts w:eastAsiaTheme="minorHAnsi"/>
                <w:sz w:val="18"/>
                <w:szCs w:val="18"/>
              </w:rPr>
              <w:lastRenderedPageBreak/>
              <w:t>证状态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6D75B3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冻结后响应 JSON 中 isFrozen 为 true，解冻后为 false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493164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F8893E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7EE2DBA2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6D4A77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S-006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CE9D48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查看购买意向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74BC47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PurchaseIntentionTest#testViewPurchaseIntentions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67E9EE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BuyerController（查询购买意向接口）、PurchaseIntentionService（查询逻辑）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8605C9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调用测试方法，通过 MockMvc 模拟 GET 请求 /api/buyers</w:t>
            </w:r>
          </w:p>
          <w:p w14:paraId="2D98BDF2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验证响应格式和内容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BBC328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响应状态为 200 OK，返回 JSON 数组（为空或包含购买意向记录）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3AB1FE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CB3CA8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1C500FD0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10D78D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S-007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2A2640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处理购买意向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0A198D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PurchaseIntentionTest#testHandlePurchaseIntention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8307D3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BuyerController（处理意向接口）、PurchaseIntentionService（状态更新逻辑）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CFE12C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先创建商品和购买意向获取 ID</w:t>
            </w:r>
          </w:p>
          <w:p w14:paraId="65FE45AD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调用测试方法，通过 MockMvc 模拟 PUT 请求 /api/buyers/{id}/complete?success=true 验证交易成功</w:t>
            </w:r>
          </w:p>
          <w:p w14:paraId="66C3DEE1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3. 模拟请求 ?success=false 验证交易失败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4A4033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响应状态为 200 OK，返回 true；交易成功时商品 isActive 为 false，失败时商品 isFrozen 为 false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8D8B90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300582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542AC7FC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7B7242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S-008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DB23B3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返回主界面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F535B6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（前端测试）SellerDashboard.vue 导航测试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1A5CFD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前端路由配置（router/index.js）、SellerDashboard 组件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6E0F88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模拟点击卖家后台 "返回买家平台" 按钮</w:t>
            </w:r>
          </w:p>
          <w:p w14:paraId="1656A209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验证路由跳转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92EDA4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路由成功跳转至 /（买家首页），URL 为 http://localhost:8080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B37329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中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55C9C7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1099A3C6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46EF95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B-001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61E339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查看商品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56CF1B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BuyerFunctionTest#testViewProduct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543100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ProductController（查询在售商品接口）、ProductService（查询在售商品逻辑）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E89FF1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先创建在售商品</w:t>
            </w:r>
          </w:p>
          <w:p w14:paraId="564CE3AD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调用测试方法，通过 MockMvc 模拟 GET 请求 /api/products/active</w:t>
            </w:r>
          </w:p>
          <w:p w14:paraId="5EC738E4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3. 验证响应 JSON 中的商品信息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DE62E4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响应状态为 200 OK，返回的商品 JSON 中包含已创建的商品信息（如名称、价格）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84730F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3EE310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29A704C5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2C96ED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B-</w:t>
            </w:r>
            <w:r w:rsidRPr="00D04593">
              <w:rPr>
                <w:rFonts w:eastAsiaTheme="minorHAnsi"/>
                <w:sz w:val="18"/>
                <w:szCs w:val="18"/>
              </w:rPr>
              <w:lastRenderedPageBreak/>
              <w:t>002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A7048C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提交购</w:t>
            </w:r>
            <w:r w:rsidRPr="00D04593">
              <w:rPr>
                <w:rFonts w:eastAsiaTheme="minorHAnsi"/>
                <w:sz w:val="18"/>
                <w:szCs w:val="18"/>
              </w:rPr>
              <w:lastRenderedPageBreak/>
              <w:t>买意向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6651D7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BuyerFunct</w:t>
            </w:r>
            <w:r w:rsidRPr="00D04593">
              <w:rPr>
                <w:rFonts w:eastAsiaTheme="minorHAnsi"/>
                <w:sz w:val="18"/>
                <w:szCs w:val="18"/>
              </w:rPr>
              <w:lastRenderedPageBreak/>
              <w:t>ionTest#testSubmitPurchaseIntention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5E7CEC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BuyerControl</w:t>
            </w:r>
            <w:r w:rsidRPr="00D04593">
              <w:rPr>
                <w:rFonts w:eastAsiaTheme="minorHAnsi"/>
                <w:sz w:val="18"/>
                <w:szCs w:val="18"/>
              </w:rPr>
              <w:lastRenderedPageBreak/>
              <w:t>ler（提交意向接口）、PurchaseIntentionService（保存意向逻辑）、Buyer 实体类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EB3F14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1. 先创建商品获取 ID</w:t>
            </w:r>
          </w:p>
          <w:p w14:paraId="02DFB7D6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2. 调用测试方法，通过 MockMvc 模拟 POST 请求 /api/buyers/product/{id}，传入买家信息 JSON</w:t>
            </w:r>
          </w:p>
          <w:p w14:paraId="5B9C50DA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3. 调用 GET 请求 /api/products/{id} 验证商品状态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D6994F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响应状态为 200 OK，</w:t>
            </w:r>
            <w:r w:rsidRPr="00D04593">
              <w:rPr>
                <w:rFonts w:eastAsiaTheme="minorHAnsi"/>
                <w:sz w:val="18"/>
                <w:szCs w:val="18"/>
              </w:rPr>
              <w:lastRenderedPageBreak/>
              <w:t>返回买家信息 JSON；商品 isFrozen 字段变为 true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C43B93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2E4202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</w:t>
            </w:r>
            <w:r w:rsidRPr="00D04593">
              <w:rPr>
                <w:rFonts w:eastAsiaTheme="minorHAnsi"/>
                <w:sz w:val="18"/>
                <w:szCs w:val="18"/>
              </w:rPr>
              <w:lastRenderedPageBreak/>
              <w:t>行成功</w:t>
            </w:r>
          </w:p>
        </w:tc>
      </w:tr>
      <w:tr w:rsidR="00D04593" w:rsidRPr="00D87E06" w14:paraId="43C74C08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6EBC55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B-003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3BB649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图片加载失败处理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CCEB35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（前端测试）HomeView.vue 图片加载测试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681E2E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前端 ProductImage 组件、图片加载失败处理工具函数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5AA0F4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创建商品时传入无效图片 URL（如 http://invalid.url/img.jpg）</w:t>
            </w:r>
          </w:p>
          <w:p w14:paraId="1FDD8D1B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模拟访问买家页面，检查图片元素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7AFDD5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图片加载失败时显示默认占位图，控制台无 404 错误日志，页面渲染正常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68909F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中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80FF19" w14:textId="77777777" w:rsidR="00D04593" w:rsidRPr="00D04593" w:rsidRDefault="00D04593" w:rsidP="00D04593">
            <w:pPr>
              <w:rPr>
                <w:rFonts w:eastAsiaTheme="minorHAnsi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</w:tbl>
    <w:p w14:paraId="74D8E0BC" w14:textId="73B5AB12" w:rsidR="00D04593" w:rsidRPr="00D04593" w:rsidRDefault="00D04593" w:rsidP="00436FFD">
      <w:pPr>
        <w:rPr>
          <w:rFonts w:hint="eastAsia"/>
          <w:b/>
          <w:bCs/>
          <w:sz w:val="24"/>
          <w:szCs w:val="24"/>
        </w:rPr>
      </w:pPr>
    </w:p>
    <w:p w14:paraId="192CEDEC" w14:textId="6BB02676" w:rsidR="00D04593" w:rsidRPr="00D04593" w:rsidRDefault="00436FFD" w:rsidP="003D5069">
      <w:pPr>
        <w:rPr>
          <w:rFonts w:hint="eastAsia"/>
          <w:b/>
          <w:bCs/>
          <w:sz w:val="28"/>
          <w:szCs w:val="28"/>
        </w:rPr>
      </w:pPr>
      <w:r w:rsidRPr="00D04593">
        <w:rPr>
          <w:rFonts w:hint="eastAsia"/>
          <w:b/>
          <w:bCs/>
          <w:sz w:val="28"/>
          <w:szCs w:val="28"/>
        </w:rPr>
        <w:t>功能</w:t>
      </w:r>
      <w:r w:rsidR="003D5069" w:rsidRPr="00D04593">
        <w:rPr>
          <w:b/>
          <w:bCs/>
          <w:sz w:val="28"/>
          <w:szCs w:val="28"/>
        </w:rPr>
        <w:t>测试</w:t>
      </w:r>
    </w:p>
    <w:p w14:paraId="0FDB5B3E" w14:textId="77777777" w:rsidR="00436FFD" w:rsidRPr="00436FFD" w:rsidRDefault="00436FFD" w:rsidP="00436FFD">
      <w:pPr>
        <w:rPr>
          <w:b/>
          <w:bCs/>
          <w:sz w:val="24"/>
          <w:szCs w:val="24"/>
        </w:rPr>
      </w:pPr>
      <w:r w:rsidRPr="00436FFD">
        <w:rPr>
          <w:b/>
          <w:bCs/>
          <w:sz w:val="24"/>
          <w:szCs w:val="24"/>
        </w:rPr>
        <w:t>1. 卖家模块测试用例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0"/>
        <w:gridCol w:w="2066"/>
        <w:gridCol w:w="2384"/>
        <w:gridCol w:w="1843"/>
        <w:gridCol w:w="873"/>
      </w:tblGrid>
      <w:tr w:rsidR="00436FFD" w:rsidRPr="00436FFD" w14:paraId="55F35F7A" w14:textId="77777777" w:rsidTr="00436FFD">
        <w:trPr>
          <w:tblHeader/>
        </w:trPr>
        <w:tc>
          <w:tcPr>
            <w:tcW w:w="1129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4C4796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测试 ID</w:t>
            </w:r>
          </w:p>
        </w:tc>
        <w:tc>
          <w:tcPr>
            <w:tcW w:w="2066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634CD0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测试场景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86A333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输入数据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2FBAFC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预期结果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253F1F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优先级</w:t>
            </w:r>
          </w:p>
        </w:tc>
      </w:tr>
      <w:tr w:rsidR="00436FFD" w:rsidRPr="00436FFD" w14:paraId="329117C9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A2B5A4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S-001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1F4B1E" w14:textId="4C1C6DEE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卖家登录（正确</w:t>
            </w:r>
            <w:r>
              <w:rPr>
                <w:rFonts w:hint="eastAsia"/>
                <w:sz w:val="22"/>
              </w:rPr>
              <w:t>密码</w:t>
            </w:r>
            <w:r w:rsidRPr="00436FFD">
              <w:rPr>
                <w:sz w:val="22"/>
              </w:rPr>
              <w:t>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917F29" w14:textId="39C81FB1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用户名：seller，密码：</w:t>
            </w:r>
            <w:r>
              <w:rPr>
                <w:rFonts w:hint="eastAsia"/>
                <w:sz w:val="22"/>
              </w:rPr>
              <w:t>123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C829C1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登录成功，跳转至卖家管理页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F68D21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  <w:tr w:rsidR="00436FFD" w:rsidRPr="00436FFD" w14:paraId="43FFA476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4A49F9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S-002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0481AA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卖家登录（错误密码）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EF370B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用户名：seller，密码：wrong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1F7B23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登录失败，显示错误提示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C3B4E5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  <w:tr w:rsidR="00436FFD" w:rsidRPr="00436FFD" w14:paraId="00E1FFFD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551297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S-003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B70EE2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发布新商品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C2E0BF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商品名："测试商品"，价格：99.9，描述："测试描述"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34E7EA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商品发布成功，列表中显示新商品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B1BE66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  <w:tr w:rsidR="00436FFD" w:rsidRPr="00436FFD" w14:paraId="0A64BDC8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26487A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lastRenderedPageBreak/>
              <w:t>S-004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B759AC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商品上架 / 下架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F7E956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选择商品，点击 "上架"/"下架" 按钮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BF5784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商品状态更新为 "在售"/"下架"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8D438A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中</w:t>
            </w:r>
          </w:p>
        </w:tc>
      </w:tr>
      <w:tr w:rsidR="00436FFD" w:rsidRPr="00436FFD" w14:paraId="6B4B9A36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D1616B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S-005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9335D0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冻结 / 解冻商品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8454A4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选择商品，点击 "冻结"/"解冻" 按钮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AFD684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商品状态更新为 "已冻结"/"正常"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C575F9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中</w:t>
            </w:r>
          </w:p>
        </w:tc>
      </w:tr>
      <w:tr w:rsidR="00436FFD" w:rsidRPr="00436FFD" w14:paraId="1EA70E31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67F1C4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S-006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B2D8A1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查看购买意向列表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2D4598" w14:textId="0BFD25FE" w:rsidR="00436FFD" w:rsidRPr="00436FFD" w:rsidRDefault="00436FFD" w:rsidP="00436FF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点击购买意向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D3BF65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显示所有买家提交的购买意向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62641B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  <w:tr w:rsidR="00436FFD" w:rsidRPr="00436FFD" w14:paraId="69392FDF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D831FD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S-007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0275A0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处理购买意向（成功）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67563C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选择意向，点击 "交易成功"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643735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状态更新为 "交易成功"，商品状态更新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A6A5F3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  <w:tr w:rsidR="00436FFD" w:rsidRPr="00436FFD" w14:paraId="191D49A5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EE71A0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S-008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89EB61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处理购买意向（失败）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17C36E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选择意向，点击 "交易失败"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B1089C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状态更新为 "交易失败"，商品状态更新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A4249C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</w:tbl>
    <w:p w14:paraId="43508914" w14:textId="77777777" w:rsidR="00436FFD" w:rsidRPr="00436FFD" w:rsidRDefault="00436FFD" w:rsidP="00436FFD">
      <w:pPr>
        <w:rPr>
          <w:b/>
          <w:bCs/>
          <w:sz w:val="22"/>
        </w:rPr>
      </w:pPr>
      <w:r w:rsidRPr="00436FFD">
        <w:rPr>
          <w:b/>
          <w:bCs/>
          <w:sz w:val="22"/>
        </w:rPr>
        <w:t>2. 买家模块测试用例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1986"/>
        <w:gridCol w:w="2486"/>
        <w:gridCol w:w="1842"/>
        <w:gridCol w:w="854"/>
      </w:tblGrid>
      <w:tr w:rsidR="00436FFD" w:rsidRPr="00436FFD" w14:paraId="7A3BEF33" w14:textId="77777777" w:rsidTr="00436FFD">
        <w:trPr>
          <w:tblHeader/>
        </w:trPr>
        <w:tc>
          <w:tcPr>
            <w:tcW w:w="1128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45AD22" w14:textId="77777777" w:rsidR="00436FFD" w:rsidRPr="00436FFD" w:rsidRDefault="00436FFD" w:rsidP="00436FFD">
            <w:pPr>
              <w:rPr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t>测试 ID</w:t>
            </w:r>
          </w:p>
        </w:tc>
        <w:tc>
          <w:tcPr>
            <w:tcW w:w="1986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0FAC05" w14:textId="77777777" w:rsidR="00436FFD" w:rsidRPr="00436FFD" w:rsidRDefault="00436FFD" w:rsidP="00436FFD">
            <w:pPr>
              <w:rPr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t>测试场景</w:t>
            </w:r>
          </w:p>
        </w:tc>
        <w:tc>
          <w:tcPr>
            <w:tcW w:w="2486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471E45" w14:textId="77777777" w:rsidR="00436FFD" w:rsidRPr="00436FFD" w:rsidRDefault="00436FFD" w:rsidP="00436FFD">
            <w:pPr>
              <w:rPr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t>输入数据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6130D6" w14:textId="77777777" w:rsidR="00436FFD" w:rsidRPr="00436FFD" w:rsidRDefault="00436FFD" w:rsidP="00436FFD">
            <w:pPr>
              <w:rPr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t>预期结果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9B2735" w14:textId="77777777" w:rsidR="00436FFD" w:rsidRPr="00436FFD" w:rsidRDefault="00436FFD" w:rsidP="00436FFD">
            <w:pPr>
              <w:rPr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t>优先级</w:t>
            </w:r>
          </w:p>
        </w:tc>
      </w:tr>
      <w:tr w:rsidR="00436FFD" w:rsidRPr="00436FFD" w14:paraId="6C985F27" w14:textId="77777777" w:rsidTr="00436FFD">
        <w:tc>
          <w:tcPr>
            <w:tcW w:w="11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5462AC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B-001</w:t>
            </w:r>
          </w:p>
        </w:tc>
        <w:tc>
          <w:tcPr>
            <w:tcW w:w="19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5A5719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查看商品列表</w:t>
            </w:r>
          </w:p>
        </w:tc>
        <w:tc>
          <w:tcPr>
            <w:tcW w:w="24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CC222B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无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47750F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显示所有在售商品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628515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高</w:t>
            </w:r>
          </w:p>
        </w:tc>
      </w:tr>
      <w:tr w:rsidR="00436FFD" w:rsidRPr="00436FFD" w14:paraId="3F9410D9" w14:textId="77777777" w:rsidTr="00436FFD">
        <w:tc>
          <w:tcPr>
            <w:tcW w:w="11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8743EB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B-002</w:t>
            </w:r>
          </w:p>
        </w:tc>
        <w:tc>
          <w:tcPr>
            <w:tcW w:w="19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4565D0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提交购买意向</w:t>
            </w:r>
          </w:p>
        </w:tc>
        <w:tc>
          <w:tcPr>
            <w:tcW w:w="24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5FB56D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商品 ID：1，买家信息：姓名 "测试买家"，电话 "13800138000"，地址 "测试地址"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C000C6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提交成功，商品状态变为 "冻结"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EA6E3D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高</w:t>
            </w:r>
          </w:p>
        </w:tc>
      </w:tr>
      <w:tr w:rsidR="00436FFD" w:rsidRPr="00436FFD" w14:paraId="75BAD7B5" w14:textId="77777777" w:rsidTr="00436FFD">
        <w:tc>
          <w:tcPr>
            <w:tcW w:w="11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5723E2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B-003</w:t>
            </w:r>
          </w:p>
        </w:tc>
        <w:tc>
          <w:tcPr>
            <w:tcW w:w="19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0860C7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查看商品详情</w:t>
            </w:r>
          </w:p>
        </w:tc>
        <w:tc>
          <w:tcPr>
            <w:tcW w:w="24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759DAA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点击任意商品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2E67C4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显示商品完整信息（名称、价格、描述等）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4F77FD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中</w:t>
            </w:r>
          </w:p>
        </w:tc>
      </w:tr>
    </w:tbl>
    <w:p w14:paraId="63D9636B" w14:textId="77777777" w:rsidR="00436FFD" w:rsidRPr="00436FFD" w:rsidRDefault="00436FFD" w:rsidP="003D5069">
      <w:pPr>
        <w:rPr>
          <w:rFonts w:hint="eastAsia"/>
          <w:sz w:val="22"/>
        </w:rPr>
      </w:pPr>
    </w:p>
    <w:sectPr w:rsidR="00436FFD" w:rsidRPr="00436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BD0D4" w14:textId="77777777" w:rsidR="00E75B1B" w:rsidRDefault="00E75B1B" w:rsidP="003D5069">
      <w:pPr>
        <w:rPr>
          <w:rFonts w:hint="eastAsia"/>
        </w:rPr>
      </w:pPr>
      <w:r>
        <w:separator/>
      </w:r>
    </w:p>
  </w:endnote>
  <w:endnote w:type="continuationSeparator" w:id="0">
    <w:p w14:paraId="2061B464" w14:textId="77777777" w:rsidR="00E75B1B" w:rsidRDefault="00E75B1B" w:rsidP="003D506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2AFD9" w14:textId="77777777" w:rsidR="00E75B1B" w:rsidRDefault="00E75B1B" w:rsidP="003D5069">
      <w:pPr>
        <w:rPr>
          <w:rFonts w:hint="eastAsia"/>
        </w:rPr>
      </w:pPr>
      <w:r>
        <w:separator/>
      </w:r>
    </w:p>
  </w:footnote>
  <w:footnote w:type="continuationSeparator" w:id="0">
    <w:p w14:paraId="3638A9ED" w14:textId="77777777" w:rsidR="00E75B1B" w:rsidRDefault="00E75B1B" w:rsidP="003D506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1385B"/>
    <w:multiLevelType w:val="hybridMultilevel"/>
    <w:tmpl w:val="BC7C5240"/>
    <w:lvl w:ilvl="0" w:tplc="2F3EE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444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DF"/>
    <w:rsid w:val="00104B0C"/>
    <w:rsid w:val="003A2505"/>
    <w:rsid w:val="003D5069"/>
    <w:rsid w:val="00436FFD"/>
    <w:rsid w:val="004B2E60"/>
    <w:rsid w:val="004B642F"/>
    <w:rsid w:val="00517D1A"/>
    <w:rsid w:val="00580BB5"/>
    <w:rsid w:val="008A0CC8"/>
    <w:rsid w:val="008E0499"/>
    <w:rsid w:val="008E501E"/>
    <w:rsid w:val="00944A1F"/>
    <w:rsid w:val="00A35DC7"/>
    <w:rsid w:val="00AC6D4A"/>
    <w:rsid w:val="00B02C90"/>
    <w:rsid w:val="00CA2EAE"/>
    <w:rsid w:val="00D04593"/>
    <w:rsid w:val="00D87E06"/>
    <w:rsid w:val="00E1422C"/>
    <w:rsid w:val="00E75B1B"/>
    <w:rsid w:val="00EA3B73"/>
    <w:rsid w:val="00EF7FDF"/>
    <w:rsid w:val="00FB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C97F3"/>
  <w15:chartTrackingRefBased/>
  <w15:docId w15:val="{4CEDDD67-E221-44B9-A7F0-09ADB6F8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F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F7F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F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F7F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FD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FD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FD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F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7F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7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F7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7F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F7FD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7F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7F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7F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7F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7F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7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F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7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7F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7F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7F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7F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7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7F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7FD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B512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B512F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3D50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3D506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3D5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3D50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6222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5156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662318475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2827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533883587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6620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</w:divsChild>
    </w:div>
    <w:div w:id="15551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643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64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730151134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298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358239510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2081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</w:divsChild>
    </w:div>
    <w:div w:id="1640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凌琦 陈</dc:creator>
  <cp:keywords/>
  <dc:description/>
  <cp:lastModifiedBy>凌琦 陈</cp:lastModifiedBy>
  <cp:revision>12</cp:revision>
  <dcterms:created xsi:type="dcterms:W3CDTF">2025-10-11T03:24:00Z</dcterms:created>
  <dcterms:modified xsi:type="dcterms:W3CDTF">2025-10-14T06:56:00Z</dcterms:modified>
</cp:coreProperties>
</file>