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4E28" w14:textId="411C4481" w:rsidR="00F53B3C" w:rsidRPr="004F696E" w:rsidRDefault="0085327A" w:rsidP="00EC6794">
      <w:pPr>
        <w:snapToGrid w:val="0"/>
        <w:spacing w:after="0" w:line="240" w:lineRule="auto"/>
        <w:jc w:val="right"/>
        <w:rPr>
          <w:rFonts w:ascii="PT Serif" w:hAnsi="PT Serif" w:cs="Times New Roman" w:hint="eastAsia"/>
          <w:sz w:val="21"/>
          <w:szCs w:val="21"/>
        </w:rPr>
      </w:pPr>
      <w:r>
        <w:rPr>
          <w:rFonts w:ascii="PT Serif" w:hAnsi="PT Serif" w:cs="Times New Roman" w:hint="eastAsia"/>
          <w:sz w:val="21"/>
          <w:szCs w:val="21"/>
        </w:rPr>
        <w:t>February</w:t>
      </w:r>
      <w:r w:rsidR="00F53B3C" w:rsidRPr="004F696E">
        <w:rPr>
          <w:rFonts w:ascii="PT Serif" w:hAnsi="PT Serif" w:cs="Times New Roman"/>
          <w:sz w:val="21"/>
          <w:szCs w:val="21"/>
        </w:rPr>
        <w:t xml:space="preserve"> 202</w:t>
      </w:r>
      <w:r>
        <w:rPr>
          <w:rFonts w:ascii="PT Serif" w:hAnsi="PT Serif" w:cs="Times New Roman" w:hint="eastAsia"/>
          <w:sz w:val="21"/>
          <w:szCs w:val="21"/>
        </w:rPr>
        <w:t>6</w:t>
      </w:r>
    </w:p>
    <w:p w14:paraId="40998E24" w14:textId="62F05CB3" w:rsidR="00E1475D" w:rsidRPr="004F696E" w:rsidRDefault="00A57876" w:rsidP="00EC6794">
      <w:pPr>
        <w:tabs>
          <w:tab w:val="left" w:pos="8970"/>
        </w:tabs>
        <w:snapToGrid w:val="0"/>
        <w:spacing w:after="0" w:line="240" w:lineRule="auto"/>
        <w:rPr>
          <w:rFonts w:ascii="PT Serif" w:hAnsi="PT Serif" w:cs="Times New Roman"/>
          <w:sz w:val="21"/>
          <w:szCs w:val="21"/>
        </w:rPr>
      </w:pPr>
      <w:r w:rsidRPr="00A57876">
        <w:rPr>
          <w:rFonts w:ascii="PT Serif" w:hAnsi="PT Serif" w:cs="Times New Roman"/>
          <w:sz w:val="21"/>
          <w:szCs w:val="21"/>
        </w:rPr>
        <w:t>311dc0d8-9aea-4e3d-92d7-441031d9d3f3</w:t>
      </w:r>
      <w:r w:rsidR="001943AA" w:rsidRPr="004F696E">
        <w:rPr>
          <w:rFonts w:ascii="PT Serif" w:hAnsi="PT Serif" w:cs="Times New Roman"/>
          <w:sz w:val="21"/>
          <w:szCs w:val="21"/>
        </w:rPr>
        <w:t xml:space="preserve">: </w:t>
      </w:r>
    </w:p>
    <w:p w14:paraId="249A0A85" w14:textId="4D6EE63E" w:rsidR="00646CEE" w:rsidRPr="004F696E" w:rsidRDefault="0036217E" w:rsidP="00EC6794">
      <w:pPr>
        <w:tabs>
          <w:tab w:val="left" w:pos="8970"/>
        </w:tabs>
        <w:snapToGrid w:val="0"/>
        <w:spacing w:after="0" w:line="240" w:lineRule="auto"/>
        <w:rPr>
          <w:rFonts w:ascii="PT Serif" w:hAnsi="PT Serif" w:cs="Times New Roman"/>
          <w:sz w:val="21"/>
          <w:szCs w:val="21"/>
        </w:rPr>
      </w:pPr>
      <w:r w:rsidRPr="004F696E">
        <w:rPr>
          <w:rFonts w:ascii="PT Serif" w:hAnsi="PT Serif" w:cs="Times New Roman"/>
          <w:sz w:val="21"/>
          <w:szCs w:val="21"/>
        </w:rPr>
        <w:t>T</w:t>
      </w:r>
      <w:r w:rsidR="00F04008" w:rsidRPr="004F696E">
        <w:rPr>
          <w:rFonts w:ascii="PT Serif" w:hAnsi="PT Serif" w:cs="Times New Roman"/>
          <w:sz w:val="21"/>
          <w:szCs w:val="21"/>
        </w:rPr>
        <w:t xml:space="preserve">itle: </w:t>
      </w:r>
      <w:r w:rsidR="00AB73E7" w:rsidRPr="00AB73E7">
        <w:rPr>
          <w:rFonts w:ascii="PT Serif" w:hAnsi="PT Serif" w:cs="Times New Roman"/>
          <w:sz w:val="21"/>
          <w:szCs w:val="21"/>
        </w:rPr>
        <w:t xml:space="preserve">Independent evolution of a living bridge in the </w:t>
      </w:r>
      <w:proofErr w:type="gramStart"/>
      <w:r w:rsidR="00AB73E7" w:rsidRPr="00AB73E7">
        <w:rPr>
          <w:rFonts w:ascii="PT Serif" w:hAnsi="PT Serif" w:cs="Times New Roman"/>
          <w:sz w:val="21"/>
          <w:szCs w:val="21"/>
        </w:rPr>
        <w:t>Old World</w:t>
      </w:r>
      <w:proofErr w:type="gramEnd"/>
      <w:r w:rsidR="00AB73E7" w:rsidRPr="00AB73E7">
        <w:rPr>
          <w:rFonts w:ascii="PT Serif" w:hAnsi="PT Serif" w:cs="Times New Roman"/>
          <w:sz w:val="21"/>
          <w:szCs w:val="21"/>
        </w:rPr>
        <w:t xml:space="preserve"> army ant lineage</w:t>
      </w:r>
    </w:p>
    <w:p w14:paraId="5295ACAB" w14:textId="77777777" w:rsidR="001943AA" w:rsidRPr="004F696E" w:rsidRDefault="001943AA" w:rsidP="00EC6794">
      <w:pPr>
        <w:tabs>
          <w:tab w:val="left" w:pos="8970"/>
        </w:tabs>
        <w:snapToGrid w:val="0"/>
        <w:spacing w:after="0" w:line="240" w:lineRule="auto"/>
        <w:rPr>
          <w:rFonts w:ascii="PT Serif" w:hAnsi="PT Serif" w:cs="Times New Roman"/>
          <w:sz w:val="21"/>
          <w:szCs w:val="21"/>
        </w:rPr>
      </w:pPr>
    </w:p>
    <w:p w14:paraId="59D84D95" w14:textId="611A63C1" w:rsidR="001943AA" w:rsidRPr="004F696E" w:rsidRDefault="001943AA" w:rsidP="00EC6794">
      <w:pPr>
        <w:tabs>
          <w:tab w:val="left" w:pos="8970"/>
        </w:tabs>
        <w:snapToGrid w:val="0"/>
        <w:spacing w:after="0" w:line="240" w:lineRule="auto"/>
        <w:rPr>
          <w:rFonts w:ascii="PT Serif" w:hAnsi="PT Serif" w:cs="Times New Roman"/>
          <w:sz w:val="21"/>
          <w:szCs w:val="21"/>
        </w:rPr>
      </w:pPr>
      <w:r w:rsidRPr="004F696E">
        <w:rPr>
          <w:rFonts w:ascii="PT Serif" w:hAnsi="PT Serif" w:cs="Times New Roman"/>
          <w:sz w:val="21"/>
          <w:szCs w:val="21"/>
        </w:rPr>
        <w:t xml:space="preserve">Dear </w:t>
      </w:r>
      <w:proofErr w:type="gramStart"/>
      <w:r w:rsidR="000F7A4C">
        <w:rPr>
          <w:rFonts w:ascii="PT Serif" w:hAnsi="PT Serif" w:cs="Times New Roman" w:hint="eastAsia"/>
          <w:sz w:val="21"/>
          <w:szCs w:val="21"/>
        </w:rPr>
        <w:t>Dr.</w:t>
      </w:r>
      <w:proofErr w:type="gramEnd"/>
      <w:r w:rsidR="000F7A4C">
        <w:rPr>
          <w:rFonts w:ascii="PT Serif" w:hAnsi="PT Serif" w:cs="Times New Roman" w:hint="eastAsia"/>
          <w:sz w:val="21"/>
          <w:szCs w:val="21"/>
        </w:rPr>
        <w:t xml:space="preserve"> </w:t>
      </w:r>
      <w:r w:rsidR="000F7A4C" w:rsidRPr="000F7A4C">
        <w:rPr>
          <w:rFonts w:ascii="PT Serif" w:hAnsi="PT Serif" w:cs="Times New Roman"/>
          <w:sz w:val="21"/>
          <w:szCs w:val="21"/>
        </w:rPr>
        <w:t>Scarlata</w:t>
      </w:r>
      <w:r w:rsidRPr="004F696E">
        <w:rPr>
          <w:rFonts w:ascii="PT Serif" w:hAnsi="PT Serif" w:cs="Times New Roman"/>
          <w:sz w:val="21"/>
          <w:szCs w:val="21"/>
        </w:rPr>
        <w:t>,</w:t>
      </w:r>
    </w:p>
    <w:p w14:paraId="63FCA522" w14:textId="37764FDC" w:rsidR="001943AA" w:rsidRPr="004F696E" w:rsidRDefault="001943AA" w:rsidP="00EC6794">
      <w:pPr>
        <w:snapToGrid w:val="0"/>
        <w:spacing w:after="0" w:line="240" w:lineRule="auto"/>
        <w:rPr>
          <w:rFonts w:ascii="PT Serif" w:hAnsi="PT Serif" w:cs="Times New Roman"/>
          <w:i/>
          <w:iCs/>
          <w:sz w:val="21"/>
          <w:szCs w:val="21"/>
        </w:rPr>
      </w:pPr>
      <w:r w:rsidRPr="004F696E">
        <w:rPr>
          <w:rFonts w:ascii="PT Serif" w:hAnsi="PT Serif" w:cs="Times New Roman"/>
          <w:sz w:val="21"/>
          <w:szCs w:val="21"/>
        </w:rPr>
        <w:t>Thank you for your letter regarding our manuscript, “</w:t>
      </w:r>
      <w:r w:rsidR="000F7A4C" w:rsidRPr="000F7A4C">
        <w:rPr>
          <w:rFonts w:ascii="PT Serif" w:hAnsi="PT Serif" w:cs="Times New Roman"/>
          <w:i/>
          <w:iCs/>
          <w:sz w:val="21"/>
          <w:szCs w:val="21"/>
        </w:rPr>
        <w:t xml:space="preserve">Independent evolution of a living bridge in the </w:t>
      </w:r>
      <w:proofErr w:type="gramStart"/>
      <w:r w:rsidR="000F7A4C" w:rsidRPr="000F7A4C">
        <w:rPr>
          <w:rFonts w:ascii="PT Serif" w:hAnsi="PT Serif" w:cs="Times New Roman"/>
          <w:i/>
          <w:iCs/>
          <w:sz w:val="21"/>
          <w:szCs w:val="21"/>
        </w:rPr>
        <w:t>Old World</w:t>
      </w:r>
      <w:proofErr w:type="gramEnd"/>
      <w:r w:rsidR="000F7A4C" w:rsidRPr="000F7A4C">
        <w:rPr>
          <w:rFonts w:ascii="PT Serif" w:hAnsi="PT Serif" w:cs="Times New Roman"/>
          <w:i/>
          <w:iCs/>
          <w:sz w:val="21"/>
          <w:szCs w:val="21"/>
        </w:rPr>
        <w:t xml:space="preserve"> army ant lineage</w:t>
      </w:r>
      <w:r w:rsidR="00F04008" w:rsidRPr="004F696E">
        <w:rPr>
          <w:rFonts w:ascii="PT Serif" w:hAnsi="PT Serif" w:cs="Times New Roman"/>
          <w:i/>
          <w:iCs/>
          <w:sz w:val="21"/>
          <w:szCs w:val="21"/>
        </w:rPr>
        <w:t>”</w:t>
      </w:r>
      <w:r w:rsidR="00F04008" w:rsidRPr="004F696E">
        <w:rPr>
          <w:rFonts w:ascii="PT Serif" w:hAnsi="PT Serif" w:cs="Times New Roman"/>
          <w:sz w:val="21"/>
          <w:szCs w:val="21"/>
        </w:rPr>
        <w:t xml:space="preserve">. </w:t>
      </w:r>
      <w:r w:rsidRPr="004F696E">
        <w:rPr>
          <w:rFonts w:ascii="PT Serif" w:hAnsi="PT Serif" w:cs="Times New Roman"/>
          <w:sz w:val="21"/>
          <w:szCs w:val="21"/>
        </w:rPr>
        <w:t xml:space="preserve">We were pleased to read that </w:t>
      </w:r>
      <w:r w:rsidR="00E37710" w:rsidRPr="004F696E">
        <w:rPr>
          <w:rFonts w:ascii="PT Serif" w:hAnsi="PT Serif" w:cs="Times New Roman"/>
          <w:sz w:val="21"/>
          <w:szCs w:val="21"/>
        </w:rPr>
        <w:t xml:space="preserve">all </w:t>
      </w:r>
      <w:r w:rsidRPr="004F696E">
        <w:rPr>
          <w:rFonts w:ascii="PT Serif" w:hAnsi="PT Serif" w:cs="Times New Roman"/>
          <w:sz w:val="21"/>
          <w:szCs w:val="21"/>
        </w:rPr>
        <w:t>reviewers found our manuscript interesting</w:t>
      </w:r>
      <w:r w:rsidR="0036217E" w:rsidRPr="004F696E">
        <w:rPr>
          <w:rFonts w:ascii="PT Serif" w:hAnsi="PT Serif" w:cs="Times New Roman"/>
          <w:sz w:val="21"/>
          <w:szCs w:val="21"/>
        </w:rPr>
        <w:t xml:space="preserve"> and worth publishing</w:t>
      </w:r>
      <w:r w:rsidRPr="004F696E">
        <w:rPr>
          <w:rFonts w:ascii="PT Serif" w:hAnsi="PT Serif" w:cs="Times New Roman"/>
          <w:sz w:val="21"/>
          <w:szCs w:val="21"/>
        </w:rPr>
        <w:t xml:space="preserve">. We have now thoroughly revised the manuscript to accommodate </w:t>
      </w:r>
      <w:r w:rsidR="00E37710" w:rsidRPr="004F696E">
        <w:rPr>
          <w:rFonts w:ascii="PT Serif" w:hAnsi="PT Serif" w:cs="Times New Roman"/>
          <w:sz w:val="21"/>
          <w:szCs w:val="21"/>
        </w:rPr>
        <w:t>all</w:t>
      </w:r>
      <w:r w:rsidRPr="004F696E">
        <w:rPr>
          <w:rFonts w:ascii="PT Serif" w:hAnsi="PT Serif" w:cs="Times New Roman"/>
          <w:sz w:val="21"/>
          <w:szCs w:val="21"/>
        </w:rPr>
        <w:t xml:space="preserve"> comments</w:t>
      </w:r>
      <w:r w:rsidR="00E37710" w:rsidRPr="004F696E">
        <w:rPr>
          <w:rFonts w:ascii="PT Serif" w:hAnsi="PT Serif" w:cs="Times New Roman"/>
          <w:sz w:val="21"/>
          <w:szCs w:val="21"/>
        </w:rPr>
        <w:t xml:space="preserve"> raised by both reviewers</w:t>
      </w:r>
      <w:r w:rsidRPr="004F696E">
        <w:rPr>
          <w:rFonts w:ascii="PT Serif" w:hAnsi="PT Serif" w:cs="Times New Roman"/>
          <w:sz w:val="21"/>
          <w:szCs w:val="21"/>
        </w:rPr>
        <w:t xml:space="preserve">. Please find below detailed explanations of how we addressed each of the </w:t>
      </w:r>
      <w:r w:rsidR="00E37710" w:rsidRPr="004F696E">
        <w:rPr>
          <w:rFonts w:ascii="PT Serif" w:hAnsi="PT Serif" w:cs="Times New Roman"/>
          <w:sz w:val="21"/>
          <w:szCs w:val="21"/>
        </w:rPr>
        <w:t>comments</w:t>
      </w:r>
      <w:r w:rsidRPr="004F696E">
        <w:rPr>
          <w:rFonts w:ascii="PT Serif" w:hAnsi="PT Serif" w:cs="Times New Roman"/>
          <w:sz w:val="21"/>
          <w:szCs w:val="21"/>
        </w:rPr>
        <w:t xml:space="preserve">. </w:t>
      </w:r>
    </w:p>
    <w:p w14:paraId="6E57FD6A" w14:textId="77777777" w:rsidR="001943AA" w:rsidRPr="004F696E" w:rsidRDefault="001943AA" w:rsidP="00EC6794">
      <w:pPr>
        <w:snapToGrid w:val="0"/>
        <w:spacing w:after="0" w:line="240" w:lineRule="auto"/>
        <w:rPr>
          <w:rFonts w:ascii="PT Serif" w:hAnsi="PT Serif" w:cs="Times New Roman"/>
          <w:sz w:val="21"/>
          <w:szCs w:val="21"/>
        </w:rPr>
      </w:pPr>
      <w:r w:rsidRPr="004F696E">
        <w:rPr>
          <w:rFonts w:ascii="PT Serif" w:hAnsi="PT Serif" w:cs="Times New Roman"/>
          <w:sz w:val="21"/>
          <w:szCs w:val="21"/>
        </w:rPr>
        <w:t>We thank you for your continued interest in our study.</w:t>
      </w:r>
    </w:p>
    <w:p w14:paraId="40A1B335" w14:textId="77777777" w:rsidR="001943AA" w:rsidRPr="004F696E" w:rsidRDefault="001943AA" w:rsidP="00EC6794">
      <w:pPr>
        <w:snapToGrid w:val="0"/>
        <w:spacing w:after="0" w:line="240" w:lineRule="auto"/>
        <w:rPr>
          <w:rFonts w:ascii="PT Serif" w:hAnsi="PT Serif" w:cs="Times New Roman"/>
          <w:sz w:val="21"/>
          <w:szCs w:val="21"/>
        </w:rPr>
      </w:pPr>
      <w:r w:rsidRPr="004F696E">
        <w:rPr>
          <w:rFonts w:ascii="PT Serif" w:hAnsi="PT Serif" w:cs="Times New Roman"/>
          <w:sz w:val="21"/>
          <w:szCs w:val="21"/>
        </w:rPr>
        <w:t>Sincerely,</w:t>
      </w:r>
    </w:p>
    <w:p w14:paraId="3654B64B" w14:textId="4F13907A" w:rsidR="00C3011F" w:rsidRPr="004F696E" w:rsidRDefault="00C3011F" w:rsidP="00EC6794">
      <w:pPr>
        <w:snapToGrid w:val="0"/>
        <w:spacing w:after="0" w:line="240" w:lineRule="auto"/>
        <w:rPr>
          <w:rFonts w:ascii="PT Serif" w:hAnsi="PT Serif"/>
          <w:b/>
          <w:bCs/>
          <w:sz w:val="21"/>
          <w:szCs w:val="21"/>
        </w:rPr>
      </w:pPr>
      <w:r w:rsidRPr="004F696E">
        <w:rPr>
          <w:rFonts w:ascii="PT Serif" w:hAnsi="PT Serif"/>
          <w:b/>
          <w:bCs/>
          <w:sz w:val="21"/>
          <w:szCs w:val="21"/>
        </w:rPr>
        <w:t>Nobuaki Mizumoto</w:t>
      </w:r>
    </w:p>
    <w:p w14:paraId="57A7DB9E" w14:textId="358FC331" w:rsidR="00E7577C" w:rsidRPr="004F696E" w:rsidRDefault="00E7577C" w:rsidP="00EC6794">
      <w:pPr>
        <w:snapToGrid w:val="0"/>
        <w:spacing w:after="0" w:line="240" w:lineRule="auto"/>
        <w:rPr>
          <w:rFonts w:ascii="PT Serif" w:hAnsi="PT Serif"/>
          <w:sz w:val="21"/>
          <w:szCs w:val="21"/>
        </w:rPr>
      </w:pPr>
      <w:r w:rsidRPr="004F696E">
        <w:rPr>
          <w:rFonts w:ascii="PT Serif" w:hAnsi="PT Serif"/>
          <w:sz w:val="21"/>
          <w:szCs w:val="21"/>
        </w:rPr>
        <w:t>Assistant Professor</w:t>
      </w:r>
    </w:p>
    <w:p w14:paraId="3996D2AA" w14:textId="0BD00374" w:rsidR="00E7577C" w:rsidRPr="004F696E" w:rsidRDefault="00E7577C" w:rsidP="00EC6794">
      <w:pPr>
        <w:snapToGrid w:val="0"/>
        <w:spacing w:after="0" w:line="240" w:lineRule="auto"/>
        <w:rPr>
          <w:rFonts w:ascii="PT Serif" w:hAnsi="PT Serif"/>
          <w:sz w:val="21"/>
          <w:szCs w:val="21"/>
        </w:rPr>
      </w:pPr>
      <w:r w:rsidRPr="004F696E">
        <w:rPr>
          <w:rFonts w:ascii="PT Serif" w:hAnsi="PT Serif"/>
          <w:noProof/>
          <w:sz w:val="21"/>
          <w:szCs w:val="21"/>
        </w:rPr>
        <w:drawing>
          <wp:inline distT="0" distB="0" distL="0" distR="0" wp14:anchorId="66249045" wp14:editId="4D16F51D">
            <wp:extent cx="2165350" cy="717550"/>
            <wp:effectExtent l="0" t="0" r="6350" b="6350"/>
            <wp:docPr id="8816438" name="Picture 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38" name="Picture 3" descr="A close-up of a signatu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5350" cy="717550"/>
                    </a:xfrm>
                    <a:prstGeom prst="rect">
                      <a:avLst/>
                    </a:prstGeom>
                    <a:noFill/>
                    <a:ln>
                      <a:noFill/>
                    </a:ln>
                  </pic:spPr>
                </pic:pic>
              </a:graphicData>
            </a:graphic>
          </wp:inline>
        </w:drawing>
      </w:r>
    </w:p>
    <w:p w14:paraId="45C7C7E9" w14:textId="1C4D005A" w:rsidR="001943AA" w:rsidRPr="004F696E" w:rsidRDefault="001943AA" w:rsidP="00EC6794">
      <w:pPr>
        <w:snapToGrid w:val="0"/>
        <w:spacing w:after="0" w:line="240" w:lineRule="auto"/>
        <w:rPr>
          <w:rFonts w:ascii="PT Serif" w:hAnsi="PT Serif"/>
          <w:sz w:val="21"/>
          <w:szCs w:val="21"/>
        </w:rPr>
      </w:pPr>
      <w:r w:rsidRPr="004F696E">
        <w:rPr>
          <w:rFonts w:ascii="PT Serif" w:hAnsi="PT Serif"/>
          <w:sz w:val="21"/>
          <w:szCs w:val="21"/>
        </w:rPr>
        <w:br w:type="page"/>
      </w:r>
    </w:p>
    <w:p w14:paraId="4F0EE665" w14:textId="3911A7DE" w:rsidR="001943AA" w:rsidRPr="004F696E" w:rsidRDefault="001943AA" w:rsidP="00EC6794">
      <w:pPr>
        <w:snapToGrid w:val="0"/>
        <w:spacing w:after="0" w:line="240" w:lineRule="auto"/>
        <w:rPr>
          <w:rFonts w:ascii="PT Serif" w:hAnsi="PT Serif" w:cs="Times New Roman"/>
          <w:b/>
          <w:sz w:val="21"/>
          <w:szCs w:val="21"/>
          <w:shd w:val="clear" w:color="auto" w:fill="FFFFFF"/>
        </w:rPr>
      </w:pPr>
      <w:r w:rsidRPr="004F696E">
        <w:rPr>
          <w:rFonts w:ascii="PT Serif" w:hAnsi="PT Serif" w:cs="Times New Roman"/>
          <w:b/>
          <w:sz w:val="21"/>
          <w:szCs w:val="21"/>
          <w:shd w:val="clear" w:color="auto" w:fill="FFFFFF"/>
        </w:rPr>
        <w:lastRenderedPageBreak/>
        <w:t xml:space="preserve">Response to </w:t>
      </w:r>
      <w:r w:rsidR="006E7E1A" w:rsidRPr="004F696E">
        <w:rPr>
          <w:rFonts w:ascii="PT Serif" w:hAnsi="PT Serif" w:cs="Times New Roman"/>
          <w:b/>
          <w:sz w:val="21"/>
          <w:szCs w:val="21"/>
          <w:shd w:val="clear" w:color="auto" w:fill="FFFFFF"/>
        </w:rPr>
        <w:t>Comments</w:t>
      </w:r>
    </w:p>
    <w:p w14:paraId="09A98FB4" w14:textId="77777777" w:rsidR="001943AA" w:rsidRPr="004F696E" w:rsidRDefault="001943AA" w:rsidP="00EC6794">
      <w:pPr>
        <w:snapToGrid w:val="0"/>
        <w:spacing w:after="0" w:line="240" w:lineRule="auto"/>
        <w:rPr>
          <w:rFonts w:ascii="PT Serif" w:hAnsi="PT Serif" w:cs="Times New Roman"/>
          <w:sz w:val="21"/>
          <w:szCs w:val="21"/>
          <w:shd w:val="clear" w:color="auto" w:fill="FFFFFF"/>
        </w:rPr>
      </w:pPr>
      <w:r w:rsidRPr="004F696E">
        <w:rPr>
          <w:rFonts w:ascii="PT Serif" w:hAnsi="PT Serif" w:cs="Times New Roman"/>
          <w:sz w:val="21"/>
          <w:szCs w:val="21"/>
          <w:shd w:val="clear" w:color="auto" w:fill="FFFFFF"/>
        </w:rPr>
        <w:t xml:space="preserve">We found the comments and suggestions from the reviewers to be most helpful and followed all of them while revising the manuscript. </w:t>
      </w:r>
      <w:r w:rsidRPr="004F696E">
        <w:rPr>
          <w:rFonts w:ascii="PT Serif" w:hAnsi="PT Serif" w:cs="Times New Roman"/>
          <w:sz w:val="21"/>
          <w:szCs w:val="21"/>
          <w:highlight w:val="lightGray"/>
          <w:shd w:val="pct15" w:color="auto" w:fill="FFFFFF"/>
        </w:rPr>
        <w:t xml:space="preserve">We highlighted the parts we modified </w:t>
      </w:r>
      <w:r w:rsidRPr="004F696E">
        <w:rPr>
          <w:rFonts w:ascii="PT Serif" w:hAnsi="PT Serif" w:cs="Times New Roman"/>
          <w:sz w:val="21"/>
          <w:szCs w:val="21"/>
          <w:highlight w:val="lightGray"/>
          <w:shd w:val="clear" w:color="auto" w:fill="FFFFFF"/>
        </w:rPr>
        <w:t>in the manuscript</w:t>
      </w:r>
      <w:r w:rsidRPr="004F696E">
        <w:rPr>
          <w:rFonts w:ascii="PT Serif" w:hAnsi="PT Serif" w:cs="Times New Roman"/>
          <w:sz w:val="21"/>
          <w:szCs w:val="21"/>
          <w:highlight w:val="lightGray"/>
          <w:shd w:val="pct15" w:color="auto" w:fill="FFFFFF"/>
        </w:rPr>
        <w:t>.</w:t>
      </w:r>
      <w:r w:rsidRPr="004F696E">
        <w:rPr>
          <w:rFonts w:ascii="PT Serif" w:hAnsi="PT Serif" w:cs="Times New Roman"/>
          <w:sz w:val="21"/>
          <w:szCs w:val="21"/>
          <w:shd w:val="clear" w:color="auto" w:fill="FFFFFF"/>
        </w:rPr>
        <w:t xml:space="preserve"> The modified parts are referred to below by line numbers.</w:t>
      </w:r>
    </w:p>
    <w:p w14:paraId="54DA3283" w14:textId="77777777" w:rsidR="00E94BD5" w:rsidRPr="004F696E" w:rsidRDefault="00E94BD5" w:rsidP="00EC6794">
      <w:pPr>
        <w:snapToGrid w:val="0"/>
        <w:spacing w:after="0" w:line="240" w:lineRule="auto"/>
        <w:rPr>
          <w:rFonts w:ascii="PT Serif" w:hAnsi="PT Serif" w:cs="Times New Roman"/>
          <w:b/>
          <w:sz w:val="21"/>
          <w:szCs w:val="21"/>
          <w:shd w:val="clear" w:color="auto" w:fill="FFFFFF"/>
        </w:rPr>
      </w:pPr>
    </w:p>
    <w:p w14:paraId="2C354B37" w14:textId="5FCE77C5" w:rsidR="006E7E1A" w:rsidRPr="004F696E" w:rsidRDefault="006E7E1A" w:rsidP="00EC6794">
      <w:pPr>
        <w:snapToGrid w:val="0"/>
        <w:spacing w:after="0" w:line="240" w:lineRule="auto"/>
        <w:rPr>
          <w:rFonts w:ascii="PT Serif" w:hAnsi="PT Serif" w:cs="Times New Roman"/>
          <w:b/>
          <w:sz w:val="21"/>
          <w:szCs w:val="21"/>
          <w:shd w:val="clear" w:color="auto" w:fill="FFFFFF"/>
        </w:rPr>
      </w:pPr>
      <w:r w:rsidRPr="004F696E">
        <w:rPr>
          <w:rFonts w:ascii="PT Serif" w:hAnsi="PT Serif" w:cs="Times New Roman"/>
          <w:b/>
          <w:sz w:val="21"/>
          <w:szCs w:val="21"/>
          <w:shd w:val="clear" w:color="auto" w:fill="FFFFFF"/>
        </w:rPr>
        <w:t>Response to Editor (Peter Schausberger)</w:t>
      </w:r>
    </w:p>
    <w:p w14:paraId="3509E883" w14:textId="3E1CD477" w:rsidR="006E7E1A" w:rsidRPr="004F696E" w:rsidRDefault="006E7E1A" w:rsidP="00EC6794">
      <w:pPr>
        <w:snapToGrid w:val="0"/>
        <w:spacing w:after="0" w:line="240" w:lineRule="auto"/>
        <w:rPr>
          <w:rFonts w:ascii="PT Serif" w:hAnsi="PT Serif" w:cs="Times New Roman"/>
          <w:b/>
          <w:i/>
          <w:iCs/>
          <w:sz w:val="21"/>
          <w:szCs w:val="21"/>
          <w:shd w:val="clear" w:color="auto" w:fill="FFFFFF"/>
        </w:rPr>
      </w:pPr>
      <w:r w:rsidRPr="004F696E">
        <w:rPr>
          <w:rFonts w:ascii="PT Serif" w:hAnsi="PT Serif" w:cs="Times New Roman"/>
          <w:b/>
          <w:sz w:val="21"/>
          <w:szCs w:val="21"/>
          <w:shd w:val="clear" w:color="auto" w:fill="FFFFFF"/>
        </w:rPr>
        <w:t>Comment</w:t>
      </w:r>
      <w:r w:rsidRPr="004F696E">
        <w:rPr>
          <w:rFonts w:ascii="PT Serif" w:hAnsi="PT Serif" w:cs="Times New Roman"/>
          <w:bCs/>
          <w:sz w:val="21"/>
          <w:szCs w:val="21"/>
          <w:shd w:val="clear" w:color="auto" w:fill="FFFFFF"/>
        </w:rPr>
        <w:t xml:space="preserve">: </w:t>
      </w:r>
      <w:r w:rsidRPr="004F696E">
        <w:rPr>
          <w:rFonts w:ascii="PT Serif" w:hAnsi="PT Serif" w:cs="Arial"/>
          <w:i/>
          <w:iCs/>
          <w:color w:val="000000"/>
          <w:sz w:val="21"/>
          <w:szCs w:val="21"/>
        </w:rPr>
        <w:t xml:space="preserve">Three experts in the field have evaluated your manuscript. The fourth review was submitted in error and should be disregarded. All referees find your observations novel and interesting but </w:t>
      </w:r>
      <w:proofErr w:type="gramStart"/>
      <w:r w:rsidRPr="004F696E">
        <w:rPr>
          <w:rFonts w:ascii="PT Serif" w:hAnsi="PT Serif" w:cs="Arial"/>
          <w:i/>
          <w:iCs/>
          <w:color w:val="000000"/>
          <w:sz w:val="21"/>
          <w:szCs w:val="21"/>
        </w:rPr>
        <w:t>raised</w:t>
      </w:r>
      <w:proofErr w:type="gramEnd"/>
      <w:r w:rsidRPr="004F696E">
        <w:rPr>
          <w:rFonts w:ascii="PT Serif" w:hAnsi="PT Serif" w:cs="Arial"/>
          <w:i/>
          <w:iCs/>
          <w:color w:val="000000"/>
          <w:sz w:val="21"/>
          <w:szCs w:val="21"/>
        </w:rPr>
        <w:t xml:space="preserve"> three major concerns. Firstly, your study is purely an observational natural history report, which does not warrant publication as a full research article. Please change the format to a short communication. Secondly, all referees point </w:t>
      </w:r>
      <w:proofErr w:type="gramStart"/>
      <w:r w:rsidRPr="004F696E">
        <w:rPr>
          <w:rFonts w:ascii="PT Serif" w:hAnsi="PT Serif" w:cs="Arial"/>
          <w:i/>
          <w:iCs/>
          <w:color w:val="000000"/>
          <w:sz w:val="21"/>
          <w:szCs w:val="21"/>
        </w:rPr>
        <w:t>at</w:t>
      </w:r>
      <w:proofErr w:type="gramEnd"/>
      <w:r w:rsidRPr="004F696E">
        <w:rPr>
          <w:rFonts w:ascii="PT Serif" w:hAnsi="PT Serif" w:cs="Arial"/>
          <w:i/>
          <w:iCs/>
          <w:color w:val="000000"/>
          <w:sz w:val="21"/>
          <w:szCs w:val="21"/>
        </w:rPr>
        <w:t xml:space="preserve"> statistical issues. </w:t>
      </w:r>
      <w:r w:rsidRPr="00EF36B1">
        <w:rPr>
          <w:rFonts w:ascii="PT Serif" w:hAnsi="PT Serif" w:cs="Arial"/>
          <w:i/>
          <w:iCs/>
          <w:color w:val="EE0000"/>
          <w:sz w:val="21"/>
          <w:szCs w:val="21"/>
        </w:rPr>
        <w:t xml:space="preserve">Thirdly, it is unclear why the observed animals are not identified at the species level. </w:t>
      </w:r>
      <w:r w:rsidRPr="004F696E">
        <w:rPr>
          <w:rFonts w:ascii="PT Serif" w:hAnsi="PT Serif" w:cs="Arial"/>
          <w:i/>
          <w:iCs/>
          <w:color w:val="000000"/>
          <w:sz w:val="21"/>
          <w:szCs w:val="21"/>
        </w:rPr>
        <w:t>All referees provide numerous additional suggestions for improving the paper. Please make good use of their suggestions when you decide to resubmit the revised paper.</w:t>
      </w:r>
    </w:p>
    <w:p w14:paraId="1368AB24" w14:textId="49F72669" w:rsidR="006E7E1A" w:rsidRDefault="006E7E1A"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346B90">
        <w:rPr>
          <w:rFonts w:ascii="PT Serif" w:hAnsi="PT Serif" w:cs="Times New Roman" w:hint="eastAsia"/>
          <w:bCs/>
          <w:color w:val="0070C0"/>
          <w:sz w:val="21"/>
          <w:szCs w:val="21"/>
          <w:shd w:val="clear" w:color="auto" w:fill="FFFFFF"/>
        </w:rPr>
        <w:t xml:space="preserve">Thank you so much for summarizing the </w:t>
      </w:r>
      <w:r w:rsidR="002E495E">
        <w:rPr>
          <w:rFonts w:ascii="PT Serif" w:hAnsi="PT Serif" w:cs="Times New Roman"/>
          <w:bCs/>
          <w:color w:val="0070C0"/>
          <w:sz w:val="21"/>
          <w:szCs w:val="21"/>
          <w:shd w:val="clear" w:color="auto" w:fill="FFFFFF"/>
        </w:rPr>
        <w:t>reviewers’</w:t>
      </w:r>
      <w:r w:rsidR="00346B90">
        <w:rPr>
          <w:rFonts w:ascii="PT Serif" w:hAnsi="PT Serif" w:cs="Times New Roman" w:hint="eastAsia"/>
          <w:bCs/>
          <w:color w:val="0070C0"/>
          <w:sz w:val="21"/>
          <w:szCs w:val="21"/>
          <w:shd w:val="clear" w:color="auto" w:fill="FFFFFF"/>
        </w:rPr>
        <w:t xml:space="preserve"> comments.</w:t>
      </w:r>
    </w:p>
    <w:p w14:paraId="191DB195" w14:textId="6B4808C2" w:rsidR="002E495E" w:rsidRDefault="002E495E" w:rsidP="00EC6794">
      <w:pPr>
        <w:snapToGrid w:val="0"/>
        <w:spacing w:after="0" w:line="240" w:lineRule="auto"/>
        <w:rPr>
          <w:rFonts w:ascii="PT Serif" w:hAnsi="PT Serif" w:cs="Times New Roman"/>
          <w:bCs/>
          <w:color w:val="0070C0"/>
          <w:sz w:val="21"/>
          <w:szCs w:val="21"/>
          <w:shd w:val="clear" w:color="auto" w:fill="FFFFFF"/>
        </w:rPr>
      </w:pPr>
      <w:r>
        <w:rPr>
          <w:rFonts w:ascii="PT Serif" w:hAnsi="PT Serif" w:cs="Times New Roman" w:hint="eastAsia"/>
          <w:bCs/>
          <w:color w:val="0070C0"/>
          <w:sz w:val="21"/>
          <w:szCs w:val="21"/>
          <w:shd w:val="clear" w:color="auto" w:fill="FFFFFF"/>
        </w:rPr>
        <w:t xml:space="preserve">First, </w:t>
      </w:r>
      <w:r w:rsidR="006A323E">
        <w:rPr>
          <w:rFonts w:ascii="PT Serif" w:hAnsi="PT Serif" w:cs="Times New Roman" w:hint="eastAsia"/>
          <w:bCs/>
          <w:color w:val="0070C0"/>
          <w:sz w:val="21"/>
          <w:szCs w:val="21"/>
          <w:shd w:val="clear" w:color="auto" w:fill="FFFFFF"/>
        </w:rPr>
        <w:t xml:space="preserve">we are happy to change the format to a short communication. It is formatted to be less than 2,500 words. We could not find the option to make it </w:t>
      </w:r>
      <w:r w:rsidR="008026A0">
        <w:rPr>
          <w:rFonts w:ascii="PT Serif" w:hAnsi="PT Serif" w:cs="Times New Roman"/>
          <w:bCs/>
          <w:color w:val="0070C0"/>
          <w:sz w:val="21"/>
          <w:szCs w:val="21"/>
          <w:shd w:val="clear" w:color="auto" w:fill="FFFFFF"/>
        </w:rPr>
        <w:t xml:space="preserve">a </w:t>
      </w:r>
      <w:r w:rsidR="006A323E">
        <w:rPr>
          <w:rFonts w:ascii="PT Serif" w:hAnsi="PT Serif" w:cs="Times New Roman"/>
          <w:bCs/>
          <w:color w:val="0070C0"/>
          <w:sz w:val="21"/>
          <w:szCs w:val="21"/>
          <w:shd w:val="clear" w:color="auto" w:fill="FFFFFF"/>
        </w:rPr>
        <w:t>short communication</w:t>
      </w:r>
      <w:r w:rsidR="006A323E">
        <w:rPr>
          <w:rFonts w:ascii="PT Serif" w:hAnsi="PT Serif" w:cs="Times New Roman" w:hint="eastAsia"/>
          <w:bCs/>
          <w:color w:val="0070C0"/>
          <w:sz w:val="21"/>
          <w:szCs w:val="21"/>
          <w:shd w:val="clear" w:color="auto" w:fill="FFFFFF"/>
        </w:rPr>
        <w:t xml:space="preserve"> in the submission system, </w:t>
      </w:r>
      <w:r w:rsidR="008026A0">
        <w:rPr>
          <w:rFonts w:ascii="PT Serif" w:hAnsi="PT Serif" w:cs="Times New Roman" w:hint="eastAsia"/>
          <w:bCs/>
          <w:color w:val="0070C0"/>
          <w:sz w:val="21"/>
          <w:szCs w:val="21"/>
          <w:shd w:val="clear" w:color="auto" w:fill="FFFFFF"/>
        </w:rPr>
        <w:t>but this is for the short communication now.</w:t>
      </w:r>
    </w:p>
    <w:p w14:paraId="1766EFFF" w14:textId="4AB1C497" w:rsidR="008026A0" w:rsidRDefault="008026A0" w:rsidP="00EC6794">
      <w:pPr>
        <w:snapToGrid w:val="0"/>
        <w:spacing w:after="0" w:line="240" w:lineRule="auto"/>
        <w:rPr>
          <w:rFonts w:ascii="PT Serif" w:hAnsi="PT Serif" w:cs="Times New Roman"/>
          <w:bCs/>
          <w:color w:val="0070C0"/>
          <w:sz w:val="21"/>
          <w:szCs w:val="21"/>
          <w:shd w:val="clear" w:color="auto" w:fill="FFFFFF"/>
        </w:rPr>
      </w:pPr>
      <w:r>
        <w:rPr>
          <w:rFonts w:ascii="PT Serif" w:hAnsi="PT Serif" w:cs="Times New Roman" w:hint="eastAsia"/>
          <w:bCs/>
          <w:color w:val="0070C0"/>
          <w:sz w:val="21"/>
          <w:szCs w:val="21"/>
          <w:shd w:val="clear" w:color="auto" w:fill="FFFFFF"/>
        </w:rPr>
        <w:t xml:space="preserve">Second, </w:t>
      </w:r>
      <w:r w:rsidR="00C74C71">
        <w:rPr>
          <w:rFonts w:ascii="PT Serif" w:hAnsi="PT Serif" w:cs="Times New Roman" w:hint="eastAsia"/>
          <w:bCs/>
          <w:color w:val="0070C0"/>
          <w:sz w:val="21"/>
          <w:szCs w:val="21"/>
          <w:shd w:val="clear" w:color="auto" w:fill="FFFFFF"/>
        </w:rPr>
        <w:t xml:space="preserve">we addressed </w:t>
      </w:r>
      <w:proofErr w:type="gramStart"/>
      <w:r w:rsidR="00C74C71">
        <w:rPr>
          <w:rFonts w:ascii="PT Serif" w:hAnsi="PT Serif" w:cs="Times New Roman" w:hint="eastAsia"/>
          <w:bCs/>
          <w:color w:val="0070C0"/>
          <w:sz w:val="21"/>
          <w:szCs w:val="21"/>
          <w:shd w:val="clear" w:color="auto" w:fill="FFFFFF"/>
        </w:rPr>
        <w:t>the all</w:t>
      </w:r>
      <w:proofErr w:type="gramEnd"/>
      <w:r w:rsidR="00C74C71">
        <w:rPr>
          <w:rFonts w:ascii="PT Serif" w:hAnsi="PT Serif" w:cs="Times New Roman" w:hint="eastAsia"/>
          <w:bCs/>
          <w:color w:val="0070C0"/>
          <w:sz w:val="21"/>
          <w:szCs w:val="21"/>
          <w:shd w:val="clear" w:color="auto" w:fill="FFFFFF"/>
        </w:rPr>
        <w:t xml:space="preserve"> concerns of statistical </w:t>
      </w:r>
      <w:proofErr w:type="gramStart"/>
      <w:r w:rsidR="00C74C71">
        <w:rPr>
          <w:rFonts w:ascii="PT Serif" w:hAnsi="PT Serif" w:cs="Times New Roman" w:hint="eastAsia"/>
          <w:bCs/>
          <w:color w:val="0070C0"/>
          <w:sz w:val="21"/>
          <w:szCs w:val="21"/>
          <w:shd w:val="clear" w:color="auto" w:fill="FFFFFF"/>
        </w:rPr>
        <w:t>analyses</w:t>
      </w:r>
      <w:proofErr w:type="gramEnd"/>
      <w:r w:rsidR="00C74C71">
        <w:rPr>
          <w:rFonts w:ascii="PT Serif" w:hAnsi="PT Serif" w:cs="Times New Roman" w:hint="eastAsia"/>
          <w:bCs/>
          <w:color w:val="0070C0"/>
          <w:sz w:val="21"/>
          <w:szCs w:val="21"/>
          <w:shd w:val="clear" w:color="auto" w:fill="FFFFFF"/>
        </w:rPr>
        <w:t xml:space="preserve">. </w:t>
      </w:r>
      <w:proofErr w:type="gramStart"/>
      <w:r w:rsidR="00C74C71">
        <w:rPr>
          <w:rFonts w:ascii="PT Serif" w:hAnsi="PT Serif" w:cs="Times New Roman" w:hint="eastAsia"/>
          <w:bCs/>
          <w:color w:val="0070C0"/>
          <w:sz w:val="21"/>
          <w:szCs w:val="21"/>
          <w:shd w:val="clear" w:color="auto" w:fill="FFFFFF"/>
        </w:rPr>
        <w:t>Especially,</w:t>
      </w:r>
      <w:proofErr w:type="gramEnd"/>
      <w:r w:rsidR="00C74C71">
        <w:rPr>
          <w:rFonts w:ascii="PT Serif" w:hAnsi="PT Serif" w:cs="Times New Roman" w:hint="eastAsia"/>
          <w:bCs/>
          <w:color w:val="0070C0"/>
          <w:sz w:val="21"/>
          <w:szCs w:val="21"/>
          <w:shd w:val="clear" w:color="auto" w:fill="FFFFFF"/>
        </w:rPr>
        <w:t xml:space="preserve"> now we </w:t>
      </w:r>
      <w:proofErr w:type="gramStart"/>
      <w:r w:rsidR="00C74C71">
        <w:rPr>
          <w:rFonts w:ascii="PT Serif" w:hAnsi="PT Serif" w:cs="Times New Roman" w:hint="eastAsia"/>
          <w:bCs/>
          <w:color w:val="0070C0"/>
          <w:sz w:val="21"/>
          <w:szCs w:val="21"/>
          <w:shd w:val="clear" w:color="auto" w:fill="FFFFFF"/>
        </w:rPr>
        <w:t>used</w:t>
      </w:r>
      <w:proofErr w:type="gramEnd"/>
      <w:r w:rsidR="00C74C71">
        <w:rPr>
          <w:rFonts w:ascii="PT Serif" w:hAnsi="PT Serif" w:cs="Times New Roman" w:hint="eastAsia"/>
          <w:bCs/>
          <w:color w:val="0070C0"/>
          <w:sz w:val="21"/>
          <w:szCs w:val="21"/>
          <w:shd w:val="clear" w:color="auto" w:fill="FFFFFF"/>
        </w:rPr>
        <w:t xml:space="preserve"> the GLM according to the comments of Reviewer 2, which does not change our </w:t>
      </w:r>
      <w:r w:rsidR="00C74C71">
        <w:rPr>
          <w:rFonts w:ascii="PT Serif" w:hAnsi="PT Serif" w:cs="Times New Roman"/>
          <w:bCs/>
          <w:color w:val="0070C0"/>
          <w:sz w:val="21"/>
          <w:szCs w:val="21"/>
          <w:shd w:val="clear" w:color="auto" w:fill="FFFFFF"/>
        </w:rPr>
        <w:t>conclusion</w:t>
      </w:r>
      <w:r w:rsidR="00C74C71">
        <w:rPr>
          <w:rFonts w:ascii="PT Serif" w:hAnsi="PT Serif" w:cs="Times New Roman" w:hint="eastAsia"/>
          <w:bCs/>
          <w:color w:val="0070C0"/>
          <w:sz w:val="21"/>
          <w:szCs w:val="21"/>
          <w:shd w:val="clear" w:color="auto" w:fill="FFFFFF"/>
        </w:rPr>
        <w:t xml:space="preserve">. Also, we included the Table for </w:t>
      </w:r>
      <w:proofErr w:type="gramStart"/>
      <w:r w:rsidR="00C74C71">
        <w:rPr>
          <w:rFonts w:ascii="PT Serif" w:hAnsi="PT Serif" w:cs="Times New Roman" w:hint="eastAsia"/>
          <w:bCs/>
          <w:color w:val="0070C0"/>
          <w:sz w:val="21"/>
          <w:szCs w:val="21"/>
          <w:shd w:val="clear" w:color="auto" w:fill="FFFFFF"/>
        </w:rPr>
        <w:t xml:space="preserve">the </w:t>
      </w:r>
      <w:r w:rsidR="00C74C71">
        <w:rPr>
          <w:rFonts w:ascii="PT Serif" w:hAnsi="PT Serif" w:cs="Times New Roman"/>
          <w:bCs/>
          <w:color w:val="0070C0"/>
          <w:sz w:val="21"/>
          <w:szCs w:val="21"/>
          <w:shd w:val="clear" w:color="auto" w:fill="FFFFFF"/>
        </w:rPr>
        <w:t>statistical</w:t>
      </w:r>
      <w:proofErr w:type="gramEnd"/>
      <w:r w:rsidR="00C74C71">
        <w:rPr>
          <w:rFonts w:ascii="PT Serif" w:hAnsi="PT Serif" w:cs="Times New Roman" w:hint="eastAsia"/>
          <w:bCs/>
          <w:color w:val="0070C0"/>
          <w:sz w:val="21"/>
          <w:szCs w:val="21"/>
          <w:shd w:val="clear" w:color="auto" w:fill="FFFFFF"/>
        </w:rPr>
        <w:t xml:space="preserve"> analysis.</w:t>
      </w:r>
    </w:p>
    <w:p w14:paraId="5A9312A7" w14:textId="72F5CAA8" w:rsidR="00C74C71" w:rsidRDefault="00C74C71" w:rsidP="00EC6794">
      <w:pPr>
        <w:snapToGrid w:val="0"/>
        <w:spacing w:after="0" w:line="240" w:lineRule="auto"/>
        <w:rPr>
          <w:rFonts w:ascii="PT Serif" w:hAnsi="PT Serif" w:cs="Times New Roman" w:hint="eastAsia"/>
          <w:bCs/>
          <w:color w:val="0070C0"/>
          <w:sz w:val="21"/>
          <w:szCs w:val="21"/>
          <w:shd w:val="clear" w:color="auto" w:fill="FFFFFF"/>
        </w:rPr>
      </w:pPr>
      <w:r>
        <w:rPr>
          <w:rFonts w:ascii="PT Serif" w:hAnsi="PT Serif" w:cs="Times New Roman" w:hint="eastAsia"/>
          <w:bCs/>
          <w:color w:val="0070C0"/>
          <w:sz w:val="21"/>
          <w:szCs w:val="21"/>
          <w:shd w:val="clear" w:color="auto" w:fill="FFFFFF"/>
        </w:rPr>
        <w:t>Thi</w:t>
      </w:r>
      <w:r w:rsidR="00EF36B1">
        <w:rPr>
          <w:rFonts w:ascii="PT Serif" w:hAnsi="PT Serif" w:cs="Times New Roman" w:hint="eastAsia"/>
          <w:bCs/>
          <w:color w:val="0070C0"/>
          <w:sz w:val="21"/>
          <w:szCs w:val="21"/>
          <w:shd w:val="clear" w:color="auto" w:fill="FFFFFF"/>
        </w:rPr>
        <w:t xml:space="preserve">rdly, </w:t>
      </w:r>
    </w:p>
    <w:p w14:paraId="017ACC7D" w14:textId="52BF2BFA" w:rsidR="00346B90" w:rsidRPr="004F696E" w:rsidRDefault="00EF36B1" w:rsidP="00EC6794">
      <w:pPr>
        <w:snapToGrid w:val="0"/>
        <w:spacing w:after="0" w:line="240" w:lineRule="auto"/>
        <w:rPr>
          <w:rFonts w:ascii="PT Serif" w:hAnsi="PT Serif" w:cs="Times New Roman" w:hint="eastAsia"/>
          <w:bCs/>
          <w:color w:val="0070C0"/>
          <w:sz w:val="21"/>
          <w:szCs w:val="21"/>
          <w:shd w:val="clear" w:color="auto" w:fill="FFFFFF"/>
        </w:rPr>
      </w:pPr>
      <w:r>
        <w:rPr>
          <w:rFonts w:ascii="PT Serif" w:hAnsi="PT Serif" w:cs="Times New Roman" w:hint="eastAsia"/>
          <w:bCs/>
          <w:color w:val="0070C0"/>
          <w:sz w:val="21"/>
          <w:szCs w:val="21"/>
          <w:shd w:val="clear" w:color="auto" w:fill="FFFFFF"/>
        </w:rPr>
        <w:t xml:space="preserve">We also followed </w:t>
      </w:r>
      <w:proofErr w:type="gramStart"/>
      <w:r>
        <w:rPr>
          <w:rFonts w:ascii="PT Serif" w:hAnsi="PT Serif" w:cs="Times New Roman" w:hint="eastAsia"/>
          <w:bCs/>
          <w:color w:val="0070C0"/>
          <w:sz w:val="21"/>
          <w:szCs w:val="21"/>
          <w:shd w:val="clear" w:color="auto" w:fill="FFFFFF"/>
        </w:rPr>
        <w:t>the all</w:t>
      </w:r>
      <w:proofErr w:type="gramEnd"/>
      <w:r>
        <w:rPr>
          <w:rFonts w:ascii="PT Serif" w:hAnsi="PT Serif" w:cs="Times New Roman" w:hint="eastAsia"/>
          <w:bCs/>
          <w:color w:val="0070C0"/>
          <w:sz w:val="21"/>
          <w:szCs w:val="21"/>
          <w:shd w:val="clear" w:color="auto" w:fill="FFFFFF"/>
        </w:rPr>
        <w:t xml:space="preserve"> comments from the Reviewers.</w:t>
      </w:r>
    </w:p>
    <w:p w14:paraId="1934A3FF" w14:textId="77777777" w:rsidR="006E7E1A" w:rsidRPr="004F696E" w:rsidRDefault="006E7E1A" w:rsidP="00EC6794">
      <w:pPr>
        <w:snapToGrid w:val="0"/>
        <w:spacing w:after="0" w:line="240" w:lineRule="auto"/>
        <w:rPr>
          <w:rFonts w:ascii="PT Serif" w:hAnsi="PT Serif" w:cs="Times New Roman"/>
          <w:b/>
          <w:sz w:val="21"/>
          <w:szCs w:val="21"/>
          <w:shd w:val="clear" w:color="auto" w:fill="FFFFFF"/>
        </w:rPr>
      </w:pPr>
    </w:p>
    <w:p w14:paraId="4FCC86FB" w14:textId="6A262805" w:rsidR="001943AA" w:rsidRPr="004F696E" w:rsidRDefault="001943AA" w:rsidP="00EC6794">
      <w:pPr>
        <w:snapToGrid w:val="0"/>
        <w:spacing w:after="0" w:line="240" w:lineRule="auto"/>
        <w:rPr>
          <w:rFonts w:ascii="PT Serif" w:hAnsi="PT Serif" w:cs="Times New Roman"/>
          <w:sz w:val="21"/>
          <w:szCs w:val="21"/>
          <w:shd w:val="clear" w:color="auto" w:fill="FFFFFF"/>
        </w:rPr>
      </w:pPr>
      <w:r w:rsidRPr="004F696E">
        <w:rPr>
          <w:rFonts w:ascii="PT Serif" w:hAnsi="PT Serif" w:cs="Times New Roman"/>
          <w:b/>
          <w:sz w:val="21"/>
          <w:szCs w:val="21"/>
          <w:shd w:val="clear" w:color="auto" w:fill="FFFFFF"/>
        </w:rPr>
        <w:t>Response to the Reviewer #1:</w:t>
      </w:r>
    </w:p>
    <w:p w14:paraId="6FA69545" w14:textId="55BF98F9" w:rsidR="00300EFA" w:rsidRPr="004F696E" w:rsidRDefault="001943AA"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Comment</w:t>
      </w:r>
      <w:r w:rsidRPr="004F696E">
        <w:rPr>
          <w:rFonts w:ascii="PT Serif" w:hAnsi="PT Serif" w:cs="Times New Roman"/>
          <w:bCs/>
          <w:sz w:val="21"/>
          <w:szCs w:val="21"/>
          <w:shd w:val="clear" w:color="auto" w:fill="FFFFFF"/>
        </w:rPr>
        <w:t>:</w:t>
      </w:r>
      <w:r w:rsidR="00EF34B2" w:rsidRPr="004F696E">
        <w:rPr>
          <w:rFonts w:ascii="PT Serif" w:hAnsi="PT Serif" w:cs="Times New Roman"/>
          <w:bCs/>
          <w:sz w:val="21"/>
          <w:szCs w:val="21"/>
          <w:shd w:val="clear" w:color="auto" w:fill="FFFFFF"/>
        </w:rPr>
        <w:t xml:space="preserve"> </w:t>
      </w:r>
      <w:r w:rsidR="00300EFA" w:rsidRPr="004F696E">
        <w:rPr>
          <w:rFonts w:ascii="PT Serif" w:hAnsi="PT Serif" w:cs="Times New Roman"/>
          <w:bCs/>
          <w:i/>
          <w:iCs/>
          <w:sz w:val="21"/>
          <w:szCs w:val="21"/>
          <w:shd w:val="clear" w:color="auto" w:fill="FFFFFF"/>
        </w:rPr>
        <w:t>I</w:t>
      </w:r>
      <w:r w:rsidR="00300EFA" w:rsidRPr="004F696E">
        <w:rPr>
          <w:rFonts w:ascii="PT Serif" w:hAnsi="PT Serif"/>
          <w:i/>
          <w:iCs/>
          <w:sz w:val="21"/>
          <w:szCs w:val="21"/>
        </w:rPr>
        <w:t xml:space="preserve">n this short paper the authors </w:t>
      </w:r>
      <w:proofErr w:type="gramStart"/>
      <w:r w:rsidR="00300EFA" w:rsidRPr="004F696E">
        <w:rPr>
          <w:rFonts w:ascii="PT Serif" w:hAnsi="PT Serif"/>
          <w:i/>
          <w:iCs/>
          <w:sz w:val="21"/>
          <w:szCs w:val="21"/>
        </w:rPr>
        <w:t>report</w:t>
      </w:r>
      <w:proofErr w:type="gramEnd"/>
      <w:r w:rsidR="00300EFA" w:rsidRPr="004F696E">
        <w:rPr>
          <w:rFonts w:ascii="PT Serif" w:hAnsi="PT Serif"/>
          <w:i/>
          <w:iCs/>
          <w:sz w:val="21"/>
          <w:szCs w:val="21"/>
        </w:rPr>
        <w:t xml:space="preserve"> the formation of a living bridge in the Old War army ant of the genus </w:t>
      </w:r>
      <w:proofErr w:type="spellStart"/>
      <w:r w:rsidR="00300EFA" w:rsidRPr="004F696E">
        <w:rPr>
          <w:rFonts w:ascii="PT Serif" w:hAnsi="PT Serif"/>
          <w:i/>
          <w:iCs/>
          <w:sz w:val="21"/>
          <w:szCs w:val="21"/>
        </w:rPr>
        <w:t>Aenictus</w:t>
      </w:r>
      <w:proofErr w:type="spellEnd"/>
      <w:r w:rsidR="00300EFA" w:rsidRPr="004F696E">
        <w:rPr>
          <w:rFonts w:ascii="PT Serif" w:hAnsi="PT Serif"/>
          <w:i/>
          <w:iCs/>
          <w:sz w:val="21"/>
          <w:szCs w:val="21"/>
        </w:rPr>
        <w:t xml:space="preserve">. Only one single case of spontaneous bridge formation is reported. Therefore, </w:t>
      </w:r>
      <w:proofErr w:type="gramStart"/>
      <w:r w:rsidR="00300EFA" w:rsidRPr="004F696E">
        <w:rPr>
          <w:rFonts w:ascii="PT Serif" w:hAnsi="PT Serif"/>
          <w:i/>
          <w:iCs/>
          <w:sz w:val="21"/>
          <w:szCs w:val="21"/>
        </w:rPr>
        <w:t>the observation</w:t>
      </w:r>
      <w:proofErr w:type="gramEnd"/>
      <w:r w:rsidR="00300EFA" w:rsidRPr="004F696E">
        <w:rPr>
          <w:rFonts w:ascii="PT Serif" w:hAnsi="PT Serif"/>
          <w:i/>
          <w:iCs/>
          <w:sz w:val="21"/>
          <w:szCs w:val="21"/>
        </w:rPr>
        <w:t xml:space="preserve"> can be </w:t>
      </w:r>
      <w:proofErr w:type="gramStart"/>
      <w:r w:rsidR="00300EFA" w:rsidRPr="004F696E">
        <w:rPr>
          <w:rFonts w:ascii="PT Serif" w:hAnsi="PT Serif"/>
          <w:i/>
          <w:iCs/>
          <w:sz w:val="21"/>
          <w:szCs w:val="21"/>
        </w:rPr>
        <w:t>considered as</w:t>
      </w:r>
      <w:proofErr w:type="gramEnd"/>
      <w:r w:rsidR="00300EFA" w:rsidRPr="004F696E">
        <w:rPr>
          <w:rFonts w:ascii="PT Serif" w:hAnsi="PT Serif"/>
          <w:i/>
          <w:iCs/>
          <w:sz w:val="21"/>
          <w:szCs w:val="21"/>
        </w:rPr>
        <w:t xml:space="preserve"> anecdotal and strictly belongs to the field of natural history.</w:t>
      </w:r>
    </w:p>
    <w:p w14:paraId="64B97CEA" w14:textId="77777777" w:rsidR="00300EFA" w:rsidRPr="004F696E" w:rsidRDefault="00300EFA" w:rsidP="00EC6794">
      <w:pPr>
        <w:snapToGrid w:val="0"/>
        <w:spacing w:after="0" w:line="240" w:lineRule="auto"/>
        <w:rPr>
          <w:rFonts w:ascii="PT Serif" w:hAnsi="PT Serif"/>
          <w:i/>
          <w:iCs/>
          <w:sz w:val="21"/>
          <w:szCs w:val="21"/>
        </w:rPr>
      </w:pPr>
      <w:r w:rsidRPr="004F696E">
        <w:rPr>
          <w:rFonts w:ascii="PT Serif" w:hAnsi="PT Serif"/>
          <w:i/>
          <w:iCs/>
          <w:sz w:val="21"/>
          <w:szCs w:val="21"/>
        </w:rPr>
        <w:t xml:space="preserve">My main remark concerns the statistical test used in the Result section. The authors claim that the difference in slope between the two regression lines is statistically significant. However, this cannot be inferred </w:t>
      </w:r>
      <w:proofErr w:type="gramStart"/>
      <w:r w:rsidRPr="004F696E">
        <w:rPr>
          <w:rFonts w:ascii="PT Serif" w:hAnsi="PT Serif"/>
          <w:i/>
          <w:iCs/>
          <w:sz w:val="21"/>
          <w:szCs w:val="21"/>
        </w:rPr>
        <w:t>on the basis of</w:t>
      </w:r>
      <w:proofErr w:type="gramEnd"/>
      <w:r w:rsidRPr="004F696E">
        <w:rPr>
          <w:rFonts w:ascii="PT Serif" w:hAnsi="PT Serif"/>
          <w:i/>
          <w:iCs/>
          <w:sz w:val="21"/>
          <w:szCs w:val="21"/>
        </w:rPr>
        <w:t xml:space="preserve"> two simple linear regressions. </w:t>
      </w:r>
      <w:proofErr w:type="gramStart"/>
      <w:r w:rsidRPr="004F696E">
        <w:rPr>
          <w:rFonts w:ascii="PT Serif" w:hAnsi="PT Serif"/>
          <w:i/>
          <w:iCs/>
          <w:sz w:val="21"/>
          <w:szCs w:val="21"/>
        </w:rPr>
        <w:t>In order to</w:t>
      </w:r>
      <w:proofErr w:type="gramEnd"/>
      <w:r w:rsidRPr="004F696E">
        <w:rPr>
          <w:rFonts w:ascii="PT Serif" w:hAnsi="PT Serif"/>
          <w:i/>
          <w:iCs/>
          <w:sz w:val="21"/>
          <w:szCs w:val="21"/>
        </w:rPr>
        <w:t xml:space="preserve"> compare the two slopes, the authors should use a General Linear Model, considering as independent variables: Number of ants near the gap (continuous variable), condition (categorical variable: bridge/no bridge), and the interaction between Number of ants near the gap x condition. In R the syntax for such a model would be:</w:t>
      </w:r>
    </w:p>
    <w:p w14:paraId="22CA7125" w14:textId="77777777" w:rsidR="00300EFA" w:rsidRPr="004F696E" w:rsidRDefault="00300EFA" w:rsidP="00EC6794">
      <w:pPr>
        <w:snapToGrid w:val="0"/>
        <w:spacing w:after="0" w:line="240" w:lineRule="auto"/>
        <w:rPr>
          <w:rFonts w:ascii="PT Serif" w:hAnsi="PT Serif"/>
          <w:i/>
          <w:iCs/>
          <w:sz w:val="21"/>
          <w:szCs w:val="21"/>
        </w:rPr>
      </w:pPr>
      <w:r w:rsidRPr="004F696E">
        <w:rPr>
          <w:rFonts w:ascii="PT Serif" w:hAnsi="PT Serif"/>
          <w:i/>
          <w:iCs/>
          <w:sz w:val="21"/>
          <w:szCs w:val="21"/>
        </w:rPr>
        <w:t xml:space="preserve">Model &lt;- </w:t>
      </w:r>
      <w:proofErr w:type="spellStart"/>
      <w:proofErr w:type="gramStart"/>
      <w:r w:rsidRPr="004F696E">
        <w:rPr>
          <w:rFonts w:ascii="PT Serif" w:hAnsi="PT Serif"/>
          <w:i/>
          <w:iCs/>
          <w:sz w:val="21"/>
          <w:szCs w:val="21"/>
        </w:rPr>
        <w:t>lm</w:t>
      </w:r>
      <w:proofErr w:type="spellEnd"/>
      <w:r w:rsidRPr="004F696E">
        <w:rPr>
          <w:rFonts w:ascii="PT Serif" w:hAnsi="PT Serif"/>
          <w:i/>
          <w:iCs/>
          <w:sz w:val="21"/>
          <w:szCs w:val="21"/>
        </w:rPr>
        <w:t>(</w:t>
      </w:r>
      <w:proofErr w:type="gramEnd"/>
      <w:r w:rsidRPr="004F696E">
        <w:rPr>
          <w:rFonts w:ascii="PT Serif" w:hAnsi="PT Serif"/>
          <w:i/>
          <w:iCs/>
          <w:sz w:val="21"/>
          <w:szCs w:val="21"/>
        </w:rPr>
        <w:t>Traffic ~ Number of ants near the gap * condition)</w:t>
      </w:r>
    </w:p>
    <w:p w14:paraId="3C83BB1C" w14:textId="77777777" w:rsidR="00300EFA" w:rsidRPr="004F696E" w:rsidRDefault="00300EFA" w:rsidP="00EC6794">
      <w:pPr>
        <w:snapToGrid w:val="0"/>
        <w:spacing w:after="0" w:line="240" w:lineRule="auto"/>
        <w:rPr>
          <w:rFonts w:ascii="PT Serif" w:hAnsi="PT Serif"/>
          <w:i/>
          <w:iCs/>
          <w:sz w:val="21"/>
          <w:szCs w:val="21"/>
        </w:rPr>
      </w:pPr>
      <w:proofErr w:type="gramStart"/>
      <w:r w:rsidRPr="004F696E">
        <w:rPr>
          <w:rFonts w:ascii="PT Serif" w:hAnsi="PT Serif"/>
          <w:i/>
          <w:iCs/>
          <w:sz w:val="21"/>
          <w:szCs w:val="21"/>
        </w:rPr>
        <w:t>Or,</w:t>
      </w:r>
      <w:proofErr w:type="gramEnd"/>
      <w:r w:rsidRPr="004F696E">
        <w:rPr>
          <w:rFonts w:ascii="PT Serif" w:hAnsi="PT Serif"/>
          <w:i/>
          <w:iCs/>
          <w:sz w:val="21"/>
          <w:szCs w:val="21"/>
        </w:rPr>
        <w:t xml:space="preserve"> equivalently:</w:t>
      </w:r>
    </w:p>
    <w:p w14:paraId="42EDA377" w14:textId="77777777" w:rsidR="00300EFA" w:rsidRPr="004F696E" w:rsidRDefault="00300EFA" w:rsidP="00EC6794">
      <w:pPr>
        <w:snapToGrid w:val="0"/>
        <w:spacing w:after="0" w:line="240" w:lineRule="auto"/>
        <w:rPr>
          <w:rFonts w:ascii="PT Serif" w:hAnsi="PT Serif"/>
          <w:i/>
          <w:iCs/>
          <w:sz w:val="21"/>
          <w:szCs w:val="21"/>
        </w:rPr>
      </w:pPr>
      <w:r w:rsidRPr="004F696E">
        <w:rPr>
          <w:rFonts w:ascii="PT Serif" w:hAnsi="PT Serif"/>
          <w:i/>
          <w:iCs/>
          <w:sz w:val="21"/>
          <w:szCs w:val="21"/>
        </w:rPr>
        <w:t xml:space="preserve">Model &lt;- </w:t>
      </w:r>
      <w:proofErr w:type="spellStart"/>
      <w:proofErr w:type="gramStart"/>
      <w:r w:rsidRPr="004F696E">
        <w:rPr>
          <w:rFonts w:ascii="PT Serif" w:hAnsi="PT Serif"/>
          <w:i/>
          <w:iCs/>
          <w:sz w:val="21"/>
          <w:szCs w:val="21"/>
        </w:rPr>
        <w:t>lm</w:t>
      </w:r>
      <w:proofErr w:type="spellEnd"/>
      <w:r w:rsidRPr="004F696E">
        <w:rPr>
          <w:rFonts w:ascii="PT Serif" w:hAnsi="PT Serif"/>
          <w:i/>
          <w:iCs/>
          <w:sz w:val="21"/>
          <w:szCs w:val="21"/>
        </w:rPr>
        <w:t>(</w:t>
      </w:r>
      <w:proofErr w:type="gramEnd"/>
      <w:r w:rsidRPr="004F696E">
        <w:rPr>
          <w:rFonts w:ascii="PT Serif" w:hAnsi="PT Serif"/>
          <w:i/>
          <w:iCs/>
          <w:sz w:val="21"/>
          <w:szCs w:val="21"/>
        </w:rPr>
        <w:t xml:space="preserve">Traffic ~ Number of ants near the gap + condition + Number of ants near the </w:t>
      </w:r>
      <w:proofErr w:type="spellStart"/>
      <w:proofErr w:type="gramStart"/>
      <w:r w:rsidRPr="004F696E">
        <w:rPr>
          <w:rFonts w:ascii="PT Serif" w:hAnsi="PT Serif"/>
          <w:i/>
          <w:iCs/>
          <w:sz w:val="21"/>
          <w:szCs w:val="21"/>
        </w:rPr>
        <w:t>gap:condition</w:t>
      </w:r>
      <w:proofErr w:type="spellEnd"/>
      <w:proofErr w:type="gramEnd"/>
      <w:r w:rsidRPr="004F696E">
        <w:rPr>
          <w:rFonts w:ascii="PT Serif" w:hAnsi="PT Serif"/>
          <w:i/>
          <w:iCs/>
          <w:sz w:val="21"/>
          <w:szCs w:val="21"/>
        </w:rPr>
        <w:t>)</w:t>
      </w:r>
    </w:p>
    <w:p w14:paraId="20B5F436" w14:textId="77777777" w:rsidR="00300EFA" w:rsidRPr="004F696E" w:rsidRDefault="00300EFA" w:rsidP="00EC6794">
      <w:pPr>
        <w:snapToGrid w:val="0"/>
        <w:spacing w:after="0" w:line="240" w:lineRule="auto"/>
        <w:rPr>
          <w:rFonts w:ascii="PT Serif" w:hAnsi="PT Serif"/>
          <w:i/>
          <w:iCs/>
          <w:sz w:val="21"/>
          <w:szCs w:val="21"/>
        </w:rPr>
      </w:pPr>
      <w:r w:rsidRPr="004F696E">
        <w:rPr>
          <w:rFonts w:ascii="PT Serif" w:hAnsi="PT Serif"/>
          <w:i/>
          <w:iCs/>
          <w:sz w:val="21"/>
          <w:szCs w:val="21"/>
        </w:rPr>
        <w:t xml:space="preserve">The coefficient for the interaction term gives the difference between the slopes of the two regression lines. Only if the probability associated </w:t>
      </w:r>
      <w:proofErr w:type="gramStart"/>
      <w:r w:rsidRPr="004F696E">
        <w:rPr>
          <w:rFonts w:ascii="PT Serif" w:hAnsi="PT Serif"/>
          <w:i/>
          <w:iCs/>
          <w:sz w:val="21"/>
          <w:szCs w:val="21"/>
        </w:rPr>
        <w:t>to</w:t>
      </w:r>
      <w:proofErr w:type="gramEnd"/>
      <w:r w:rsidRPr="004F696E">
        <w:rPr>
          <w:rFonts w:ascii="PT Serif" w:hAnsi="PT Serif"/>
          <w:i/>
          <w:iCs/>
          <w:sz w:val="21"/>
          <w:szCs w:val="21"/>
        </w:rPr>
        <w:t xml:space="preserve"> this coefficient is below the threshold of significance can one say that the difference in slope is statistically significant. The confidence interval of the model coefficients can then be obtained with the command:</w:t>
      </w:r>
    </w:p>
    <w:p w14:paraId="2514438E" w14:textId="7F6671A3" w:rsidR="000E3046" w:rsidRPr="004F696E" w:rsidRDefault="00300EFA" w:rsidP="00EC6794">
      <w:pPr>
        <w:snapToGrid w:val="0"/>
        <w:spacing w:after="0" w:line="240" w:lineRule="auto"/>
        <w:rPr>
          <w:rFonts w:ascii="PT Serif" w:hAnsi="PT Serif"/>
          <w:i/>
          <w:iCs/>
          <w:sz w:val="21"/>
          <w:szCs w:val="21"/>
        </w:rPr>
      </w:pPr>
      <w:proofErr w:type="spellStart"/>
      <w:proofErr w:type="gramStart"/>
      <w:r w:rsidRPr="004F696E">
        <w:rPr>
          <w:rFonts w:ascii="PT Serif" w:hAnsi="PT Serif"/>
          <w:i/>
          <w:iCs/>
          <w:sz w:val="21"/>
          <w:szCs w:val="21"/>
        </w:rPr>
        <w:t>Confint</w:t>
      </w:r>
      <w:proofErr w:type="spellEnd"/>
      <w:r w:rsidRPr="004F696E">
        <w:rPr>
          <w:rFonts w:ascii="PT Serif" w:hAnsi="PT Serif"/>
          <w:i/>
          <w:iCs/>
          <w:sz w:val="21"/>
          <w:szCs w:val="21"/>
        </w:rPr>
        <w:t>(</w:t>
      </w:r>
      <w:proofErr w:type="gramEnd"/>
      <w:r w:rsidRPr="004F696E">
        <w:rPr>
          <w:rFonts w:ascii="PT Serif" w:hAnsi="PT Serif"/>
          <w:i/>
          <w:iCs/>
          <w:sz w:val="21"/>
          <w:szCs w:val="21"/>
        </w:rPr>
        <w:t>Model)</w:t>
      </w:r>
    </w:p>
    <w:p w14:paraId="56D07091" w14:textId="02B543A7" w:rsidR="000E3046" w:rsidRPr="006C6767" w:rsidRDefault="000E304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2624DC">
        <w:rPr>
          <w:rFonts w:ascii="PT Serif" w:hAnsi="PT Serif" w:cs="Times New Roman" w:hint="eastAsia"/>
          <w:bCs/>
          <w:color w:val="0070C0"/>
          <w:sz w:val="21"/>
          <w:szCs w:val="21"/>
          <w:shd w:val="clear" w:color="auto" w:fill="FFFFFF"/>
        </w:rPr>
        <w:t xml:space="preserve">Thank you for this comment. This is </w:t>
      </w:r>
      <w:r w:rsidR="006C6767">
        <w:rPr>
          <w:rFonts w:ascii="PT Serif" w:hAnsi="PT Serif" w:cs="Times New Roman"/>
          <w:bCs/>
          <w:color w:val="0070C0"/>
          <w:sz w:val="21"/>
          <w:szCs w:val="21"/>
          <w:shd w:val="clear" w:color="auto" w:fill="FFFFFF"/>
        </w:rPr>
        <w:t>exactly</w:t>
      </w:r>
      <w:r w:rsidR="002624DC">
        <w:rPr>
          <w:rFonts w:ascii="PT Serif" w:hAnsi="PT Serif" w:cs="Times New Roman" w:hint="eastAsia"/>
          <w:bCs/>
          <w:color w:val="0070C0"/>
          <w:sz w:val="21"/>
          <w:szCs w:val="21"/>
          <w:shd w:val="clear" w:color="auto" w:fill="FFFFFF"/>
        </w:rPr>
        <w:t xml:space="preserve"> what we did in the original manuscript</w:t>
      </w:r>
      <w:r w:rsidR="006C6767">
        <w:rPr>
          <w:rFonts w:ascii="PT Serif" w:hAnsi="PT Serif" w:cs="Times New Roman" w:hint="eastAsia"/>
          <w:bCs/>
          <w:color w:val="0070C0"/>
          <w:sz w:val="21"/>
          <w:szCs w:val="21"/>
          <w:shd w:val="clear" w:color="auto" w:fill="FFFFFF"/>
        </w:rPr>
        <w:t xml:space="preserve">, </w:t>
      </w:r>
      <w:r w:rsidR="006C6767">
        <w:rPr>
          <w:rFonts w:ascii="PT Serif" w:hAnsi="PT Serif" w:cs="Times New Roman"/>
          <w:bCs/>
          <w:color w:val="0070C0"/>
          <w:sz w:val="21"/>
          <w:szCs w:val="21"/>
          <w:shd w:val="clear" w:color="auto" w:fill="FFFFFF"/>
        </w:rPr>
        <w:t>although</w:t>
      </w:r>
      <w:r w:rsidR="006C6767">
        <w:rPr>
          <w:rFonts w:ascii="PT Serif" w:hAnsi="PT Serif" w:cs="Times New Roman" w:hint="eastAsia"/>
          <w:bCs/>
          <w:color w:val="0070C0"/>
          <w:sz w:val="21"/>
          <w:szCs w:val="21"/>
          <w:shd w:val="clear" w:color="auto" w:fill="FFFFFF"/>
        </w:rPr>
        <w:t xml:space="preserve"> it might not be clear enough. </w:t>
      </w:r>
      <w:r w:rsidR="008A5A5E">
        <w:rPr>
          <w:rFonts w:ascii="PT Serif" w:hAnsi="PT Serif" w:cs="Times New Roman" w:hint="eastAsia"/>
          <w:bCs/>
          <w:color w:val="0070C0"/>
          <w:sz w:val="21"/>
          <w:szCs w:val="21"/>
          <w:shd w:val="clear" w:color="auto" w:fill="FFFFFF"/>
        </w:rPr>
        <w:t>In the revised manuscript, w</w:t>
      </w:r>
      <w:r w:rsidR="006C6767">
        <w:rPr>
          <w:rFonts w:ascii="PT Serif" w:hAnsi="PT Serif" w:cs="Times New Roman" w:hint="eastAsia"/>
          <w:bCs/>
          <w:color w:val="0070C0"/>
          <w:sz w:val="21"/>
          <w:szCs w:val="21"/>
          <w:shd w:val="clear" w:color="auto" w:fill="FFFFFF"/>
        </w:rPr>
        <w:t xml:space="preserve">e explicitly reported the </w:t>
      </w:r>
      <w:r w:rsidR="008A5A5E">
        <w:rPr>
          <w:rFonts w:ascii="PT Serif" w:hAnsi="PT Serif" w:cs="Times New Roman" w:hint="eastAsia"/>
          <w:bCs/>
          <w:color w:val="0070C0"/>
          <w:sz w:val="21"/>
          <w:szCs w:val="21"/>
          <w:shd w:val="clear" w:color="auto" w:fill="FFFFFF"/>
        </w:rPr>
        <w:t>P value is for the interaction term, with the confidence interval (lines).</w:t>
      </w:r>
      <w:r w:rsidR="00997039">
        <w:rPr>
          <w:rFonts w:ascii="PT Serif" w:hAnsi="PT Serif" w:cs="Times New Roman" w:hint="eastAsia"/>
          <w:bCs/>
          <w:color w:val="0070C0"/>
          <w:sz w:val="21"/>
          <w:szCs w:val="21"/>
          <w:shd w:val="clear" w:color="auto" w:fill="FFFFFF"/>
        </w:rPr>
        <w:t xml:space="preserve"> Note that we used the GLM in the revised manuscript according to the other review comments.</w:t>
      </w:r>
    </w:p>
    <w:p w14:paraId="157B5BBF" w14:textId="77777777" w:rsidR="000E3046" w:rsidRPr="004F696E" w:rsidRDefault="000E3046" w:rsidP="00EC6794">
      <w:pPr>
        <w:snapToGrid w:val="0"/>
        <w:spacing w:after="0" w:line="240" w:lineRule="auto"/>
        <w:rPr>
          <w:rFonts w:ascii="PT Serif" w:hAnsi="PT Serif"/>
          <w:sz w:val="21"/>
          <w:szCs w:val="21"/>
        </w:rPr>
      </w:pPr>
    </w:p>
    <w:p w14:paraId="22FB7D84" w14:textId="77777777"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i/>
          <w:iCs/>
          <w:sz w:val="21"/>
          <w:szCs w:val="21"/>
        </w:rPr>
        <w:lastRenderedPageBreak/>
        <w:t>Minor remarks:</w:t>
      </w:r>
    </w:p>
    <w:p w14:paraId="250AFE95" w14:textId="56AB7BC4"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1</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l. 50-51: please give the average body length of </w:t>
      </w:r>
      <w:proofErr w:type="spellStart"/>
      <w:r w:rsidRPr="004F696E">
        <w:rPr>
          <w:rFonts w:ascii="PT Serif" w:hAnsi="PT Serif"/>
          <w:i/>
          <w:iCs/>
          <w:sz w:val="21"/>
          <w:szCs w:val="21"/>
        </w:rPr>
        <w:t>Aenictus</w:t>
      </w:r>
      <w:proofErr w:type="spellEnd"/>
      <w:r w:rsidRPr="004F696E">
        <w:rPr>
          <w:rFonts w:ascii="PT Serif" w:hAnsi="PT Serif"/>
          <w:i/>
          <w:iCs/>
          <w:sz w:val="21"/>
          <w:szCs w:val="21"/>
        </w:rPr>
        <w:t xml:space="preserve"> workers.</w:t>
      </w:r>
    </w:p>
    <w:p w14:paraId="2247A2F6" w14:textId="7810E569"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61D6B">
        <w:rPr>
          <w:rFonts w:ascii="PT Serif" w:hAnsi="PT Serif" w:cs="Times New Roman" w:hint="eastAsia"/>
          <w:bCs/>
          <w:color w:val="0070C0"/>
          <w:sz w:val="21"/>
          <w:szCs w:val="21"/>
          <w:shd w:val="clear" w:color="auto" w:fill="FFFFFF"/>
        </w:rPr>
        <w:t>We added this information (lines).</w:t>
      </w:r>
    </w:p>
    <w:p w14:paraId="31438F1C" w14:textId="77777777" w:rsidR="00341E2B" w:rsidRPr="004F696E" w:rsidRDefault="00341E2B" w:rsidP="00EC6794">
      <w:pPr>
        <w:snapToGrid w:val="0"/>
        <w:spacing w:after="0" w:line="240" w:lineRule="auto"/>
        <w:rPr>
          <w:rFonts w:ascii="PT Serif" w:hAnsi="PT Serif"/>
          <w:sz w:val="21"/>
          <w:szCs w:val="21"/>
        </w:rPr>
      </w:pPr>
    </w:p>
    <w:p w14:paraId="31D55480" w14:textId="07D5F38D"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2</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w:t>
      </w:r>
      <w:r w:rsidRPr="00A509E2">
        <w:rPr>
          <w:rFonts w:ascii="PT Serif" w:hAnsi="PT Serif"/>
          <w:i/>
          <w:iCs/>
          <w:color w:val="EE0000"/>
          <w:sz w:val="21"/>
          <w:szCs w:val="21"/>
        </w:rPr>
        <w:t xml:space="preserve">l. 54: I know the genus </w:t>
      </w:r>
      <w:proofErr w:type="spellStart"/>
      <w:r w:rsidRPr="00A509E2">
        <w:rPr>
          <w:rFonts w:ascii="PT Serif" w:hAnsi="PT Serif"/>
          <w:i/>
          <w:iCs/>
          <w:color w:val="EE0000"/>
          <w:sz w:val="21"/>
          <w:szCs w:val="21"/>
        </w:rPr>
        <w:t>Aenictus</w:t>
      </w:r>
      <w:proofErr w:type="spellEnd"/>
      <w:r w:rsidRPr="00A509E2">
        <w:rPr>
          <w:rFonts w:ascii="PT Serif" w:hAnsi="PT Serif"/>
          <w:i/>
          <w:iCs/>
          <w:color w:val="EE0000"/>
          <w:sz w:val="21"/>
          <w:szCs w:val="21"/>
        </w:rPr>
        <w:t xml:space="preserve"> includes many different species but is it </w:t>
      </w:r>
      <w:proofErr w:type="gramStart"/>
      <w:r w:rsidRPr="00A509E2">
        <w:rPr>
          <w:rFonts w:ascii="PT Serif" w:hAnsi="PT Serif"/>
          <w:i/>
          <w:iCs/>
          <w:color w:val="EE0000"/>
          <w:sz w:val="21"/>
          <w:szCs w:val="21"/>
        </w:rPr>
        <w:t>really impossible</w:t>
      </w:r>
      <w:proofErr w:type="gramEnd"/>
      <w:r w:rsidRPr="00A509E2">
        <w:rPr>
          <w:rFonts w:ascii="PT Serif" w:hAnsi="PT Serif"/>
          <w:i/>
          <w:iCs/>
          <w:color w:val="EE0000"/>
          <w:sz w:val="21"/>
          <w:szCs w:val="21"/>
        </w:rPr>
        <w:t xml:space="preserve"> to identify the ants they observed to the species level</w:t>
      </w:r>
      <w:r w:rsidRPr="004F696E">
        <w:rPr>
          <w:rFonts w:ascii="PT Serif" w:hAnsi="PT Serif"/>
          <w:i/>
          <w:iCs/>
          <w:sz w:val="21"/>
          <w:szCs w:val="21"/>
        </w:rPr>
        <w:t>?</w:t>
      </w:r>
    </w:p>
    <w:p w14:paraId="2851AC6B" w14:textId="3B3DE82D"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61D6B">
        <w:rPr>
          <w:rFonts w:ascii="PT Serif" w:hAnsi="PT Serif" w:cs="Times New Roman" w:hint="eastAsia"/>
          <w:bCs/>
          <w:color w:val="0070C0"/>
          <w:sz w:val="21"/>
          <w:szCs w:val="21"/>
          <w:shd w:val="clear" w:color="auto" w:fill="FFFFFF"/>
        </w:rPr>
        <w:t xml:space="preserve"> </w:t>
      </w:r>
    </w:p>
    <w:p w14:paraId="6050563E" w14:textId="77777777" w:rsidR="00341E2B" w:rsidRPr="004F696E" w:rsidRDefault="00341E2B" w:rsidP="00EC6794">
      <w:pPr>
        <w:snapToGrid w:val="0"/>
        <w:spacing w:after="0" w:line="240" w:lineRule="auto"/>
        <w:rPr>
          <w:rFonts w:ascii="PT Serif" w:hAnsi="PT Serif"/>
          <w:sz w:val="21"/>
          <w:szCs w:val="21"/>
        </w:rPr>
      </w:pPr>
    </w:p>
    <w:p w14:paraId="60177915" w14:textId="3D31B21A"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3</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l. 61: Start a new sentence at “We conducted…”</w:t>
      </w:r>
    </w:p>
    <w:p w14:paraId="368A531B" w14:textId="33D31F8C"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272EE9" w:rsidRPr="004F696E">
        <w:rPr>
          <w:rFonts w:ascii="PT Serif" w:hAnsi="PT Serif" w:cs="Times New Roman" w:hint="eastAsia"/>
          <w:bCs/>
          <w:color w:val="0070C0"/>
          <w:sz w:val="21"/>
          <w:szCs w:val="21"/>
          <w:shd w:val="clear" w:color="auto" w:fill="FFFFFF"/>
        </w:rPr>
        <w:t>Done.</w:t>
      </w:r>
    </w:p>
    <w:p w14:paraId="73A30D78" w14:textId="77777777" w:rsidR="00341E2B" w:rsidRPr="004F696E" w:rsidRDefault="00341E2B" w:rsidP="00EC6794">
      <w:pPr>
        <w:snapToGrid w:val="0"/>
        <w:spacing w:after="0" w:line="240" w:lineRule="auto"/>
        <w:rPr>
          <w:rFonts w:ascii="PT Serif" w:hAnsi="PT Serif"/>
          <w:sz w:val="21"/>
          <w:szCs w:val="21"/>
        </w:rPr>
      </w:pPr>
    </w:p>
    <w:p w14:paraId="7F8CF883" w14:textId="476187E2"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4</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l.66 “the </w:t>
      </w:r>
      <w:proofErr w:type="spellStart"/>
      <w:r w:rsidRPr="004F696E">
        <w:rPr>
          <w:rFonts w:ascii="PT Serif" w:hAnsi="PT Serif"/>
          <w:i/>
          <w:iCs/>
          <w:sz w:val="21"/>
          <w:szCs w:val="21"/>
        </w:rPr>
        <w:t>tRail</w:t>
      </w:r>
      <w:proofErr w:type="spellEnd"/>
      <w:r w:rsidRPr="004F696E">
        <w:rPr>
          <w:rFonts w:ascii="PT Serif" w:hAnsi="PT Serif"/>
          <w:i/>
          <w:iCs/>
          <w:sz w:val="21"/>
          <w:szCs w:val="21"/>
        </w:rPr>
        <w:t xml:space="preserve"> of an </w:t>
      </w:r>
      <w:proofErr w:type="spellStart"/>
      <w:proofErr w:type="gramStart"/>
      <w:r w:rsidRPr="004F696E">
        <w:rPr>
          <w:rFonts w:ascii="PT Serif" w:hAnsi="PT Serif"/>
          <w:i/>
          <w:iCs/>
          <w:sz w:val="21"/>
          <w:szCs w:val="21"/>
        </w:rPr>
        <w:t>Aenictus</w:t>
      </w:r>
      <w:proofErr w:type="spellEnd"/>
      <w:r w:rsidRPr="004F696E">
        <w:rPr>
          <w:rFonts w:ascii="PT Serif" w:hAnsi="PT Serif"/>
          <w:i/>
          <w:iCs/>
          <w:sz w:val="21"/>
          <w:szCs w:val="21"/>
        </w:rPr>
        <w:t>..</w:t>
      </w:r>
      <w:proofErr w:type="gramEnd"/>
      <w:r w:rsidRPr="004F696E">
        <w:rPr>
          <w:rFonts w:ascii="PT Serif" w:hAnsi="PT Serif"/>
          <w:i/>
          <w:iCs/>
          <w:sz w:val="21"/>
          <w:szCs w:val="21"/>
        </w:rPr>
        <w:t>”</w:t>
      </w:r>
    </w:p>
    <w:p w14:paraId="03A6C5CB" w14:textId="0CB1B8E7"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7F29AF" w:rsidRPr="004F696E">
        <w:rPr>
          <w:rFonts w:ascii="PT Serif" w:hAnsi="PT Serif" w:cs="Times New Roman"/>
          <w:bCs/>
          <w:color w:val="0070C0"/>
          <w:sz w:val="21"/>
          <w:szCs w:val="21"/>
          <w:shd w:val="clear" w:color="auto" w:fill="FFFFFF"/>
        </w:rPr>
        <w:t>Fixed</w:t>
      </w:r>
      <w:r w:rsidR="007F29AF" w:rsidRPr="004F696E">
        <w:rPr>
          <w:rFonts w:ascii="PT Serif" w:hAnsi="PT Serif" w:cs="Times New Roman" w:hint="eastAsia"/>
          <w:bCs/>
          <w:color w:val="0070C0"/>
          <w:sz w:val="21"/>
          <w:szCs w:val="21"/>
          <w:shd w:val="clear" w:color="auto" w:fill="FFFFFF"/>
        </w:rPr>
        <w:t>.</w:t>
      </w:r>
    </w:p>
    <w:p w14:paraId="2FFEA44F" w14:textId="77777777" w:rsidR="00341E2B" w:rsidRPr="004F696E" w:rsidRDefault="00341E2B" w:rsidP="00EC6794">
      <w:pPr>
        <w:snapToGrid w:val="0"/>
        <w:spacing w:after="0" w:line="240" w:lineRule="auto"/>
        <w:rPr>
          <w:rFonts w:ascii="PT Serif" w:hAnsi="PT Serif"/>
          <w:sz w:val="21"/>
          <w:szCs w:val="21"/>
        </w:rPr>
      </w:pPr>
    </w:p>
    <w:p w14:paraId="5E26AA48" w14:textId="7ECB38EA"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5</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l. 123-124: “We recorded two spontaneous bridge collapses”. I disagree: a bridge collapse coinciding with a decline in both local traffic and ant intensity can only be seen in the second bridge collapsing event on the figure…</w:t>
      </w:r>
    </w:p>
    <w:p w14:paraId="555370BD" w14:textId="2CC58D5B"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4B2077" w:rsidRPr="004F696E">
        <w:rPr>
          <w:rFonts w:ascii="PT Serif" w:hAnsi="PT Serif" w:cs="Times New Roman" w:hint="eastAsia"/>
          <w:bCs/>
          <w:color w:val="0070C0"/>
          <w:sz w:val="21"/>
          <w:szCs w:val="21"/>
          <w:shd w:val="clear" w:color="auto" w:fill="FFFFFF"/>
        </w:rPr>
        <w:t xml:space="preserve">We rephrased the sentences to </w:t>
      </w:r>
      <w:r w:rsidR="00096CD7" w:rsidRPr="004F696E">
        <w:rPr>
          <w:rFonts w:ascii="PT Serif" w:hAnsi="PT Serif" w:cs="Times New Roman" w:hint="eastAsia"/>
          <w:bCs/>
          <w:color w:val="0070C0"/>
          <w:sz w:val="21"/>
          <w:szCs w:val="21"/>
          <w:shd w:val="clear" w:color="auto" w:fill="FFFFFF"/>
        </w:rPr>
        <w:t>soften these claims based on the limited observations.</w:t>
      </w:r>
    </w:p>
    <w:p w14:paraId="7D18F153" w14:textId="77777777" w:rsidR="00341E2B" w:rsidRPr="004F696E" w:rsidRDefault="00341E2B" w:rsidP="00EC6794">
      <w:pPr>
        <w:snapToGrid w:val="0"/>
        <w:spacing w:after="0" w:line="240" w:lineRule="auto"/>
        <w:rPr>
          <w:rFonts w:ascii="PT Serif" w:hAnsi="PT Serif"/>
          <w:sz w:val="21"/>
          <w:szCs w:val="21"/>
        </w:rPr>
      </w:pPr>
    </w:p>
    <w:p w14:paraId="0C5F6D31" w14:textId="3EA4753B"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6</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l. 136: according to Borowiec (2019) -a theory also presented by D. </w:t>
      </w:r>
      <w:proofErr w:type="spellStart"/>
      <w:r w:rsidRPr="004F696E">
        <w:rPr>
          <w:rFonts w:ascii="PT Serif" w:hAnsi="PT Serif"/>
          <w:i/>
          <w:iCs/>
          <w:sz w:val="21"/>
          <w:szCs w:val="21"/>
        </w:rPr>
        <w:t>Kronauer</w:t>
      </w:r>
      <w:proofErr w:type="spellEnd"/>
      <w:r w:rsidRPr="004F696E">
        <w:rPr>
          <w:rFonts w:ascii="PT Serif" w:hAnsi="PT Serif"/>
          <w:i/>
          <w:iCs/>
          <w:sz w:val="21"/>
          <w:szCs w:val="21"/>
        </w:rPr>
        <w:t xml:space="preserve"> in his book on army ants- both </w:t>
      </w:r>
      <w:proofErr w:type="spellStart"/>
      <w:r w:rsidRPr="004F696E">
        <w:rPr>
          <w:rFonts w:ascii="PT Serif" w:hAnsi="PT Serif"/>
          <w:i/>
          <w:iCs/>
          <w:sz w:val="21"/>
          <w:szCs w:val="21"/>
        </w:rPr>
        <w:t>Aenictus</w:t>
      </w:r>
      <w:proofErr w:type="spellEnd"/>
      <w:r w:rsidRPr="004F696E">
        <w:rPr>
          <w:rFonts w:ascii="PT Serif" w:hAnsi="PT Serif"/>
          <w:i/>
          <w:iCs/>
          <w:sz w:val="21"/>
          <w:szCs w:val="21"/>
        </w:rPr>
        <w:t xml:space="preserve"> and </w:t>
      </w:r>
      <w:proofErr w:type="spellStart"/>
      <w:r w:rsidRPr="004F696E">
        <w:rPr>
          <w:rFonts w:ascii="PT Serif" w:hAnsi="PT Serif"/>
          <w:i/>
          <w:iCs/>
          <w:sz w:val="21"/>
          <w:szCs w:val="21"/>
        </w:rPr>
        <w:t>Eciton</w:t>
      </w:r>
      <w:proofErr w:type="spellEnd"/>
      <w:r w:rsidRPr="004F696E">
        <w:rPr>
          <w:rFonts w:ascii="PT Serif" w:hAnsi="PT Serif"/>
          <w:i/>
          <w:iCs/>
          <w:sz w:val="21"/>
          <w:szCs w:val="21"/>
        </w:rPr>
        <w:t xml:space="preserve"> belong to the subfamily </w:t>
      </w:r>
      <w:proofErr w:type="spellStart"/>
      <w:r w:rsidRPr="004F696E">
        <w:rPr>
          <w:rFonts w:ascii="PT Serif" w:hAnsi="PT Serif"/>
          <w:i/>
          <w:iCs/>
          <w:sz w:val="21"/>
          <w:szCs w:val="21"/>
        </w:rPr>
        <w:t>Dorylinae</w:t>
      </w:r>
      <w:proofErr w:type="spellEnd"/>
      <w:r w:rsidRPr="004F696E">
        <w:rPr>
          <w:rFonts w:ascii="PT Serif" w:hAnsi="PT Serif"/>
          <w:i/>
          <w:iCs/>
          <w:sz w:val="21"/>
          <w:szCs w:val="21"/>
        </w:rPr>
        <w:t>. It would thus be preferable to write “</w:t>
      </w:r>
      <w:proofErr w:type="gramStart"/>
      <w:r w:rsidRPr="004F696E">
        <w:rPr>
          <w:rFonts w:ascii="PT Serif" w:hAnsi="PT Serif"/>
          <w:i/>
          <w:iCs/>
          <w:sz w:val="21"/>
          <w:szCs w:val="21"/>
        </w:rPr>
        <w:t>Yet,</w:t>
      </w:r>
      <w:proofErr w:type="gramEnd"/>
      <w:r w:rsidRPr="004F696E">
        <w:rPr>
          <w:rFonts w:ascii="PT Serif" w:hAnsi="PT Serif"/>
          <w:i/>
          <w:iCs/>
          <w:sz w:val="21"/>
          <w:szCs w:val="21"/>
        </w:rPr>
        <w:t xml:space="preserve"> behavioral information within the clade of </w:t>
      </w:r>
      <w:proofErr w:type="gramStart"/>
      <w:r w:rsidRPr="004F696E">
        <w:rPr>
          <w:rFonts w:ascii="PT Serif" w:hAnsi="PT Serif"/>
          <w:i/>
          <w:iCs/>
          <w:sz w:val="21"/>
          <w:szCs w:val="21"/>
        </w:rPr>
        <w:t>Old World</w:t>
      </w:r>
      <w:proofErr w:type="gramEnd"/>
      <w:r w:rsidRPr="004F696E">
        <w:rPr>
          <w:rFonts w:ascii="PT Serif" w:hAnsi="PT Serif"/>
          <w:i/>
          <w:iCs/>
          <w:sz w:val="21"/>
          <w:szCs w:val="21"/>
        </w:rPr>
        <w:t xml:space="preserve"> army ants of the subfamily </w:t>
      </w:r>
      <w:proofErr w:type="spellStart"/>
      <w:r w:rsidRPr="004F696E">
        <w:rPr>
          <w:rFonts w:ascii="PT Serif" w:hAnsi="PT Serif"/>
          <w:i/>
          <w:iCs/>
          <w:sz w:val="21"/>
          <w:szCs w:val="21"/>
        </w:rPr>
        <w:t>Dorylinae</w:t>
      </w:r>
      <w:proofErr w:type="spellEnd"/>
      <w:r w:rsidRPr="004F696E">
        <w:rPr>
          <w:rFonts w:ascii="PT Serif" w:hAnsi="PT Serif"/>
          <w:i/>
          <w:iCs/>
          <w:sz w:val="21"/>
          <w:szCs w:val="21"/>
        </w:rPr>
        <w:t xml:space="preserve"> remains scarce.”</w:t>
      </w:r>
    </w:p>
    <w:p w14:paraId="4632333F" w14:textId="314FB642"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EA598C" w:rsidRPr="004F696E">
        <w:rPr>
          <w:rFonts w:ascii="PT Serif" w:hAnsi="PT Serif" w:cs="Times New Roman" w:hint="eastAsia"/>
          <w:bCs/>
          <w:color w:val="0070C0"/>
          <w:sz w:val="21"/>
          <w:szCs w:val="21"/>
          <w:shd w:val="clear" w:color="auto" w:fill="FFFFFF"/>
        </w:rPr>
        <w:t>Rephrased.</w:t>
      </w:r>
    </w:p>
    <w:p w14:paraId="0EE4D76C" w14:textId="77777777" w:rsidR="00341E2B" w:rsidRPr="004F696E" w:rsidRDefault="00341E2B" w:rsidP="00EC6794">
      <w:pPr>
        <w:snapToGrid w:val="0"/>
        <w:spacing w:after="0" w:line="240" w:lineRule="auto"/>
        <w:rPr>
          <w:rFonts w:ascii="PT Serif" w:hAnsi="PT Serif"/>
          <w:sz w:val="21"/>
          <w:szCs w:val="21"/>
        </w:rPr>
      </w:pPr>
    </w:p>
    <w:p w14:paraId="69B19A97" w14:textId="67076C43"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7</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Figure 1: A scale bar should be added on at least one photograph. Also, the two lines should be drawn with different colors.</w:t>
      </w:r>
    </w:p>
    <w:p w14:paraId="22D12DAB" w14:textId="3C53F979"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664020">
        <w:rPr>
          <w:rFonts w:ascii="PT Serif" w:hAnsi="PT Serif" w:cs="Times New Roman" w:hint="eastAsia"/>
          <w:bCs/>
          <w:color w:val="0070C0"/>
          <w:sz w:val="21"/>
          <w:szCs w:val="21"/>
          <w:shd w:val="clear" w:color="auto" w:fill="FFFFFF"/>
        </w:rPr>
        <w:t xml:space="preserve">Thank you for this suggestion. We cannot add the scale bar as these images </w:t>
      </w:r>
      <w:r w:rsidR="00A372CE">
        <w:rPr>
          <w:rFonts w:ascii="PT Serif" w:hAnsi="PT Serif" w:cs="Times New Roman" w:hint="eastAsia"/>
          <w:bCs/>
          <w:color w:val="0070C0"/>
          <w:sz w:val="21"/>
          <w:szCs w:val="21"/>
          <w:shd w:val="clear" w:color="auto" w:fill="FFFFFF"/>
        </w:rPr>
        <w:t>we</w:t>
      </w:r>
      <w:r w:rsidR="00664020">
        <w:rPr>
          <w:rFonts w:ascii="PT Serif" w:hAnsi="PT Serif" w:cs="Times New Roman" w:hint="eastAsia"/>
          <w:bCs/>
          <w:color w:val="0070C0"/>
          <w:sz w:val="21"/>
          <w:szCs w:val="21"/>
          <w:shd w:val="clear" w:color="auto" w:fill="FFFFFF"/>
        </w:rPr>
        <w:t xml:space="preserve">re created </w:t>
      </w:r>
      <w:r w:rsidR="00A372CE">
        <w:rPr>
          <w:rFonts w:ascii="PT Serif" w:hAnsi="PT Serif" w:cs="Times New Roman" w:hint="eastAsia"/>
          <w:bCs/>
          <w:color w:val="0070C0"/>
          <w:sz w:val="21"/>
          <w:szCs w:val="21"/>
          <w:shd w:val="clear" w:color="auto" w:fill="FFFFFF"/>
        </w:rPr>
        <w:t>based on different video clip</w:t>
      </w:r>
      <w:r w:rsidR="005346C5">
        <w:rPr>
          <w:rFonts w:ascii="PT Serif" w:hAnsi="PT Serif" w:cs="Times New Roman" w:hint="eastAsia"/>
          <w:bCs/>
          <w:color w:val="0070C0"/>
          <w:sz w:val="21"/>
          <w:szCs w:val="21"/>
          <w:shd w:val="clear" w:color="auto" w:fill="FFFFFF"/>
        </w:rPr>
        <w:t xml:space="preserve">s from </w:t>
      </w:r>
      <w:r w:rsidR="006052EF">
        <w:rPr>
          <w:rFonts w:ascii="PT Serif" w:hAnsi="PT Serif" w:cs="Times New Roman"/>
          <w:bCs/>
          <w:color w:val="0070C0"/>
          <w:sz w:val="21"/>
          <w:szCs w:val="21"/>
          <w:shd w:val="clear" w:color="auto" w:fill="FFFFFF"/>
        </w:rPr>
        <w:t>those</w:t>
      </w:r>
      <w:r w:rsidR="005346C5">
        <w:rPr>
          <w:rFonts w:ascii="PT Serif" w:hAnsi="PT Serif" w:cs="Times New Roman" w:hint="eastAsia"/>
          <w:bCs/>
          <w:color w:val="0070C0"/>
          <w:sz w:val="21"/>
          <w:szCs w:val="21"/>
          <w:shd w:val="clear" w:color="auto" w:fill="FFFFFF"/>
        </w:rPr>
        <w:t xml:space="preserve"> with the real scale. Instead, we refer the Figure S1</w:t>
      </w:r>
      <w:r w:rsidR="006052EF">
        <w:rPr>
          <w:rFonts w:ascii="PT Serif" w:hAnsi="PT Serif" w:cs="Times New Roman" w:hint="eastAsia"/>
          <w:bCs/>
          <w:color w:val="0070C0"/>
          <w:sz w:val="21"/>
          <w:szCs w:val="21"/>
          <w:shd w:val="clear" w:color="auto" w:fill="FFFFFF"/>
        </w:rPr>
        <w:t xml:space="preserve"> in the legend, which has a scale. </w:t>
      </w:r>
      <w:r w:rsidR="00DE3071">
        <w:rPr>
          <w:rFonts w:ascii="PT Serif" w:hAnsi="PT Serif" w:cs="Times New Roman" w:hint="eastAsia"/>
          <w:bCs/>
          <w:color w:val="0070C0"/>
          <w:sz w:val="21"/>
          <w:szCs w:val="21"/>
          <w:shd w:val="clear" w:color="auto" w:fill="FFFFFF"/>
        </w:rPr>
        <w:t>Also</w:t>
      </w:r>
      <w:r w:rsidR="0099141C">
        <w:rPr>
          <w:rFonts w:ascii="PT Serif" w:hAnsi="PT Serif" w:cs="Times New Roman"/>
          <w:bCs/>
          <w:color w:val="0070C0"/>
          <w:sz w:val="21"/>
          <w:szCs w:val="21"/>
          <w:shd w:val="clear" w:color="auto" w:fill="FFFFFF"/>
        </w:rPr>
        <w:t>,</w:t>
      </w:r>
      <w:r w:rsidR="00DE3071">
        <w:rPr>
          <w:rFonts w:ascii="PT Serif" w:hAnsi="PT Serif" w:cs="Times New Roman" w:hint="eastAsia"/>
          <w:bCs/>
          <w:color w:val="0070C0"/>
          <w:sz w:val="21"/>
          <w:szCs w:val="21"/>
          <w:shd w:val="clear" w:color="auto" w:fill="FFFFFF"/>
        </w:rPr>
        <w:t xml:space="preserve"> we lighten the color of one line to </w:t>
      </w:r>
      <w:proofErr w:type="gramStart"/>
      <w:r w:rsidR="00DE3071">
        <w:rPr>
          <w:rFonts w:ascii="PT Serif" w:hAnsi="PT Serif" w:cs="Times New Roman" w:hint="eastAsia"/>
          <w:bCs/>
          <w:color w:val="0070C0"/>
          <w:sz w:val="21"/>
          <w:szCs w:val="21"/>
          <w:shd w:val="clear" w:color="auto" w:fill="FFFFFF"/>
        </w:rPr>
        <w:t>distinct</w:t>
      </w:r>
      <w:proofErr w:type="gramEnd"/>
      <w:r w:rsidR="00DE3071">
        <w:rPr>
          <w:rFonts w:ascii="PT Serif" w:hAnsi="PT Serif" w:cs="Times New Roman" w:hint="eastAsia"/>
          <w:bCs/>
          <w:color w:val="0070C0"/>
          <w:sz w:val="21"/>
          <w:szCs w:val="21"/>
          <w:shd w:val="clear" w:color="auto" w:fill="FFFFFF"/>
        </w:rPr>
        <w:t xml:space="preserve"> these (Figure 1).</w:t>
      </w:r>
    </w:p>
    <w:p w14:paraId="4DD1BF1B" w14:textId="77777777" w:rsidR="00341E2B" w:rsidRPr="004F696E" w:rsidRDefault="00341E2B" w:rsidP="00EC6794">
      <w:pPr>
        <w:snapToGrid w:val="0"/>
        <w:spacing w:after="0" w:line="240" w:lineRule="auto"/>
        <w:rPr>
          <w:rFonts w:ascii="PT Serif" w:hAnsi="PT Serif"/>
          <w:sz w:val="21"/>
          <w:szCs w:val="21"/>
        </w:rPr>
      </w:pPr>
    </w:p>
    <w:p w14:paraId="634AA665" w14:textId="0601F917" w:rsidR="00341E2B" w:rsidRPr="004F696E" w:rsidRDefault="00341E2B"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Detailed Comment 8</w:t>
      </w:r>
      <w:r w:rsidRPr="004F696E">
        <w:rPr>
          <w:rFonts w:ascii="PT Serif" w:hAnsi="PT Serif" w:cs="Times New Roman"/>
          <w:bCs/>
          <w:sz w:val="21"/>
          <w:szCs w:val="21"/>
          <w:shd w:val="clear" w:color="auto" w:fill="FFFFFF"/>
        </w:rPr>
        <w:t>:</w:t>
      </w:r>
      <w:r w:rsidRPr="004F696E">
        <w:rPr>
          <w:rFonts w:ascii="PT Serif" w:hAnsi="PT Serif"/>
          <w:i/>
          <w:iCs/>
          <w:sz w:val="21"/>
          <w:szCs w:val="21"/>
        </w:rPr>
        <w:t xml:space="preserve"> Figure S2: please add in the figure caption that each point corresponds to the </w:t>
      </w:r>
      <w:proofErr w:type="gramStart"/>
      <w:r w:rsidRPr="004F696E">
        <w:rPr>
          <w:rFonts w:ascii="PT Serif" w:hAnsi="PT Serif"/>
          <w:i/>
          <w:iCs/>
          <w:sz w:val="21"/>
          <w:szCs w:val="21"/>
        </w:rPr>
        <w:t>mean</w:t>
      </w:r>
      <w:proofErr w:type="gramEnd"/>
      <w:r w:rsidRPr="004F696E">
        <w:rPr>
          <w:rFonts w:ascii="PT Serif" w:hAnsi="PT Serif"/>
          <w:i/>
          <w:iCs/>
          <w:sz w:val="21"/>
          <w:szCs w:val="21"/>
        </w:rPr>
        <w:t xml:space="preserve"> of the counts per second over 11-second intervals. Add a legend for the two colors in the figure itself instead of the caption.</w:t>
      </w:r>
    </w:p>
    <w:p w14:paraId="14BDA087" w14:textId="299FABBA" w:rsidR="00341E2B" w:rsidRPr="004F696E" w:rsidRDefault="00341E2B"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B17328">
        <w:rPr>
          <w:rFonts w:ascii="PT Serif" w:hAnsi="PT Serif" w:cs="Times New Roman" w:hint="eastAsia"/>
          <w:bCs/>
          <w:color w:val="0070C0"/>
          <w:sz w:val="21"/>
          <w:szCs w:val="21"/>
          <w:shd w:val="clear" w:color="auto" w:fill="FFFFFF"/>
        </w:rPr>
        <w:t xml:space="preserve">Thank you for </w:t>
      </w:r>
      <w:r w:rsidR="00B17328">
        <w:rPr>
          <w:rFonts w:ascii="PT Serif" w:hAnsi="PT Serif" w:cs="Times New Roman"/>
          <w:bCs/>
          <w:color w:val="0070C0"/>
          <w:sz w:val="21"/>
          <w:szCs w:val="21"/>
          <w:shd w:val="clear" w:color="auto" w:fill="FFFFFF"/>
        </w:rPr>
        <w:t>these comments</w:t>
      </w:r>
      <w:r w:rsidR="00B17328">
        <w:rPr>
          <w:rFonts w:ascii="PT Serif" w:hAnsi="PT Serif" w:cs="Times New Roman" w:hint="eastAsia"/>
          <w:bCs/>
          <w:color w:val="0070C0"/>
          <w:sz w:val="21"/>
          <w:szCs w:val="21"/>
          <w:shd w:val="clear" w:color="auto" w:fill="FFFFFF"/>
        </w:rPr>
        <w:t xml:space="preserve">. We improved </w:t>
      </w:r>
      <w:proofErr w:type="gramStart"/>
      <w:r w:rsidR="00B17328">
        <w:rPr>
          <w:rFonts w:ascii="PT Serif" w:hAnsi="PT Serif" w:cs="Times New Roman" w:hint="eastAsia"/>
          <w:bCs/>
          <w:color w:val="0070C0"/>
          <w:sz w:val="21"/>
          <w:szCs w:val="21"/>
          <w:shd w:val="clear" w:color="auto" w:fill="FFFFFF"/>
        </w:rPr>
        <w:t>the Figure</w:t>
      </w:r>
      <w:proofErr w:type="gramEnd"/>
      <w:r w:rsidR="00B17328">
        <w:rPr>
          <w:rFonts w:ascii="PT Serif" w:hAnsi="PT Serif" w:cs="Times New Roman" w:hint="eastAsia"/>
          <w:bCs/>
          <w:color w:val="0070C0"/>
          <w:sz w:val="21"/>
          <w:szCs w:val="21"/>
          <w:shd w:val="clear" w:color="auto" w:fill="FFFFFF"/>
        </w:rPr>
        <w:t xml:space="preserve"> S2.</w:t>
      </w:r>
    </w:p>
    <w:p w14:paraId="1CEF7121" w14:textId="77777777" w:rsidR="00AD7D7F" w:rsidRPr="004F696E" w:rsidRDefault="00AD7D7F" w:rsidP="00EC6794">
      <w:pPr>
        <w:snapToGrid w:val="0"/>
        <w:spacing w:after="0" w:line="240" w:lineRule="auto"/>
        <w:rPr>
          <w:rFonts w:ascii="PT Serif" w:hAnsi="PT Serif"/>
          <w:i/>
          <w:iCs/>
          <w:sz w:val="21"/>
          <w:szCs w:val="21"/>
        </w:rPr>
      </w:pPr>
    </w:p>
    <w:p w14:paraId="3C48DBBE" w14:textId="44469EF6" w:rsidR="002E51E8" w:rsidRPr="004F696E" w:rsidRDefault="002E51E8" w:rsidP="00EC6794">
      <w:pPr>
        <w:snapToGrid w:val="0"/>
        <w:spacing w:after="0" w:line="240" w:lineRule="auto"/>
        <w:rPr>
          <w:rFonts w:ascii="PT Serif" w:hAnsi="PT Serif" w:cs="Times New Roman"/>
          <w:sz w:val="21"/>
          <w:szCs w:val="21"/>
          <w:shd w:val="clear" w:color="auto" w:fill="FFFFFF"/>
        </w:rPr>
      </w:pPr>
      <w:r w:rsidRPr="004F696E">
        <w:rPr>
          <w:rFonts w:ascii="PT Serif" w:hAnsi="PT Serif" w:cs="Times New Roman"/>
          <w:b/>
          <w:sz w:val="21"/>
          <w:szCs w:val="21"/>
          <w:shd w:val="clear" w:color="auto" w:fill="FFFFFF"/>
        </w:rPr>
        <w:t>Response to the Reviewer #2:</w:t>
      </w:r>
    </w:p>
    <w:p w14:paraId="49241AA7" w14:textId="61C490E7" w:rsidR="006B2F69" w:rsidRPr="004F696E" w:rsidRDefault="006B2F69" w:rsidP="00EC6794">
      <w:pPr>
        <w:snapToGrid w:val="0"/>
        <w:spacing w:after="0" w:line="240" w:lineRule="auto"/>
        <w:rPr>
          <w:rFonts w:ascii="PT Serif" w:eastAsia="Times New Roman" w:hAnsi="PT Serif" w:cs="Times New Roman"/>
          <w:i/>
          <w:iCs/>
          <w:sz w:val="21"/>
          <w:szCs w:val="21"/>
          <w:lang w:eastAsia="en-US"/>
          <w14:ligatures w14:val="none"/>
        </w:rPr>
      </w:pPr>
      <w:r w:rsidRPr="004F696E">
        <w:rPr>
          <w:rFonts w:ascii="PT Serif" w:hAnsi="PT Serif" w:cs="Times New Roman"/>
          <w:b/>
          <w:bCs/>
          <w:sz w:val="21"/>
          <w:szCs w:val="21"/>
          <w14:ligatures w14:val="none"/>
        </w:rPr>
        <w:t xml:space="preserve">Overall Comments: </w:t>
      </w:r>
      <w:r w:rsidRPr="004F696E">
        <w:rPr>
          <w:rFonts w:ascii="PT Serif" w:eastAsia="Times New Roman" w:hAnsi="PT Serif" w:cs="Times New Roman"/>
          <w:i/>
          <w:iCs/>
          <w:sz w:val="21"/>
          <w:szCs w:val="21"/>
          <w:lang w:eastAsia="en-US"/>
          <w14:ligatures w14:val="none"/>
        </w:rPr>
        <w:t xml:space="preserve">This manuscript reports the first ever observation of living bridge formation by </w:t>
      </w:r>
      <w:proofErr w:type="spellStart"/>
      <w:r w:rsidRPr="004F696E">
        <w:rPr>
          <w:rFonts w:ascii="PT Serif" w:eastAsia="Times New Roman" w:hAnsi="PT Serif" w:cs="Times New Roman"/>
          <w:i/>
          <w:iCs/>
          <w:sz w:val="21"/>
          <w:szCs w:val="21"/>
          <w:lang w:eastAsia="en-US"/>
          <w14:ligatures w14:val="none"/>
        </w:rPr>
        <w:t>Aenictus</w:t>
      </w:r>
      <w:proofErr w:type="spellEnd"/>
      <w:r w:rsidRPr="004F696E">
        <w:rPr>
          <w:rFonts w:ascii="PT Serif" w:eastAsia="Times New Roman" w:hAnsi="PT Serif" w:cs="Times New Roman"/>
          <w:i/>
          <w:iCs/>
          <w:sz w:val="21"/>
          <w:szCs w:val="21"/>
          <w:lang w:eastAsia="en-US"/>
          <w14:ligatures w14:val="none"/>
        </w:rPr>
        <w:t xml:space="preserve"> sp. Previously, it was documented only in New World army ants </w:t>
      </w:r>
      <w:proofErr w:type="spellStart"/>
      <w:r w:rsidRPr="004F696E">
        <w:rPr>
          <w:rFonts w:ascii="PT Serif" w:eastAsia="Times New Roman" w:hAnsi="PT Serif" w:cs="Times New Roman"/>
          <w:i/>
          <w:iCs/>
          <w:sz w:val="21"/>
          <w:szCs w:val="21"/>
          <w:lang w:eastAsia="en-US"/>
          <w14:ligatures w14:val="none"/>
        </w:rPr>
        <w:t>Eciton</w:t>
      </w:r>
      <w:proofErr w:type="spellEnd"/>
      <w:r w:rsidRPr="004F696E">
        <w:rPr>
          <w:rFonts w:ascii="PT Serif" w:eastAsia="Times New Roman" w:hAnsi="PT Serif" w:cs="Times New Roman"/>
          <w:i/>
          <w:iCs/>
          <w:sz w:val="21"/>
          <w:szCs w:val="21"/>
          <w:lang w:eastAsia="en-US"/>
          <w14:ligatures w14:val="none"/>
        </w:rPr>
        <w:t xml:space="preserve"> species. The study presents a novel and fascinating natural history observation. The manuscript is clearly written, well-structured and easy to follow. It is interesting to </w:t>
      </w:r>
      <w:proofErr w:type="gramStart"/>
      <w:r w:rsidRPr="004F696E">
        <w:rPr>
          <w:rFonts w:ascii="PT Serif" w:eastAsia="Times New Roman" w:hAnsi="PT Serif" w:cs="Times New Roman"/>
          <w:i/>
          <w:iCs/>
          <w:sz w:val="21"/>
          <w:szCs w:val="21"/>
          <w:lang w:eastAsia="en-US"/>
          <w14:ligatures w14:val="none"/>
        </w:rPr>
        <w:t>look into</w:t>
      </w:r>
      <w:proofErr w:type="gramEnd"/>
      <w:r w:rsidRPr="004F696E">
        <w:rPr>
          <w:rFonts w:ascii="PT Serif" w:eastAsia="Times New Roman" w:hAnsi="PT Serif" w:cs="Times New Roman"/>
          <w:i/>
          <w:iCs/>
          <w:sz w:val="21"/>
          <w:szCs w:val="21"/>
          <w:lang w:eastAsia="en-US"/>
          <w14:ligatures w14:val="none"/>
        </w:rPr>
        <w:t xml:space="preserve"> </w:t>
      </w:r>
      <w:proofErr w:type="gramStart"/>
      <w:r w:rsidRPr="004F696E">
        <w:rPr>
          <w:rFonts w:ascii="PT Serif" w:eastAsia="Times New Roman" w:hAnsi="PT Serif" w:cs="Times New Roman"/>
          <w:i/>
          <w:iCs/>
          <w:sz w:val="21"/>
          <w:szCs w:val="21"/>
          <w:lang w:eastAsia="en-US"/>
          <w14:ligatures w14:val="none"/>
        </w:rPr>
        <w:t>the collective</w:t>
      </w:r>
      <w:proofErr w:type="gramEnd"/>
      <w:r w:rsidRPr="004F696E">
        <w:rPr>
          <w:rFonts w:ascii="PT Serif" w:eastAsia="Times New Roman" w:hAnsi="PT Serif" w:cs="Times New Roman"/>
          <w:i/>
          <w:iCs/>
          <w:sz w:val="21"/>
          <w:szCs w:val="21"/>
          <w:lang w:eastAsia="en-US"/>
          <w14:ligatures w14:val="none"/>
        </w:rPr>
        <w:t xml:space="preserve"> </w:t>
      </w:r>
      <w:proofErr w:type="spellStart"/>
      <w:r w:rsidRPr="004F696E">
        <w:rPr>
          <w:rFonts w:ascii="PT Serif" w:eastAsia="Times New Roman" w:hAnsi="PT Serif" w:cs="Times New Roman"/>
          <w:i/>
          <w:iCs/>
          <w:sz w:val="21"/>
          <w:szCs w:val="21"/>
          <w:lang w:eastAsia="en-US"/>
          <w14:ligatures w14:val="none"/>
        </w:rPr>
        <w:t>behaviour</w:t>
      </w:r>
      <w:proofErr w:type="spellEnd"/>
      <w:r w:rsidRPr="004F696E">
        <w:rPr>
          <w:rFonts w:ascii="PT Serif" w:eastAsia="Times New Roman" w:hAnsi="PT Serif" w:cs="Times New Roman"/>
          <w:i/>
          <w:iCs/>
          <w:sz w:val="21"/>
          <w:szCs w:val="21"/>
          <w:lang w:eastAsia="en-US"/>
          <w14:ligatures w14:val="none"/>
        </w:rPr>
        <w:t xml:space="preserve">, convergent evolution and self-assembly in social insects. </w:t>
      </w:r>
    </w:p>
    <w:p w14:paraId="128D4CD0" w14:textId="77777777" w:rsidR="006B2F69" w:rsidRPr="004F696E" w:rsidRDefault="006B2F69" w:rsidP="00EC6794">
      <w:pPr>
        <w:snapToGrid w:val="0"/>
        <w:spacing w:after="0" w:line="240" w:lineRule="auto"/>
        <w:rPr>
          <w:rFonts w:ascii="PT Serif" w:eastAsia="Times New Roman" w:hAnsi="PT Serif" w:cs="Times New Roman"/>
          <w:i/>
          <w:iCs/>
          <w:sz w:val="21"/>
          <w:szCs w:val="21"/>
          <w:lang w:eastAsia="en-US"/>
          <w14:ligatures w14:val="none"/>
        </w:rPr>
      </w:pPr>
      <w:r w:rsidRPr="004F696E">
        <w:rPr>
          <w:rFonts w:ascii="PT Serif" w:eastAsia="Times New Roman" w:hAnsi="PT Serif" w:cs="Times New Roman"/>
          <w:i/>
          <w:iCs/>
          <w:sz w:val="21"/>
          <w:szCs w:val="21"/>
          <w:lang w:eastAsia="en-US"/>
          <w14:ligatures w14:val="none"/>
        </w:rPr>
        <w:t xml:space="preserve">However, this study is clearly based on anecdotal observation which has been observed only once. Based on this initial observation, it is difficult to draw general conclusion regarding bridge formation </w:t>
      </w:r>
      <w:proofErr w:type="spellStart"/>
      <w:r w:rsidRPr="004F696E">
        <w:rPr>
          <w:rFonts w:ascii="PT Serif" w:eastAsia="Times New Roman" w:hAnsi="PT Serif" w:cs="Times New Roman"/>
          <w:i/>
          <w:iCs/>
          <w:sz w:val="21"/>
          <w:szCs w:val="21"/>
          <w:lang w:eastAsia="en-US"/>
          <w14:ligatures w14:val="none"/>
        </w:rPr>
        <w:t>behaviour</w:t>
      </w:r>
      <w:proofErr w:type="spellEnd"/>
      <w:r w:rsidRPr="004F696E">
        <w:rPr>
          <w:rFonts w:ascii="PT Serif" w:eastAsia="Times New Roman" w:hAnsi="PT Serif" w:cs="Times New Roman"/>
          <w:i/>
          <w:iCs/>
          <w:sz w:val="21"/>
          <w:szCs w:val="21"/>
          <w:lang w:eastAsia="en-US"/>
          <w14:ligatures w14:val="none"/>
        </w:rPr>
        <w:t xml:space="preserve"> in </w:t>
      </w:r>
      <w:proofErr w:type="spellStart"/>
      <w:r w:rsidRPr="004F696E">
        <w:rPr>
          <w:rFonts w:ascii="PT Serif" w:eastAsia="Times New Roman" w:hAnsi="PT Serif" w:cs="Times New Roman"/>
          <w:i/>
          <w:iCs/>
          <w:sz w:val="21"/>
          <w:szCs w:val="21"/>
          <w:lang w:eastAsia="en-US"/>
          <w14:ligatures w14:val="none"/>
        </w:rPr>
        <w:t>Aenictus</w:t>
      </w:r>
      <w:proofErr w:type="spellEnd"/>
      <w:r w:rsidRPr="004F696E">
        <w:rPr>
          <w:rFonts w:ascii="PT Serif" w:eastAsia="Times New Roman" w:hAnsi="PT Serif" w:cs="Times New Roman"/>
          <w:i/>
          <w:iCs/>
          <w:sz w:val="21"/>
          <w:szCs w:val="21"/>
          <w:lang w:eastAsia="en-US"/>
          <w14:ligatures w14:val="none"/>
        </w:rPr>
        <w:t xml:space="preserve"> sp. Several claims regarding convergence, behavioral mechanism and comparison with </w:t>
      </w:r>
      <w:proofErr w:type="spellStart"/>
      <w:r w:rsidRPr="004F696E">
        <w:rPr>
          <w:rFonts w:ascii="PT Serif" w:eastAsia="Times New Roman" w:hAnsi="PT Serif" w:cs="Times New Roman"/>
          <w:i/>
          <w:iCs/>
          <w:sz w:val="21"/>
          <w:szCs w:val="21"/>
          <w:lang w:eastAsia="en-US"/>
          <w14:ligatures w14:val="none"/>
        </w:rPr>
        <w:t>Eciton</w:t>
      </w:r>
      <w:proofErr w:type="spellEnd"/>
      <w:r w:rsidRPr="004F696E">
        <w:rPr>
          <w:rFonts w:ascii="PT Serif" w:eastAsia="Times New Roman" w:hAnsi="PT Serif" w:cs="Times New Roman"/>
          <w:i/>
          <w:iCs/>
          <w:sz w:val="21"/>
          <w:szCs w:val="21"/>
          <w:lang w:eastAsia="en-US"/>
          <w14:ligatures w14:val="none"/>
        </w:rPr>
        <w:t xml:space="preserve"> </w:t>
      </w:r>
      <w:r w:rsidRPr="004F696E">
        <w:rPr>
          <w:rFonts w:ascii="PT Serif" w:eastAsia="Times New Roman" w:hAnsi="PT Serif" w:cs="Times New Roman"/>
          <w:i/>
          <w:iCs/>
          <w:sz w:val="21"/>
          <w:szCs w:val="21"/>
          <w:lang w:eastAsia="en-US"/>
          <w14:ligatures w14:val="none"/>
        </w:rPr>
        <w:lastRenderedPageBreak/>
        <w:t xml:space="preserve">are too strong with the given data. Moreover, cautious framing, few statistical details, clear stating of limitations and stronger justification would be beneficial for this study. </w:t>
      </w:r>
    </w:p>
    <w:p w14:paraId="535C15B9" w14:textId="77777777" w:rsidR="006B2F69" w:rsidRPr="004F696E" w:rsidRDefault="006B2F69"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51C8926A" w14:textId="77777777" w:rsidR="006B2F69" w:rsidRPr="004F696E" w:rsidRDefault="006B2F69" w:rsidP="00EC6794">
      <w:pPr>
        <w:snapToGrid w:val="0"/>
        <w:spacing w:after="0" w:line="240" w:lineRule="auto"/>
        <w:rPr>
          <w:rFonts w:ascii="PT Serif" w:eastAsia="Times New Roman" w:hAnsi="PT Serif" w:cs="Times New Roman"/>
          <w:sz w:val="21"/>
          <w:szCs w:val="21"/>
          <w:lang w:eastAsia="en-US"/>
          <w14:ligatures w14:val="none"/>
        </w:rPr>
      </w:pPr>
    </w:p>
    <w:p w14:paraId="16A5D7F5" w14:textId="77777777" w:rsidR="006B2F69" w:rsidRPr="004F696E" w:rsidRDefault="006B2F69" w:rsidP="00EC6794">
      <w:pPr>
        <w:snapToGrid w:val="0"/>
        <w:spacing w:after="0" w:line="240" w:lineRule="auto"/>
        <w:rPr>
          <w:rFonts w:ascii="PT Serif" w:eastAsia="Times New Roman" w:hAnsi="PT Serif" w:cs="Times New Roman"/>
          <w:b/>
          <w:bCs/>
          <w:sz w:val="21"/>
          <w:szCs w:val="21"/>
          <w:lang w:eastAsia="en-US"/>
          <w14:ligatures w14:val="none"/>
        </w:rPr>
      </w:pPr>
      <w:r w:rsidRPr="004F696E">
        <w:rPr>
          <w:rFonts w:ascii="PT Serif" w:eastAsia="Times New Roman" w:hAnsi="PT Serif" w:cs="Times New Roman"/>
          <w:b/>
          <w:bCs/>
          <w:sz w:val="21"/>
          <w:szCs w:val="21"/>
          <w:lang w:eastAsia="en-US"/>
          <w14:ligatures w14:val="none"/>
        </w:rPr>
        <w:t>Major comments:</w:t>
      </w:r>
    </w:p>
    <w:p w14:paraId="735A979C" w14:textId="77777777" w:rsidR="006B2F69" w:rsidRPr="004F696E" w:rsidRDefault="006B2F69" w:rsidP="00EC6794">
      <w:pPr>
        <w:snapToGrid w:val="0"/>
        <w:spacing w:after="0" w:line="240" w:lineRule="auto"/>
        <w:ind w:left="720"/>
        <w:rPr>
          <w:rFonts w:ascii="PT Serif" w:eastAsia="Times New Roman" w:hAnsi="PT Serif" w:cs="Times New Roman"/>
          <w:sz w:val="21"/>
          <w:szCs w:val="21"/>
          <w:lang w:eastAsia="en-US"/>
          <w14:ligatures w14:val="none"/>
        </w:rPr>
      </w:pPr>
      <w:r w:rsidRPr="004F696E">
        <w:rPr>
          <w:rFonts w:ascii="PT Serif" w:eastAsia="Times New Roman" w:hAnsi="PT Serif" w:cs="Times New Roman"/>
          <w:sz w:val="21"/>
          <w:szCs w:val="21"/>
          <w:lang w:eastAsia="en-US"/>
          <w14:ligatures w14:val="none"/>
        </w:rPr>
        <w:t xml:space="preserve">This study is based on the </w:t>
      </w:r>
      <w:proofErr w:type="gramStart"/>
      <w:r w:rsidRPr="004F696E">
        <w:rPr>
          <w:rFonts w:ascii="PT Serif" w:eastAsia="Times New Roman" w:hAnsi="PT Serif" w:cs="Times New Roman"/>
          <w:sz w:val="21"/>
          <w:szCs w:val="21"/>
          <w:lang w:eastAsia="en-US"/>
          <w14:ligatures w14:val="none"/>
        </w:rPr>
        <w:t>occurring</w:t>
      </w:r>
      <w:proofErr w:type="gramEnd"/>
      <w:r w:rsidRPr="004F696E">
        <w:rPr>
          <w:rFonts w:ascii="PT Serif" w:eastAsia="Times New Roman" w:hAnsi="PT Serif" w:cs="Times New Roman"/>
          <w:sz w:val="21"/>
          <w:szCs w:val="21"/>
          <w:lang w:eastAsia="en-US"/>
          <w14:ligatures w14:val="none"/>
        </w:rPr>
        <w:t xml:space="preserve"> of one event. It requires repeated observation of the event. Statistical details are not clearly mentioned (Model assumptions, sample size, model estimates </w:t>
      </w:r>
      <w:proofErr w:type="spellStart"/>
      <w:r w:rsidRPr="004F696E">
        <w:rPr>
          <w:rFonts w:ascii="PT Serif" w:eastAsia="Times New Roman" w:hAnsi="PT Serif" w:cs="Times New Roman"/>
          <w:sz w:val="21"/>
          <w:szCs w:val="21"/>
          <w:lang w:eastAsia="en-US"/>
          <w14:ligatures w14:val="none"/>
        </w:rPr>
        <w:t>etc</w:t>
      </w:r>
      <w:proofErr w:type="spellEnd"/>
      <w:r w:rsidRPr="004F696E">
        <w:rPr>
          <w:rFonts w:ascii="PT Serif" w:eastAsia="Times New Roman" w:hAnsi="PT Serif" w:cs="Times New Roman"/>
          <w:sz w:val="21"/>
          <w:szCs w:val="21"/>
          <w:lang w:eastAsia="en-US"/>
          <w14:ligatures w14:val="none"/>
        </w:rPr>
        <w:t xml:space="preserve">). Manuscript claims strongly for the convergent evolution whereas phylogenetic part has not been looked upon. Most importantly, comparison with other </w:t>
      </w:r>
      <w:proofErr w:type="spellStart"/>
      <w:r w:rsidRPr="004F696E">
        <w:rPr>
          <w:rFonts w:ascii="PT Serif" w:eastAsia="Times New Roman" w:hAnsi="PT Serif" w:cs="Times New Roman"/>
          <w:i/>
          <w:iCs/>
          <w:sz w:val="21"/>
          <w:szCs w:val="21"/>
          <w:lang w:eastAsia="en-US"/>
          <w14:ligatures w14:val="none"/>
        </w:rPr>
        <w:t>Eciton</w:t>
      </w:r>
      <w:proofErr w:type="spellEnd"/>
      <w:r w:rsidRPr="004F696E">
        <w:rPr>
          <w:rFonts w:ascii="PT Serif" w:eastAsia="Times New Roman" w:hAnsi="PT Serif" w:cs="Times New Roman"/>
          <w:sz w:val="21"/>
          <w:szCs w:val="21"/>
          <w:lang w:eastAsia="en-US"/>
          <w14:ligatures w14:val="none"/>
        </w:rPr>
        <w:t xml:space="preserve"> and </w:t>
      </w:r>
      <w:proofErr w:type="spellStart"/>
      <w:r w:rsidRPr="004F696E">
        <w:rPr>
          <w:rFonts w:ascii="PT Serif" w:eastAsia="Times New Roman" w:hAnsi="PT Serif" w:cs="Times New Roman"/>
          <w:i/>
          <w:iCs/>
          <w:sz w:val="21"/>
          <w:szCs w:val="21"/>
          <w:lang w:eastAsia="en-US"/>
          <w14:ligatures w14:val="none"/>
        </w:rPr>
        <w:t>Aenictus</w:t>
      </w:r>
      <w:proofErr w:type="spellEnd"/>
      <w:r w:rsidRPr="004F696E">
        <w:rPr>
          <w:rFonts w:ascii="PT Serif" w:eastAsia="Times New Roman" w:hAnsi="PT Serif" w:cs="Times New Roman"/>
          <w:i/>
          <w:iCs/>
          <w:sz w:val="21"/>
          <w:szCs w:val="21"/>
          <w:lang w:eastAsia="en-US"/>
          <w14:ligatures w14:val="none"/>
        </w:rPr>
        <w:t xml:space="preserve"> sp.</w:t>
      </w:r>
      <w:r w:rsidRPr="004F696E">
        <w:rPr>
          <w:rFonts w:ascii="PT Serif" w:eastAsia="Times New Roman" w:hAnsi="PT Serif" w:cs="Times New Roman"/>
          <w:sz w:val="21"/>
          <w:szCs w:val="21"/>
          <w:lang w:eastAsia="en-US"/>
          <w14:ligatures w14:val="none"/>
        </w:rPr>
        <w:t xml:space="preserve"> in the context of individual behavior are not mentioned.</w:t>
      </w:r>
    </w:p>
    <w:p w14:paraId="74E53CB7" w14:textId="77777777" w:rsidR="006B2F69" w:rsidRPr="004F696E" w:rsidRDefault="006B2F69"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0046E280" w14:textId="77777777" w:rsidR="00EC6794" w:rsidRPr="004F696E" w:rsidRDefault="00EC6794" w:rsidP="00EC6794">
      <w:pPr>
        <w:snapToGrid w:val="0"/>
        <w:spacing w:after="0" w:line="240" w:lineRule="auto"/>
        <w:rPr>
          <w:rFonts w:ascii="PT Serif" w:hAnsi="PT Serif"/>
          <w:sz w:val="21"/>
          <w:szCs w:val="21"/>
        </w:rPr>
      </w:pPr>
    </w:p>
    <w:p w14:paraId="78C842FC" w14:textId="77DE6632" w:rsidR="006B2F69" w:rsidRPr="004F696E" w:rsidRDefault="00EC6794" w:rsidP="00EC6794">
      <w:pPr>
        <w:snapToGrid w:val="0"/>
        <w:spacing w:after="0" w:line="240" w:lineRule="auto"/>
        <w:rPr>
          <w:rFonts w:ascii="PT Serif" w:eastAsia="Times New Roman" w:hAnsi="PT Serif" w:cs="Times New Roman"/>
          <w:sz w:val="21"/>
          <w:szCs w:val="21"/>
          <w:lang w:eastAsia="en-US"/>
          <w14:ligatures w14:val="none"/>
        </w:rPr>
      </w:pPr>
      <w:r w:rsidRPr="004F696E">
        <w:rPr>
          <w:rFonts w:ascii="PT Serif" w:hAnsi="PT Serif" w:cs="Times New Roman"/>
          <w:b/>
          <w:sz w:val="21"/>
          <w:szCs w:val="21"/>
          <w:shd w:val="clear" w:color="auto" w:fill="FFFFFF"/>
        </w:rPr>
        <w:t>Detailed Comment 1</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Times New Roman"/>
          <w:sz w:val="21"/>
          <w:szCs w:val="21"/>
          <w:lang w:eastAsia="en-US"/>
          <w14:ligatures w14:val="none"/>
        </w:rPr>
        <w:t>Line 20: “Behavioral algorithm” is very strong word to say</w:t>
      </w:r>
    </w:p>
    <w:p w14:paraId="5AD6C8F5" w14:textId="44EC3231"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DC6D5F">
        <w:rPr>
          <w:rFonts w:ascii="PT Serif" w:hAnsi="PT Serif" w:cs="Times New Roman" w:hint="eastAsia"/>
          <w:bCs/>
          <w:color w:val="0070C0"/>
          <w:sz w:val="21"/>
          <w:szCs w:val="21"/>
          <w:shd w:val="clear" w:color="auto" w:fill="FFFFFF"/>
        </w:rPr>
        <w:t>Fixed.</w:t>
      </w:r>
    </w:p>
    <w:p w14:paraId="7CE8334B" w14:textId="77777777" w:rsidR="00EC6794" w:rsidRPr="004F696E" w:rsidRDefault="00EC6794" w:rsidP="00EC6794">
      <w:pPr>
        <w:snapToGrid w:val="0"/>
        <w:spacing w:after="0" w:line="240" w:lineRule="auto"/>
        <w:rPr>
          <w:rFonts w:ascii="PT Serif" w:hAnsi="PT Serif"/>
          <w:sz w:val="21"/>
          <w:szCs w:val="21"/>
        </w:rPr>
      </w:pPr>
    </w:p>
    <w:p w14:paraId="35BEC026" w14:textId="7679B045" w:rsidR="006B2F69" w:rsidRPr="004F696E" w:rsidRDefault="00EC6794" w:rsidP="00EC6794">
      <w:pPr>
        <w:snapToGrid w:val="0"/>
        <w:spacing w:after="0" w:line="240" w:lineRule="auto"/>
        <w:rPr>
          <w:rFonts w:ascii="PT Serif" w:eastAsia="Times New Roman" w:hAnsi="PT Serif" w:cs="Times New Roman"/>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F15623">
        <w:rPr>
          <w:rFonts w:ascii="PT Serif" w:hAnsi="PT Serif" w:cs="Times New Roman" w:hint="eastAsia"/>
          <w:b/>
          <w:sz w:val="21"/>
          <w:szCs w:val="21"/>
          <w:shd w:val="clear" w:color="auto" w:fill="FFFFFF"/>
        </w:rPr>
        <w:t>2</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Times New Roman"/>
          <w:sz w:val="21"/>
          <w:szCs w:val="21"/>
          <w:lang w:eastAsia="en-US"/>
          <w14:ligatures w14:val="none"/>
        </w:rPr>
        <w:t xml:space="preserve">Line 21: Rephrase. </w:t>
      </w:r>
    </w:p>
    <w:p w14:paraId="71DE3C5B" w14:textId="77777777" w:rsidR="006B2F69" w:rsidRPr="004F696E" w:rsidRDefault="006B2F69" w:rsidP="00EC6794">
      <w:pPr>
        <w:snapToGrid w:val="0"/>
        <w:spacing w:after="0" w:line="240" w:lineRule="auto"/>
        <w:rPr>
          <w:rFonts w:ascii="PT Serif" w:eastAsia="Times New Roman" w:hAnsi="PT Serif" w:cs="Times New Roman"/>
          <w:sz w:val="21"/>
          <w:szCs w:val="21"/>
          <w:lang w:eastAsia="en-US"/>
          <w14:ligatures w14:val="none"/>
        </w:rPr>
      </w:pPr>
      <w:r w:rsidRPr="004F696E">
        <w:rPr>
          <w:rFonts w:ascii="PT Serif" w:eastAsia="Times New Roman" w:hAnsi="PT Serif" w:cs="Times New Roman"/>
          <w:sz w:val="21"/>
          <w:szCs w:val="21"/>
          <w:lang w:eastAsia="en-US"/>
          <w14:ligatures w14:val="none"/>
        </w:rPr>
        <w:t xml:space="preserve">               Reason: Comparison with other species is required to state convergent evolution</w:t>
      </w:r>
    </w:p>
    <w:p w14:paraId="14B09A23" w14:textId="2D0511B4"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703D73">
        <w:rPr>
          <w:rFonts w:ascii="PT Serif" w:hAnsi="PT Serif" w:cs="Times New Roman" w:hint="eastAsia"/>
          <w:bCs/>
          <w:color w:val="0070C0"/>
          <w:sz w:val="21"/>
          <w:szCs w:val="21"/>
          <w:shd w:val="clear" w:color="auto" w:fill="FFFFFF"/>
        </w:rPr>
        <w:t xml:space="preserve">We rephrased the sentence to soften </w:t>
      </w:r>
      <w:r w:rsidR="00F15623">
        <w:rPr>
          <w:rFonts w:ascii="PT Serif" w:hAnsi="PT Serif" w:cs="Times New Roman" w:hint="eastAsia"/>
          <w:bCs/>
          <w:color w:val="0070C0"/>
          <w:sz w:val="21"/>
          <w:szCs w:val="21"/>
          <w:shd w:val="clear" w:color="auto" w:fill="FFFFFF"/>
        </w:rPr>
        <w:t>our claim.</w:t>
      </w:r>
    </w:p>
    <w:p w14:paraId="5615FB1E" w14:textId="77777777" w:rsidR="00EC6794" w:rsidRPr="004F696E" w:rsidRDefault="00EC6794" w:rsidP="00EC6794">
      <w:pPr>
        <w:snapToGrid w:val="0"/>
        <w:spacing w:after="0" w:line="240" w:lineRule="auto"/>
        <w:rPr>
          <w:rFonts w:ascii="PT Serif" w:hAnsi="PT Serif"/>
          <w:sz w:val="21"/>
          <w:szCs w:val="21"/>
        </w:rPr>
      </w:pPr>
    </w:p>
    <w:p w14:paraId="75BE64FE" w14:textId="2644562B" w:rsidR="006B2F69" w:rsidRPr="00F15623" w:rsidRDefault="00EC6794" w:rsidP="00EC6794">
      <w:pPr>
        <w:snapToGrid w:val="0"/>
        <w:spacing w:after="0" w:line="240" w:lineRule="auto"/>
        <w:rPr>
          <w:rFonts w:ascii="PT Serif" w:eastAsia="Times New Roman" w:hAnsi="PT Serif" w:cs="Times New Roman"/>
          <w:color w:val="EE0000"/>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F15623">
        <w:rPr>
          <w:rFonts w:ascii="PT Serif" w:hAnsi="PT Serif" w:cs="Times New Roman" w:hint="eastAsia"/>
          <w:b/>
          <w:sz w:val="21"/>
          <w:szCs w:val="21"/>
          <w:shd w:val="clear" w:color="auto" w:fill="FFFFFF"/>
        </w:rPr>
        <w:t>3</w:t>
      </w:r>
      <w:r w:rsidRPr="004F696E">
        <w:rPr>
          <w:rFonts w:ascii="PT Serif" w:hAnsi="PT Serif" w:cs="Times New Roman"/>
          <w:bCs/>
          <w:sz w:val="21"/>
          <w:szCs w:val="21"/>
          <w:shd w:val="clear" w:color="auto" w:fill="FFFFFF"/>
        </w:rPr>
        <w:t>:</w:t>
      </w:r>
      <w:r w:rsidRPr="00F15623">
        <w:rPr>
          <w:rFonts w:ascii="PT Serif" w:hAnsi="PT Serif" w:cs="Times New Roman"/>
          <w:bCs/>
          <w:color w:val="EE0000"/>
          <w:sz w:val="21"/>
          <w:szCs w:val="21"/>
          <w:shd w:val="clear" w:color="auto" w:fill="FFFFFF"/>
        </w:rPr>
        <w:t xml:space="preserve"> </w:t>
      </w:r>
      <w:r w:rsidR="006B2F69" w:rsidRPr="00F15623">
        <w:rPr>
          <w:rFonts w:ascii="PT Serif" w:eastAsia="Times New Roman" w:hAnsi="PT Serif" w:cs="Times New Roman"/>
          <w:color w:val="EE0000"/>
          <w:sz w:val="21"/>
          <w:szCs w:val="21"/>
          <w:lang w:eastAsia="en-US"/>
          <w14:ligatures w14:val="none"/>
        </w:rPr>
        <w:t xml:space="preserve">Line 61: How </w:t>
      </w:r>
      <w:proofErr w:type="gramStart"/>
      <w:r w:rsidR="006B2F69" w:rsidRPr="00F15623">
        <w:rPr>
          <w:rFonts w:ascii="PT Serif" w:eastAsia="Times New Roman" w:hAnsi="PT Serif" w:cs="Times New Roman"/>
          <w:color w:val="EE0000"/>
          <w:sz w:val="21"/>
          <w:szCs w:val="21"/>
          <w:lang w:eastAsia="en-US"/>
          <w14:ligatures w14:val="none"/>
        </w:rPr>
        <w:t>species identification was</w:t>
      </w:r>
      <w:proofErr w:type="gramEnd"/>
      <w:r w:rsidR="006B2F69" w:rsidRPr="00F15623">
        <w:rPr>
          <w:rFonts w:ascii="PT Serif" w:eastAsia="Times New Roman" w:hAnsi="PT Serif" w:cs="Times New Roman"/>
          <w:color w:val="EE0000"/>
          <w:sz w:val="21"/>
          <w:szCs w:val="21"/>
          <w:lang w:eastAsia="en-US"/>
          <w14:ligatures w14:val="none"/>
        </w:rPr>
        <w:t xml:space="preserve"> made?</w:t>
      </w:r>
    </w:p>
    <w:p w14:paraId="70B89D94" w14:textId="77777777"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75821971" w14:textId="77777777" w:rsidR="00EC6794" w:rsidRPr="004F696E" w:rsidRDefault="00EC6794" w:rsidP="00EC6794">
      <w:pPr>
        <w:snapToGrid w:val="0"/>
        <w:spacing w:after="0" w:line="240" w:lineRule="auto"/>
        <w:rPr>
          <w:rFonts w:ascii="PT Serif" w:hAnsi="PT Serif"/>
          <w:sz w:val="21"/>
          <w:szCs w:val="21"/>
        </w:rPr>
      </w:pPr>
    </w:p>
    <w:p w14:paraId="243560E2" w14:textId="0B904C23" w:rsidR="006B2F69" w:rsidRPr="004F696E" w:rsidRDefault="00EC6794" w:rsidP="00EC6794">
      <w:pPr>
        <w:snapToGrid w:val="0"/>
        <w:spacing w:after="0" w:line="240" w:lineRule="auto"/>
        <w:jc w:val="both"/>
        <w:rPr>
          <w:rFonts w:ascii="PT Serif" w:eastAsia="Times New Roman" w:hAnsi="PT Serif" w:cs="Aptos"/>
          <w:sz w:val="21"/>
          <w:szCs w:val="21"/>
          <w:lang w:val="en-IN" w:eastAsia="en-US"/>
          <w14:ligatures w14:val="none"/>
        </w:rPr>
      </w:pPr>
      <w:r w:rsidRPr="004F696E">
        <w:rPr>
          <w:rFonts w:ascii="PT Serif" w:hAnsi="PT Serif" w:cs="Times New Roman"/>
          <w:b/>
          <w:sz w:val="21"/>
          <w:szCs w:val="21"/>
          <w:shd w:val="clear" w:color="auto" w:fill="FFFFFF"/>
        </w:rPr>
        <w:t xml:space="preserve">Detailed Comment </w:t>
      </w:r>
      <w:r w:rsidR="00485E4F">
        <w:rPr>
          <w:rFonts w:ascii="PT Serif" w:hAnsi="PT Serif" w:cs="Times New Roman" w:hint="eastAsia"/>
          <w:b/>
          <w:sz w:val="21"/>
          <w:szCs w:val="21"/>
          <w:shd w:val="clear" w:color="auto" w:fill="FFFFFF"/>
        </w:rPr>
        <w:t>4</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63: “</w:t>
      </w:r>
      <w:r w:rsidR="006B2F69" w:rsidRPr="004F696E">
        <w:rPr>
          <w:rFonts w:ascii="PT Serif" w:eastAsia="Times New Roman" w:hAnsi="PT Serif" w:cs="Aptos"/>
          <w:sz w:val="21"/>
          <w:szCs w:val="21"/>
          <w:lang w:val="en-IN" w:eastAsia="en-US"/>
          <w14:ligatures w14:val="none"/>
        </w:rPr>
        <w:t xml:space="preserve">the convergent evolution of self-assembly behaviours across independent lineages of army ants”. Phylogenetic analysis is required to state this statement. </w:t>
      </w:r>
    </w:p>
    <w:p w14:paraId="1EB35721" w14:textId="5508AE09"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00485E4F">
        <w:rPr>
          <w:rFonts w:ascii="PT Serif" w:hAnsi="PT Serif" w:cs="Times New Roman" w:hint="eastAsia"/>
          <w:bCs/>
          <w:color w:val="0070C0"/>
          <w:sz w:val="21"/>
          <w:szCs w:val="21"/>
          <w:shd w:val="clear" w:color="auto" w:fill="FFFFFF"/>
        </w:rPr>
        <w:t xml:space="preserve"> We rephrased the sentence.</w:t>
      </w:r>
    </w:p>
    <w:p w14:paraId="6122622E" w14:textId="77777777" w:rsidR="00EC6794" w:rsidRPr="004F696E" w:rsidRDefault="00EC6794" w:rsidP="00EC6794">
      <w:pPr>
        <w:snapToGrid w:val="0"/>
        <w:spacing w:after="0" w:line="240" w:lineRule="auto"/>
        <w:rPr>
          <w:rFonts w:ascii="PT Serif" w:hAnsi="PT Serif"/>
          <w:sz w:val="21"/>
          <w:szCs w:val="21"/>
        </w:rPr>
      </w:pPr>
    </w:p>
    <w:p w14:paraId="2ED27447" w14:textId="6BBBB629"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485E4F">
        <w:rPr>
          <w:rFonts w:ascii="PT Serif" w:hAnsi="PT Serif" w:cs="Times New Roman" w:hint="eastAsia"/>
          <w:b/>
          <w:sz w:val="21"/>
          <w:szCs w:val="21"/>
          <w:shd w:val="clear" w:color="auto" w:fill="FFFFFF"/>
        </w:rPr>
        <w:t>5</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79: Mention the body length of the model species</w:t>
      </w:r>
    </w:p>
    <w:p w14:paraId="41203477" w14:textId="1B45B382"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00485E4F">
        <w:rPr>
          <w:rFonts w:ascii="PT Serif" w:hAnsi="PT Serif" w:cs="Times New Roman" w:hint="eastAsia"/>
          <w:bCs/>
          <w:color w:val="0070C0"/>
          <w:sz w:val="21"/>
          <w:szCs w:val="21"/>
          <w:shd w:val="clear" w:color="auto" w:fill="FFFFFF"/>
        </w:rPr>
        <w:t xml:space="preserve"> We added this information (line).</w:t>
      </w:r>
    </w:p>
    <w:p w14:paraId="0B8993E6" w14:textId="77777777" w:rsidR="00EC6794" w:rsidRPr="004F696E" w:rsidRDefault="00EC6794" w:rsidP="00EC6794">
      <w:pPr>
        <w:snapToGrid w:val="0"/>
        <w:spacing w:after="0" w:line="240" w:lineRule="auto"/>
        <w:rPr>
          <w:rFonts w:ascii="PT Serif" w:hAnsi="PT Serif"/>
          <w:sz w:val="21"/>
          <w:szCs w:val="21"/>
        </w:rPr>
      </w:pPr>
    </w:p>
    <w:p w14:paraId="5AC387C8" w14:textId="5A354456"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7738D5">
        <w:rPr>
          <w:rFonts w:ascii="PT Serif" w:hAnsi="PT Serif" w:cs="Times New Roman" w:hint="eastAsia"/>
          <w:b/>
          <w:sz w:val="21"/>
          <w:szCs w:val="21"/>
          <w:shd w:val="clear" w:color="auto" w:fill="FFFFFF"/>
        </w:rPr>
        <w:t>6</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91 – 95: Provide statistical details.</w:t>
      </w:r>
    </w:p>
    <w:p w14:paraId="1EE75286" w14:textId="3E7C2020"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17570">
        <w:rPr>
          <w:rFonts w:ascii="PT Serif" w:hAnsi="PT Serif" w:cs="Times New Roman" w:hint="eastAsia"/>
          <w:bCs/>
          <w:color w:val="0070C0"/>
          <w:sz w:val="21"/>
          <w:szCs w:val="21"/>
          <w:shd w:val="clear" w:color="auto" w:fill="FFFFFF"/>
        </w:rPr>
        <w:t>We added a few more sentences and a Table for statistical analysis (Table S1).</w:t>
      </w:r>
    </w:p>
    <w:p w14:paraId="2B559DB2" w14:textId="77777777" w:rsidR="00EC6794" w:rsidRPr="004F696E" w:rsidRDefault="00EC6794" w:rsidP="00EC6794">
      <w:pPr>
        <w:snapToGrid w:val="0"/>
        <w:spacing w:after="0" w:line="240" w:lineRule="auto"/>
        <w:rPr>
          <w:rFonts w:ascii="PT Serif" w:hAnsi="PT Serif"/>
          <w:sz w:val="21"/>
          <w:szCs w:val="21"/>
        </w:rPr>
      </w:pPr>
    </w:p>
    <w:p w14:paraId="1A3CE225" w14:textId="2C40F8FA"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7738D5">
        <w:rPr>
          <w:rFonts w:ascii="PT Serif" w:hAnsi="PT Serif" w:cs="Times New Roman" w:hint="eastAsia"/>
          <w:b/>
          <w:sz w:val="21"/>
          <w:szCs w:val="21"/>
          <w:shd w:val="clear" w:color="auto" w:fill="FFFFFF"/>
        </w:rPr>
        <w:t>7</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 xml:space="preserve">Line 98: Very less sample size. Requires repeated observation </w:t>
      </w:r>
    </w:p>
    <w:p w14:paraId="31F7AC73" w14:textId="1EAAB4F2" w:rsidR="00EC6794" w:rsidRPr="009F300A"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DE6999">
        <w:rPr>
          <w:rFonts w:ascii="PT Serif" w:hAnsi="PT Serif" w:cs="Times New Roman" w:hint="eastAsia"/>
          <w:bCs/>
          <w:color w:val="0070C0"/>
          <w:sz w:val="21"/>
          <w:szCs w:val="21"/>
          <w:shd w:val="clear" w:color="auto" w:fill="FFFFFF"/>
        </w:rPr>
        <w:t xml:space="preserve">We </w:t>
      </w:r>
      <w:r w:rsidR="009F300A">
        <w:rPr>
          <w:rFonts w:ascii="PT Serif" w:hAnsi="PT Serif" w:cs="Times New Roman" w:hint="eastAsia"/>
          <w:bCs/>
          <w:color w:val="0070C0"/>
          <w:sz w:val="21"/>
          <w:szCs w:val="21"/>
          <w:shd w:val="clear" w:color="auto" w:fill="FFFFFF"/>
        </w:rPr>
        <w:t xml:space="preserve">added </w:t>
      </w:r>
      <w:r w:rsidR="009F300A">
        <w:rPr>
          <w:rFonts w:ascii="PT Serif" w:hAnsi="PT Serif" w:cs="Times New Roman"/>
          <w:bCs/>
          <w:color w:val="0070C0"/>
          <w:sz w:val="21"/>
          <w:szCs w:val="21"/>
          <w:shd w:val="clear" w:color="auto" w:fill="FFFFFF"/>
        </w:rPr>
        <w:t>sentences</w:t>
      </w:r>
      <w:r w:rsidR="009F300A">
        <w:rPr>
          <w:rFonts w:ascii="PT Serif" w:hAnsi="PT Serif" w:cs="Times New Roman" w:hint="eastAsia"/>
          <w:bCs/>
          <w:color w:val="0070C0"/>
          <w:sz w:val="21"/>
          <w:szCs w:val="21"/>
          <w:shd w:val="clear" w:color="auto" w:fill="FFFFFF"/>
        </w:rPr>
        <w:t xml:space="preserve"> to highlight the </w:t>
      </w:r>
      <w:r w:rsidR="009F300A">
        <w:rPr>
          <w:rFonts w:ascii="PT Serif" w:hAnsi="PT Serif" w:cs="Times New Roman"/>
          <w:bCs/>
          <w:color w:val="0070C0"/>
          <w:sz w:val="21"/>
          <w:szCs w:val="21"/>
          <w:shd w:val="clear" w:color="auto" w:fill="FFFFFF"/>
        </w:rPr>
        <w:t>requirement</w:t>
      </w:r>
      <w:r w:rsidR="009F300A">
        <w:rPr>
          <w:rFonts w:ascii="PT Serif" w:hAnsi="PT Serif" w:cs="Times New Roman" w:hint="eastAsia"/>
          <w:bCs/>
          <w:color w:val="0070C0"/>
          <w:sz w:val="21"/>
          <w:szCs w:val="21"/>
          <w:shd w:val="clear" w:color="auto" w:fill="FFFFFF"/>
        </w:rPr>
        <w:t xml:space="preserve"> of further repeated observations (line).</w:t>
      </w:r>
    </w:p>
    <w:p w14:paraId="059F7380" w14:textId="77777777" w:rsidR="00EC6794" w:rsidRPr="004F696E" w:rsidRDefault="00EC6794" w:rsidP="00EC6794">
      <w:pPr>
        <w:snapToGrid w:val="0"/>
        <w:spacing w:after="0" w:line="240" w:lineRule="auto"/>
        <w:rPr>
          <w:rFonts w:ascii="PT Serif" w:hAnsi="PT Serif"/>
          <w:sz w:val="21"/>
          <w:szCs w:val="21"/>
        </w:rPr>
      </w:pPr>
    </w:p>
    <w:p w14:paraId="2CBC5ACB" w14:textId="67044628"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6E4AD7">
        <w:rPr>
          <w:rFonts w:ascii="PT Serif" w:hAnsi="PT Serif" w:cs="Times New Roman" w:hint="eastAsia"/>
          <w:b/>
          <w:sz w:val="21"/>
          <w:szCs w:val="21"/>
          <w:shd w:val="clear" w:color="auto" w:fill="FFFFFF"/>
        </w:rPr>
        <w:t>8</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 xml:space="preserve">Line 122 – 124: Behavioral comparison is required with </w:t>
      </w:r>
      <w:proofErr w:type="spellStart"/>
      <w:r w:rsidR="006B2F69" w:rsidRPr="004F696E">
        <w:rPr>
          <w:rFonts w:ascii="PT Serif" w:eastAsia="Times New Roman" w:hAnsi="PT Serif" w:cs="Aptos"/>
          <w:i/>
          <w:iCs/>
          <w:sz w:val="21"/>
          <w:szCs w:val="21"/>
          <w:lang w:eastAsia="en-US"/>
          <w14:ligatures w14:val="none"/>
        </w:rPr>
        <w:t>Eciton</w:t>
      </w:r>
      <w:proofErr w:type="spellEnd"/>
      <w:r w:rsidR="006B2F69" w:rsidRPr="004F696E">
        <w:rPr>
          <w:rFonts w:ascii="PT Serif" w:eastAsia="Times New Roman" w:hAnsi="PT Serif" w:cs="Aptos"/>
          <w:sz w:val="21"/>
          <w:szCs w:val="21"/>
          <w:lang w:eastAsia="en-US"/>
          <w14:ligatures w14:val="none"/>
        </w:rPr>
        <w:t xml:space="preserve"> species.</w:t>
      </w:r>
    </w:p>
    <w:p w14:paraId="1A4FCE11" w14:textId="3E5DDC2F"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250774">
        <w:rPr>
          <w:rFonts w:ascii="PT Serif" w:hAnsi="PT Serif" w:cs="Times New Roman" w:hint="eastAsia"/>
          <w:bCs/>
          <w:color w:val="0070C0"/>
          <w:sz w:val="21"/>
          <w:szCs w:val="21"/>
          <w:shd w:val="clear" w:color="auto" w:fill="FFFFFF"/>
        </w:rPr>
        <w:t>We removed this part.</w:t>
      </w:r>
    </w:p>
    <w:p w14:paraId="02A127B7" w14:textId="77777777" w:rsidR="00EC6794" w:rsidRPr="004F696E" w:rsidRDefault="00EC6794" w:rsidP="00EC6794">
      <w:pPr>
        <w:snapToGrid w:val="0"/>
        <w:spacing w:after="0" w:line="240" w:lineRule="auto"/>
        <w:rPr>
          <w:rFonts w:ascii="PT Serif" w:hAnsi="PT Serif"/>
          <w:sz w:val="21"/>
          <w:szCs w:val="21"/>
        </w:rPr>
      </w:pPr>
    </w:p>
    <w:p w14:paraId="50F3DDCF" w14:textId="5C596B8E"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 xml:space="preserve">Detailed Comment </w:t>
      </w:r>
      <w:r w:rsidR="008A54C9">
        <w:rPr>
          <w:rFonts w:ascii="PT Serif" w:hAnsi="PT Serif" w:cs="Times New Roman" w:hint="eastAsia"/>
          <w:b/>
          <w:sz w:val="21"/>
          <w:szCs w:val="21"/>
          <w:shd w:val="clear" w:color="auto" w:fill="FFFFFF"/>
        </w:rPr>
        <w:t>9</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 xml:space="preserve">Line 125: </w:t>
      </w:r>
      <w:r w:rsidR="006B2F69" w:rsidRPr="008A54C9">
        <w:rPr>
          <w:rFonts w:ascii="PT Serif" w:eastAsia="Times New Roman" w:hAnsi="PT Serif" w:cs="Aptos"/>
          <w:color w:val="EE0000"/>
          <w:sz w:val="21"/>
          <w:szCs w:val="21"/>
          <w:lang w:eastAsia="en-US"/>
          <w14:ligatures w14:val="none"/>
        </w:rPr>
        <w:t>What is the threshold for bridge collapsing to occur?</w:t>
      </w:r>
    </w:p>
    <w:p w14:paraId="0E2D87A7" w14:textId="0DF6AFF5"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48098E">
        <w:rPr>
          <w:rFonts w:ascii="PT Serif" w:hAnsi="PT Serif" w:cs="Times New Roman" w:hint="eastAsia"/>
          <w:bCs/>
          <w:color w:val="0070C0"/>
          <w:sz w:val="21"/>
          <w:szCs w:val="21"/>
          <w:shd w:val="clear" w:color="auto" w:fill="FFFFFF"/>
        </w:rPr>
        <w:t>Our observation suggests that seven individuals were required for bridge formation</w:t>
      </w:r>
      <w:r w:rsidR="00F8729A">
        <w:rPr>
          <w:rFonts w:ascii="PT Serif" w:hAnsi="PT Serif" w:cs="Times New Roman" w:hint="eastAsia"/>
          <w:bCs/>
          <w:color w:val="0070C0"/>
          <w:sz w:val="21"/>
          <w:szCs w:val="21"/>
          <w:shd w:val="clear" w:color="auto" w:fill="FFFFFF"/>
        </w:rPr>
        <w:t xml:space="preserve"> (line)</w:t>
      </w:r>
      <w:r w:rsidR="0048098E">
        <w:rPr>
          <w:rFonts w:ascii="PT Serif" w:hAnsi="PT Serif" w:cs="Times New Roman" w:hint="eastAsia"/>
          <w:bCs/>
          <w:color w:val="0070C0"/>
          <w:sz w:val="21"/>
          <w:szCs w:val="21"/>
          <w:shd w:val="clear" w:color="auto" w:fill="FFFFFF"/>
        </w:rPr>
        <w:t>.</w:t>
      </w:r>
      <w:r w:rsidR="00F8729A">
        <w:rPr>
          <w:rFonts w:ascii="PT Serif" w:hAnsi="PT Serif" w:cs="Times New Roman" w:hint="eastAsia"/>
          <w:bCs/>
          <w:color w:val="0070C0"/>
          <w:sz w:val="21"/>
          <w:szCs w:val="21"/>
          <w:shd w:val="clear" w:color="auto" w:fill="FFFFFF"/>
        </w:rPr>
        <w:t xml:space="preserve"> We </w:t>
      </w:r>
      <w:r w:rsidR="00F8729A">
        <w:rPr>
          <w:rFonts w:ascii="PT Serif" w:hAnsi="PT Serif" w:cs="Times New Roman"/>
          <w:bCs/>
          <w:color w:val="0070C0"/>
          <w:sz w:val="21"/>
          <w:szCs w:val="21"/>
          <w:shd w:val="clear" w:color="auto" w:fill="FFFFFF"/>
        </w:rPr>
        <w:t>visualized</w:t>
      </w:r>
      <w:r w:rsidR="00F8729A">
        <w:rPr>
          <w:rFonts w:ascii="PT Serif" w:hAnsi="PT Serif" w:cs="Times New Roman" w:hint="eastAsia"/>
          <w:bCs/>
          <w:color w:val="0070C0"/>
          <w:sz w:val="21"/>
          <w:szCs w:val="21"/>
          <w:shd w:val="clear" w:color="auto" w:fill="FFFFFF"/>
        </w:rPr>
        <w:t xml:space="preserve"> this in the revised figure.</w:t>
      </w:r>
      <w:r w:rsidR="0048098E">
        <w:rPr>
          <w:rFonts w:ascii="PT Serif" w:hAnsi="PT Serif" w:cs="Times New Roman" w:hint="eastAsia"/>
          <w:bCs/>
          <w:color w:val="0070C0"/>
          <w:sz w:val="21"/>
          <w:szCs w:val="21"/>
          <w:shd w:val="clear" w:color="auto" w:fill="FFFFFF"/>
        </w:rPr>
        <w:t xml:space="preserve"> </w:t>
      </w:r>
    </w:p>
    <w:p w14:paraId="03B9B7CF" w14:textId="77777777" w:rsidR="00EC6794" w:rsidRPr="004F696E" w:rsidRDefault="00EC6794" w:rsidP="00EC6794">
      <w:pPr>
        <w:snapToGrid w:val="0"/>
        <w:spacing w:after="0" w:line="240" w:lineRule="auto"/>
        <w:rPr>
          <w:rFonts w:ascii="PT Serif" w:hAnsi="PT Serif"/>
          <w:sz w:val="21"/>
          <w:szCs w:val="21"/>
        </w:rPr>
      </w:pPr>
    </w:p>
    <w:p w14:paraId="369133A7" w14:textId="6D801208"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008A54C9">
        <w:rPr>
          <w:rFonts w:ascii="PT Serif" w:hAnsi="PT Serif" w:cs="Times New Roman" w:hint="eastAsia"/>
          <w:b/>
          <w:sz w:val="21"/>
          <w:szCs w:val="21"/>
          <w:shd w:val="clear" w:color="auto" w:fill="FFFFFF"/>
        </w:rPr>
        <w:t>0</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 xml:space="preserve">Line 135: Individual </w:t>
      </w:r>
      <w:proofErr w:type="spellStart"/>
      <w:r w:rsidR="006B2F69" w:rsidRPr="004F696E">
        <w:rPr>
          <w:rFonts w:ascii="PT Serif" w:eastAsia="Times New Roman" w:hAnsi="PT Serif" w:cs="Aptos"/>
          <w:sz w:val="21"/>
          <w:szCs w:val="21"/>
          <w:lang w:eastAsia="en-US"/>
          <w14:ligatures w14:val="none"/>
        </w:rPr>
        <w:t>behaviour</w:t>
      </w:r>
      <w:proofErr w:type="spellEnd"/>
      <w:r w:rsidR="006B2F69" w:rsidRPr="004F696E">
        <w:rPr>
          <w:rFonts w:ascii="PT Serif" w:eastAsia="Times New Roman" w:hAnsi="PT Serif" w:cs="Aptos"/>
          <w:sz w:val="21"/>
          <w:szCs w:val="21"/>
          <w:lang w:eastAsia="en-US"/>
          <w14:ligatures w14:val="none"/>
        </w:rPr>
        <w:t xml:space="preserve"> is not observed in this case</w:t>
      </w:r>
    </w:p>
    <w:p w14:paraId="48427D32" w14:textId="101E5DF3" w:rsidR="00EC6794" w:rsidRPr="00212B2A"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1100C">
        <w:rPr>
          <w:rFonts w:ascii="PT Serif" w:hAnsi="PT Serif" w:cs="Times New Roman" w:hint="eastAsia"/>
          <w:bCs/>
          <w:color w:val="0070C0"/>
          <w:sz w:val="21"/>
          <w:szCs w:val="21"/>
          <w:shd w:val="clear" w:color="auto" w:fill="FFFFFF"/>
        </w:rPr>
        <w:t xml:space="preserve">We rephrased this sentence to </w:t>
      </w:r>
      <w:r w:rsidR="00212B2A">
        <w:rPr>
          <w:rFonts w:ascii="PT Serif" w:hAnsi="PT Serif" w:cs="Times New Roman" w:hint="eastAsia"/>
          <w:bCs/>
          <w:color w:val="0070C0"/>
          <w:sz w:val="21"/>
          <w:szCs w:val="21"/>
          <w:shd w:val="clear" w:color="auto" w:fill="FFFFFF"/>
        </w:rPr>
        <w:t xml:space="preserve">clarify that we did not perform direct behavioral observations, </w:t>
      </w:r>
      <w:r w:rsidR="00212B2A">
        <w:rPr>
          <w:rFonts w:ascii="PT Serif" w:hAnsi="PT Serif" w:cs="Times New Roman"/>
          <w:bCs/>
          <w:color w:val="0070C0"/>
          <w:sz w:val="21"/>
          <w:szCs w:val="21"/>
          <w:shd w:val="clear" w:color="auto" w:fill="FFFFFF"/>
        </w:rPr>
        <w:t>and</w:t>
      </w:r>
      <w:r w:rsidR="00212B2A">
        <w:rPr>
          <w:rFonts w:ascii="PT Serif" w:hAnsi="PT Serif" w:cs="Times New Roman" w:hint="eastAsia"/>
          <w:bCs/>
          <w:color w:val="0070C0"/>
          <w:sz w:val="21"/>
          <w:szCs w:val="21"/>
          <w:shd w:val="clear" w:color="auto" w:fill="FFFFFF"/>
        </w:rPr>
        <w:t xml:space="preserve"> these are </w:t>
      </w:r>
      <w:r w:rsidR="00212B2A">
        <w:rPr>
          <w:rFonts w:ascii="PT Serif" w:hAnsi="PT Serif" w:cs="Times New Roman"/>
          <w:bCs/>
          <w:color w:val="0070C0"/>
          <w:sz w:val="21"/>
          <w:szCs w:val="21"/>
          <w:shd w:val="clear" w:color="auto" w:fill="FFFFFF"/>
        </w:rPr>
        <w:t>discussion-based</w:t>
      </w:r>
      <w:r w:rsidR="00212B2A">
        <w:rPr>
          <w:rFonts w:ascii="PT Serif" w:hAnsi="PT Serif" w:cs="Times New Roman" w:hint="eastAsia"/>
          <w:bCs/>
          <w:color w:val="0070C0"/>
          <w:sz w:val="21"/>
          <w:szCs w:val="21"/>
          <w:shd w:val="clear" w:color="auto" w:fill="FFFFFF"/>
        </w:rPr>
        <w:t xml:space="preserve"> on the observation of the overall process.</w:t>
      </w:r>
    </w:p>
    <w:p w14:paraId="39C9B95C" w14:textId="77777777" w:rsidR="00EC6794" w:rsidRPr="004F696E" w:rsidRDefault="00EC6794" w:rsidP="00EC6794">
      <w:pPr>
        <w:snapToGrid w:val="0"/>
        <w:spacing w:after="0" w:line="240" w:lineRule="auto"/>
        <w:rPr>
          <w:rFonts w:ascii="PT Serif" w:hAnsi="PT Serif"/>
          <w:sz w:val="21"/>
          <w:szCs w:val="21"/>
        </w:rPr>
      </w:pPr>
    </w:p>
    <w:p w14:paraId="7B776541" w14:textId="6540A8E0" w:rsidR="006B2F69" w:rsidRDefault="00EC6794" w:rsidP="00EC6794">
      <w:pPr>
        <w:snapToGrid w:val="0"/>
        <w:spacing w:after="0" w:line="240" w:lineRule="auto"/>
        <w:rPr>
          <w:rFonts w:ascii="PT Serif" w:hAnsi="PT Serif" w:cs="Aptos"/>
          <w:sz w:val="21"/>
          <w:szCs w:val="21"/>
          <w14:ligatures w14:val="none"/>
        </w:rPr>
      </w:pPr>
      <w:r w:rsidRPr="004F696E">
        <w:rPr>
          <w:rFonts w:ascii="PT Serif" w:hAnsi="PT Serif" w:cs="Times New Roman"/>
          <w:b/>
          <w:sz w:val="21"/>
          <w:szCs w:val="21"/>
          <w:shd w:val="clear" w:color="auto" w:fill="FFFFFF"/>
        </w:rPr>
        <w:lastRenderedPageBreak/>
        <w:t>Detailed Comment 1</w:t>
      </w:r>
      <w:r w:rsidR="008A54C9">
        <w:rPr>
          <w:rFonts w:ascii="PT Serif" w:hAnsi="PT Serif" w:cs="Times New Roman" w:hint="eastAsia"/>
          <w:b/>
          <w:sz w:val="21"/>
          <w:szCs w:val="21"/>
          <w:shd w:val="clear" w:color="auto" w:fill="FFFFFF"/>
        </w:rPr>
        <w:t>1</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136: Include few behavioral observations reported in other species.</w:t>
      </w:r>
    </w:p>
    <w:p w14:paraId="08C2A8B0" w14:textId="71CC277C" w:rsidR="0006586D" w:rsidRPr="004F696E" w:rsidRDefault="0006586D" w:rsidP="0006586D">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0E17E7">
        <w:rPr>
          <w:rFonts w:ascii="PT Serif" w:hAnsi="PT Serif" w:cs="Times New Roman" w:hint="eastAsia"/>
          <w:bCs/>
          <w:color w:val="0070C0"/>
          <w:sz w:val="21"/>
          <w:szCs w:val="21"/>
          <w:shd w:val="clear" w:color="auto" w:fill="FFFFFF"/>
        </w:rPr>
        <w:t xml:space="preserve">We cited </w:t>
      </w:r>
      <w:r w:rsidR="00C92371">
        <w:rPr>
          <w:rFonts w:ascii="PT Serif" w:hAnsi="PT Serif" w:cs="Times New Roman" w:hint="eastAsia"/>
          <w:bCs/>
          <w:color w:val="0070C0"/>
          <w:sz w:val="21"/>
          <w:szCs w:val="21"/>
          <w:shd w:val="clear" w:color="auto" w:fill="FFFFFF"/>
        </w:rPr>
        <w:t>Gotwald 1995 for this.</w:t>
      </w:r>
    </w:p>
    <w:p w14:paraId="2E747BC8" w14:textId="77777777" w:rsidR="006B2F69" w:rsidRPr="004F696E" w:rsidRDefault="006B2F69" w:rsidP="00EC6794">
      <w:pPr>
        <w:snapToGrid w:val="0"/>
        <w:spacing w:after="0" w:line="240" w:lineRule="auto"/>
        <w:rPr>
          <w:rFonts w:ascii="PT Serif" w:eastAsia="Times New Roman" w:hAnsi="PT Serif" w:cs="Aptos"/>
          <w:sz w:val="21"/>
          <w:szCs w:val="21"/>
          <w:lang w:eastAsia="en-US"/>
          <w14:ligatures w14:val="none"/>
        </w:rPr>
      </w:pPr>
    </w:p>
    <w:p w14:paraId="45BD6339" w14:textId="77777777" w:rsidR="006B2F69" w:rsidRPr="004F696E" w:rsidRDefault="006B2F69"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eastAsia="Times New Roman" w:hAnsi="PT Serif" w:cs="Aptos"/>
          <w:sz w:val="21"/>
          <w:szCs w:val="21"/>
          <w:lang w:eastAsia="en-US"/>
          <w14:ligatures w14:val="none"/>
        </w:rPr>
        <w:t>Minor comments:</w:t>
      </w:r>
    </w:p>
    <w:p w14:paraId="0D946B0F" w14:textId="191A2DCF"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00882953">
        <w:rPr>
          <w:rFonts w:ascii="PT Serif" w:hAnsi="PT Serif" w:cs="Times New Roman" w:hint="eastAsia"/>
          <w:b/>
          <w:sz w:val="21"/>
          <w:szCs w:val="21"/>
          <w:shd w:val="clear" w:color="auto" w:fill="FFFFFF"/>
        </w:rPr>
        <w:t>2</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30: Remove “on the spot”</w:t>
      </w:r>
    </w:p>
    <w:p w14:paraId="11E844AC" w14:textId="20910402"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82953">
        <w:rPr>
          <w:rFonts w:ascii="PT Serif" w:hAnsi="PT Serif" w:cs="Times New Roman" w:hint="eastAsia"/>
          <w:bCs/>
          <w:color w:val="0070C0"/>
          <w:sz w:val="21"/>
          <w:szCs w:val="21"/>
          <w:shd w:val="clear" w:color="auto" w:fill="FFFFFF"/>
        </w:rPr>
        <w:t>Done.</w:t>
      </w:r>
    </w:p>
    <w:p w14:paraId="169F26C5" w14:textId="77777777" w:rsidR="00EC6794" w:rsidRPr="004F696E" w:rsidRDefault="00EC6794" w:rsidP="00EC6794">
      <w:pPr>
        <w:snapToGrid w:val="0"/>
        <w:spacing w:after="0" w:line="240" w:lineRule="auto"/>
        <w:rPr>
          <w:rFonts w:ascii="PT Serif" w:hAnsi="PT Serif"/>
          <w:sz w:val="21"/>
          <w:szCs w:val="21"/>
        </w:rPr>
      </w:pPr>
    </w:p>
    <w:p w14:paraId="11DBE0C4" w14:textId="1C5C1101"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00882953">
        <w:rPr>
          <w:rFonts w:ascii="PT Serif" w:hAnsi="PT Serif" w:cs="Times New Roman" w:hint="eastAsia"/>
          <w:b/>
          <w:sz w:val="21"/>
          <w:szCs w:val="21"/>
          <w:shd w:val="clear" w:color="auto" w:fill="FFFFFF"/>
        </w:rPr>
        <w:t>3</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33: Add reference</w:t>
      </w:r>
    </w:p>
    <w:p w14:paraId="4F4ABC7D" w14:textId="1A60EA81"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82953">
        <w:rPr>
          <w:rFonts w:ascii="PT Serif" w:hAnsi="PT Serif" w:cs="Times New Roman" w:hint="eastAsia"/>
          <w:bCs/>
          <w:color w:val="0070C0"/>
          <w:sz w:val="21"/>
          <w:szCs w:val="21"/>
          <w:shd w:val="clear" w:color="auto" w:fill="FFFFFF"/>
        </w:rPr>
        <w:t>Done.</w:t>
      </w:r>
    </w:p>
    <w:p w14:paraId="012DF842" w14:textId="77777777" w:rsidR="00EC6794" w:rsidRPr="004F696E" w:rsidRDefault="00EC6794" w:rsidP="00EC6794">
      <w:pPr>
        <w:snapToGrid w:val="0"/>
        <w:spacing w:after="0" w:line="240" w:lineRule="auto"/>
        <w:rPr>
          <w:rFonts w:ascii="PT Serif" w:hAnsi="PT Serif"/>
          <w:sz w:val="21"/>
          <w:szCs w:val="21"/>
        </w:rPr>
      </w:pPr>
    </w:p>
    <w:p w14:paraId="3B4A692A" w14:textId="131106BF"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00882953">
        <w:rPr>
          <w:rFonts w:ascii="PT Serif" w:hAnsi="PT Serif" w:cs="Times New Roman" w:hint="eastAsia"/>
          <w:b/>
          <w:sz w:val="21"/>
          <w:szCs w:val="21"/>
          <w:shd w:val="clear" w:color="auto" w:fill="FFFFFF"/>
        </w:rPr>
        <w:t>4</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44: Remove “As terrestrial organisms”</w:t>
      </w:r>
    </w:p>
    <w:p w14:paraId="6DB8FE4A" w14:textId="12AFE00B"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82953">
        <w:rPr>
          <w:rFonts w:ascii="PT Serif" w:hAnsi="PT Serif" w:cs="Times New Roman" w:hint="eastAsia"/>
          <w:bCs/>
          <w:color w:val="0070C0"/>
          <w:sz w:val="21"/>
          <w:szCs w:val="21"/>
          <w:shd w:val="clear" w:color="auto" w:fill="FFFFFF"/>
        </w:rPr>
        <w:t>Done.</w:t>
      </w:r>
    </w:p>
    <w:p w14:paraId="6D005E95" w14:textId="77777777" w:rsidR="00EC6794" w:rsidRPr="004F696E" w:rsidRDefault="00EC6794" w:rsidP="00EC6794">
      <w:pPr>
        <w:snapToGrid w:val="0"/>
        <w:spacing w:after="0" w:line="240" w:lineRule="auto"/>
        <w:rPr>
          <w:rFonts w:ascii="PT Serif" w:hAnsi="PT Serif"/>
          <w:sz w:val="21"/>
          <w:szCs w:val="21"/>
        </w:rPr>
      </w:pPr>
    </w:p>
    <w:p w14:paraId="30B13F4F" w14:textId="0032BEDF"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00882953">
        <w:rPr>
          <w:rFonts w:ascii="PT Serif" w:hAnsi="PT Serif" w:cs="Times New Roman" w:hint="eastAsia"/>
          <w:b/>
          <w:sz w:val="21"/>
          <w:szCs w:val="21"/>
          <w:shd w:val="clear" w:color="auto" w:fill="FFFFFF"/>
        </w:rPr>
        <w:t>5</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 xml:space="preserve">Line 48: mechanism </w:t>
      </w:r>
      <w:r w:rsidR="006B2F69" w:rsidRPr="004F696E">
        <w:rPr>
          <w:rFonts w:ascii="PT Serif" w:eastAsia="Times New Roman" w:hAnsi="PT Serif" w:cs="Aptos"/>
          <w:b/>
          <w:bCs/>
          <w:sz w:val="21"/>
          <w:szCs w:val="21"/>
          <w:lang w:eastAsia="en-US"/>
          <w14:ligatures w14:val="none"/>
        </w:rPr>
        <w:t>underlying this phenomenon</w:t>
      </w:r>
      <w:r w:rsidR="006B2F69" w:rsidRPr="004F696E">
        <w:rPr>
          <w:rFonts w:ascii="PT Serif" w:eastAsia="Times New Roman" w:hAnsi="PT Serif" w:cs="Aptos"/>
          <w:sz w:val="21"/>
          <w:szCs w:val="21"/>
          <w:lang w:eastAsia="en-US"/>
          <w14:ligatures w14:val="none"/>
        </w:rPr>
        <w:t xml:space="preserve"> have been……</w:t>
      </w:r>
    </w:p>
    <w:p w14:paraId="7DDC4071" w14:textId="0489AC27"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3008F0">
        <w:rPr>
          <w:rFonts w:ascii="PT Serif" w:hAnsi="PT Serif" w:cs="Times New Roman" w:hint="eastAsia"/>
          <w:bCs/>
          <w:color w:val="0070C0"/>
          <w:sz w:val="21"/>
          <w:szCs w:val="21"/>
          <w:shd w:val="clear" w:color="auto" w:fill="FFFFFF"/>
        </w:rPr>
        <w:t>Done.</w:t>
      </w:r>
    </w:p>
    <w:p w14:paraId="05A12464" w14:textId="77777777" w:rsidR="00EC6794" w:rsidRPr="004F696E" w:rsidRDefault="00EC6794" w:rsidP="00EC6794">
      <w:pPr>
        <w:snapToGrid w:val="0"/>
        <w:spacing w:after="0" w:line="240" w:lineRule="auto"/>
        <w:rPr>
          <w:rFonts w:ascii="PT Serif" w:hAnsi="PT Serif"/>
          <w:sz w:val="21"/>
          <w:szCs w:val="21"/>
        </w:rPr>
      </w:pPr>
    </w:p>
    <w:p w14:paraId="1AD68561" w14:textId="11FDD531"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60: Add reference</w:t>
      </w:r>
    </w:p>
    <w:p w14:paraId="7CA8EF5A" w14:textId="77777777"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77F34A46" w14:textId="77777777" w:rsidR="00EC6794" w:rsidRPr="004F696E" w:rsidRDefault="00EC6794" w:rsidP="00EC6794">
      <w:pPr>
        <w:snapToGrid w:val="0"/>
        <w:spacing w:after="0" w:line="240" w:lineRule="auto"/>
        <w:rPr>
          <w:rFonts w:ascii="PT Serif" w:hAnsi="PT Serif"/>
          <w:sz w:val="21"/>
          <w:szCs w:val="21"/>
        </w:rPr>
      </w:pPr>
    </w:p>
    <w:p w14:paraId="32C79F40" w14:textId="4B7565ED" w:rsidR="006B2F69" w:rsidRPr="004F696E" w:rsidRDefault="00EC6794" w:rsidP="00EC6794">
      <w:pPr>
        <w:snapToGrid w:val="0"/>
        <w:spacing w:after="0" w:line="240" w:lineRule="auto"/>
        <w:rPr>
          <w:rFonts w:ascii="PT Serif" w:eastAsia="Times New Roman" w:hAnsi="PT Serif" w:cs="Aptos"/>
          <w:sz w:val="21"/>
          <w:szCs w:val="21"/>
          <w:lang w:eastAsia="en-US"/>
          <w14:ligatures w14:val="none"/>
        </w:rPr>
      </w:pPr>
      <w:r w:rsidRPr="004F696E">
        <w:rPr>
          <w:rFonts w:ascii="PT Serif" w:hAnsi="PT Serif" w:cs="Times New Roman"/>
          <w:b/>
          <w:sz w:val="21"/>
          <w:szCs w:val="21"/>
          <w:shd w:val="clear" w:color="auto" w:fill="FFFFFF"/>
        </w:rPr>
        <w:t>Detailed Comment 1</w:t>
      </w:r>
      <w:r w:rsidRPr="004F696E">
        <w:rPr>
          <w:rFonts w:ascii="PT Serif" w:hAnsi="PT Serif" w:cs="Times New Roman"/>
          <w:bCs/>
          <w:sz w:val="21"/>
          <w:szCs w:val="21"/>
          <w:shd w:val="clear" w:color="auto" w:fill="FFFFFF"/>
        </w:rPr>
        <w:t xml:space="preserve">: </w:t>
      </w:r>
      <w:r w:rsidR="006B2F69" w:rsidRPr="004F696E">
        <w:rPr>
          <w:rFonts w:ascii="PT Serif" w:eastAsia="Times New Roman" w:hAnsi="PT Serif" w:cs="Aptos"/>
          <w:sz w:val="21"/>
          <w:szCs w:val="21"/>
          <w:lang w:eastAsia="en-US"/>
          <w14:ligatures w14:val="none"/>
        </w:rPr>
        <w:t>Line 131: “mechanism” strong word to say</w:t>
      </w:r>
    </w:p>
    <w:p w14:paraId="4058CF18" w14:textId="499BD5EE" w:rsidR="00EC6794" w:rsidRPr="004F696E" w:rsidRDefault="00EC6794"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7055F8">
        <w:rPr>
          <w:rFonts w:ascii="PT Serif" w:hAnsi="PT Serif" w:cs="Times New Roman" w:hint="eastAsia"/>
          <w:bCs/>
          <w:color w:val="0070C0"/>
          <w:sz w:val="21"/>
          <w:szCs w:val="21"/>
          <w:shd w:val="clear" w:color="auto" w:fill="FFFFFF"/>
        </w:rPr>
        <w:t>We rephrased this with process.</w:t>
      </w:r>
    </w:p>
    <w:p w14:paraId="760BC31B" w14:textId="77777777" w:rsidR="002E51E8" w:rsidRPr="004F696E" w:rsidRDefault="002E51E8" w:rsidP="00EC6794">
      <w:pPr>
        <w:snapToGrid w:val="0"/>
        <w:spacing w:after="0" w:line="240" w:lineRule="auto"/>
        <w:rPr>
          <w:rFonts w:ascii="PT Serif" w:hAnsi="PT Serif"/>
          <w:i/>
          <w:iCs/>
          <w:sz w:val="21"/>
          <w:szCs w:val="21"/>
        </w:rPr>
      </w:pPr>
    </w:p>
    <w:p w14:paraId="0F0F31CA" w14:textId="77777777" w:rsidR="002E51E8" w:rsidRPr="004F696E" w:rsidRDefault="002E51E8" w:rsidP="00EC6794">
      <w:pPr>
        <w:snapToGrid w:val="0"/>
        <w:spacing w:after="0" w:line="240" w:lineRule="auto"/>
        <w:rPr>
          <w:rFonts w:ascii="PT Serif" w:hAnsi="PT Serif"/>
          <w:i/>
          <w:iCs/>
          <w:sz w:val="21"/>
          <w:szCs w:val="21"/>
        </w:rPr>
      </w:pPr>
    </w:p>
    <w:p w14:paraId="732780EE" w14:textId="77777777" w:rsidR="002E51E8" w:rsidRPr="004F696E" w:rsidRDefault="002E51E8" w:rsidP="00EC6794">
      <w:pPr>
        <w:snapToGrid w:val="0"/>
        <w:spacing w:after="0" w:line="240" w:lineRule="auto"/>
        <w:rPr>
          <w:rFonts w:ascii="PT Serif" w:hAnsi="PT Serif"/>
          <w:i/>
          <w:iCs/>
          <w:sz w:val="21"/>
          <w:szCs w:val="21"/>
        </w:rPr>
      </w:pPr>
    </w:p>
    <w:p w14:paraId="12509C50" w14:textId="4D0AF254" w:rsidR="001943AA" w:rsidRPr="004F696E" w:rsidRDefault="001943AA" w:rsidP="00EC6794">
      <w:pPr>
        <w:snapToGrid w:val="0"/>
        <w:spacing w:after="0" w:line="240" w:lineRule="auto"/>
        <w:rPr>
          <w:rFonts w:ascii="PT Serif" w:hAnsi="PT Serif" w:cs="Times New Roman"/>
          <w:sz w:val="21"/>
          <w:szCs w:val="21"/>
          <w:shd w:val="clear" w:color="auto" w:fill="FFFFFF"/>
        </w:rPr>
      </w:pPr>
      <w:r w:rsidRPr="004F696E">
        <w:rPr>
          <w:rFonts w:ascii="PT Serif" w:hAnsi="PT Serif" w:cs="Times New Roman"/>
          <w:b/>
          <w:sz w:val="21"/>
          <w:szCs w:val="21"/>
          <w:shd w:val="clear" w:color="auto" w:fill="FFFFFF"/>
        </w:rPr>
        <w:t>Response to the Reviewer #</w:t>
      </w:r>
      <w:r w:rsidR="00341E2B" w:rsidRPr="004F696E">
        <w:rPr>
          <w:rFonts w:ascii="PT Serif" w:hAnsi="PT Serif" w:cs="Times New Roman"/>
          <w:b/>
          <w:sz w:val="21"/>
          <w:szCs w:val="21"/>
          <w:shd w:val="clear" w:color="auto" w:fill="FFFFFF"/>
        </w:rPr>
        <w:t>3</w:t>
      </w:r>
      <w:r w:rsidRPr="004F696E">
        <w:rPr>
          <w:rFonts w:ascii="PT Serif" w:hAnsi="PT Serif" w:cs="Times New Roman"/>
          <w:b/>
          <w:sz w:val="21"/>
          <w:szCs w:val="21"/>
          <w:shd w:val="clear" w:color="auto" w:fill="FFFFFF"/>
        </w:rPr>
        <w:t>:</w:t>
      </w:r>
    </w:p>
    <w:p w14:paraId="22FFEA74" w14:textId="35878BEE" w:rsidR="000B0A97" w:rsidRPr="004F696E" w:rsidRDefault="00A00782" w:rsidP="00EC6794">
      <w:pPr>
        <w:snapToGrid w:val="0"/>
        <w:spacing w:after="0" w:line="240" w:lineRule="auto"/>
        <w:rPr>
          <w:rFonts w:ascii="PT Serif" w:hAnsi="PT Serif"/>
          <w:i/>
          <w:iCs/>
          <w:sz w:val="21"/>
          <w:szCs w:val="21"/>
        </w:rPr>
      </w:pPr>
      <w:bookmarkStart w:id="0" w:name="_Hlk169865613"/>
      <w:r w:rsidRPr="004F696E">
        <w:rPr>
          <w:rFonts w:ascii="PT Serif" w:hAnsi="PT Serif" w:cs="Times New Roman"/>
          <w:b/>
          <w:sz w:val="21"/>
          <w:szCs w:val="21"/>
          <w:shd w:val="clear" w:color="auto" w:fill="FFFFFF"/>
        </w:rPr>
        <w:t xml:space="preserve">General </w:t>
      </w:r>
      <w:r w:rsidR="00E1475D" w:rsidRPr="004F696E">
        <w:rPr>
          <w:rFonts w:ascii="PT Serif" w:hAnsi="PT Serif" w:cs="Times New Roman"/>
          <w:b/>
          <w:sz w:val="21"/>
          <w:szCs w:val="21"/>
          <w:shd w:val="clear" w:color="auto" w:fill="FFFFFF"/>
        </w:rPr>
        <w:t>Comment</w:t>
      </w:r>
      <w:r w:rsidR="001943AA" w:rsidRPr="004F696E">
        <w:rPr>
          <w:rFonts w:ascii="PT Serif" w:hAnsi="PT Serif" w:cs="Times New Roman"/>
          <w:bCs/>
          <w:sz w:val="21"/>
          <w:szCs w:val="21"/>
          <w:shd w:val="clear" w:color="auto" w:fill="FFFFFF"/>
        </w:rPr>
        <w:t>:</w:t>
      </w:r>
      <w:r w:rsidR="00EF34B2" w:rsidRPr="004F696E">
        <w:rPr>
          <w:rFonts w:ascii="PT Serif" w:hAnsi="PT Serif" w:cs="Times New Roman"/>
          <w:bCs/>
          <w:sz w:val="21"/>
          <w:szCs w:val="21"/>
          <w:shd w:val="clear" w:color="auto" w:fill="FFFFFF"/>
        </w:rPr>
        <w:t xml:space="preserve"> </w:t>
      </w:r>
      <w:r w:rsidR="000B0A97" w:rsidRPr="004F696E">
        <w:rPr>
          <w:rFonts w:ascii="PT Serif" w:hAnsi="PT Serif"/>
          <w:i/>
          <w:iCs/>
          <w:sz w:val="21"/>
          <w:szCs w:val="21"/>
        </w:rPr>
        <w:t xml:space="preserve">I have reviewed the manuscript entitled “Independent evolution of a living bridge in the </w:t>
      </w:r>
      <w:proofErr w:type="gramStart"/>
      <w:r w:rsidR="000B0A97" w:rsidRPr="004F696E">
        <w:rPr>
          <w:rFonts w:ascii="PT Serif" w:hAnsi="PT Serif"/>
          <w:i/>
          <w:iCs/>
          <w:sz w:val="21"/>
          <w:szCs w:val="21"/>
        </w:rPr>
        <w:t>Old World</w:t>
      </w:r>
      <w:proofErr w:type="gramEnd"/>
      <w:r w:rsidR="000B0A97" w:rsidRPr="004F696E">
        <w:rPr>
          <w:rFonts w:ascii="PT Serif" w:hAnsi="PT Serif"/>
          <w:i/>
          <w:iCs/>
          <w:sz w:val="21"/>
          <w:szCs w:val="21"/>
        </w:rPr>
        <w:t xml:space="preserve"> army ant lineage” by Mizumoto et al. The authors present an interesting observation of bridge formation in an </w:t>
      </w:r>
      <w:proofErr w:type="gramStart"/>
      <w:r w:rsidR="000B0A97" w:rsidRPr="004F696E">
        <w:rPr>
          <w:rFonts w:ascii="PT Serif" w:hAnsi="PT Serif"/>
          <w:i/>
          <w:iCs/>
          <w:sz w:val="21"/>
          <w:szCs w:val="21"/>
        </w:rPr>
        <w:t>Old World</w:t>
      </w:r>
      <w:proofErr w:type="gramEnd"/>
      <w:r w:rsidR="000B0A97" w:rsidRPr="004F696E">
        <w:rPr>
          <w:rFonts w:ascii="PT Serif" w:hAnsi="PT Serif"/>
          <w:i/>
          <w:iCs/>
          <w:sz w:val="21"/>
          <w:szCs w:val="21"/>
        </w:rPr>
        <w:t xml:space="preserve"> army </w:t>
      </w:r>
      <w:proofErr w:type="gramStart"/>
      <w:r w:rsidR="000B0A97" w:rsidRPr="004F696E">
        <w:rPr>
          <w:rFonts w:ascii="PT Serif" w:hAnsi="PT Serif"/>
          <w:i/>
          <w:iCs/>
          <w:sz w:val="21"/>
          <w:szCs w:val="21"/>
        </w:rPr>
        <w:t>ant</w:t>
      </w:r>
      <w:proofErr w:type="gramEnd"/>
      <w:r w:rsidR="000B0A97" w:rsidRPr="004F696E">
        <w:rPr>
          <w:rFonts w:ascii="PT Serif" w:hAnsi="PT Serif"/>
          <w:i/>
          <w:iCs/>
          <w:sz w:val="21"/>
          <w:szCs w:val="21"/>
        </w:rPr>
        <w:t xml:space="preserve"> species. While the observation of bridge formation in an </w:t>
      </w:r>
      <w:proofErr w:type="gramStart"/>
      <w:r w:rsidR="000B0A97" w:rsidRPr="004F696E">
        <w:rPr>
          <w:rFonts w:ascii="PT Serif" w:hAnsi="PT Serif"/>
          <w:i/>
          <w:iCs/>
          <w:sz w:val="21"/>
          <w:szCs w:val="21"/>
        </w:rPr>
        <w:t>Old World</w:t>
      </w:r>
      <w:proofErr w:type="gramEnd"/>
      <w:r w:rsidR="000B0A97" w:rsidRPr="004F696E">
        <w:rPr>
          <w:rFonts w:ascii="PT Serif" w:hAnsi="PT Serif"/>
          <w:i/>
          <w:iCs/>
          <w:sz w:val="21"/>
          <w:szCs w:val="21"/>
        </w:rPr>
        <w:t xml:space="preserve"> army </w:t>
      </w:r>
      <w:proofErr w:type="gramStart"/>
      <w:r w:rsidR="000B0A97" w:rsidRPr="004F696E">
        <w:rPr>
          <w:rFonts w:ascii="PT Serif" w:hAnsi="PT Serif"/>
          <w:i/>
          <w:iCs/>
          <w:sz w:val="21"/>
          <w:szCs w:val="21"/>
        </w:rPr>
        <w:t>ant</w:t>
      </w:r>
      <w:proofErr w:type="gramEnd"/>
      <w:r w:rsidR="000B0A97" w:rsidRPr="004F696E">
        <w:rPr>
          <w:rFonts w:ascii="PT Serif" w:hAnsi="PT Serif"/>
          <w:i/>
          <w:iCs/>
          <w:sz w:val="21"/>
          <w:szCs w:val="21"/>
        </w:rPr>
        <w:t xml:space="preserve"> species is interesting, </w:t>
      </w:r>
      <w:proofErr w:type="gramStart"/>
      <w:r w:rsidR="000B0A97" w:rsidRPr="004F696E">
        <w:rPr>
          <w:rFonts w:ascii="PT Serif" w:hAnsi="PT Serif"/>
          <w:i/>
          <w:iCs/>
          <w:sz w:val="21"/>
          <w:szCs w:val="21"/>
        </w:rPr>
        <w:t>could</w:t>
      </w:r>
      <w:proofErr w:type="gramEnd"/>
      <w:r w:rsidR="000B0A97" w:rsidRPr="004F696E">
        <w:rPr>
          <w:rFonts w:ascii="PT Serif" w:hAnsi="PT Serif"/>
          <w:i/>
          <w:iCs/>
          <w:sz w:val="21"/>
          <w:szCs w:val="21"/>
        </w:rPr>
        <w:t xml:space="preserve"> have been better exploited by performing additional observations with different gap sizes and contexts to strengthen the conclusions.</w:t>
      </w:r>
    </w:p>
    <w:p w14:paraId="4ED2246E" w14:textId="77777777"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 xml:space="preserve">Moreover, the manuscript would benefit from a more detailed description of the observed </w:t>
      </w:r>
      <w:proofErr w:type="spellStart"/>
      <w:r w:rsidRPr="004F696E">
        <w:rPr>
          <w:rFonts w:ascii="PT Serif" w:hAnsi="PT Serif"/>
          <w:i/>
          <w:iCs/>
          <w:sz w:val="21"/>
          <w:szCs w:val="21"/>
        </w:rPr>
        <w:t>behaviour</w:t>
      </w:r>
      <w:proofErr w:type="spellEnd"/>
      <w:r w:rsidRPr="004F696E">
        <w:rPr>
          <w:rFonts w:ascii="PT Serif" w:hAnsi="PT Serif"/>
          <w:i/>
          <w:iCs/>
          <w:sz w:val="21"/>
          <w:szCs w:val="21"/>
        </w:rPr>
        <w:t xml:space="preserve"> and from a deeper comparison with existing literature on bridge formation in New World army ants. Finally, the manuscript could be improved linguistically. Please find my general and specific comments below.</w:t>
      </w:r>
    </w:p>
    <w:p w14:paraId="24514F45" w14:textId="5E5AD30C" w:rsidR="000B0A97" w:rsidRPr="004F696E" w:rsidRDefault="000B0A97" w:rsidP="00EC6794">
      <w:pPr>
        <w:snapToGrid w:val="0"/>
        <w:spacing w:after="0" w:line="240" w:lineRule="auto"/>
        <w:rPr>
          <w:rFonts w:ascii="PT Serif" w:hAnsi="PT Serif" w:cs="Times New Roman"/>
          <w:b/>
          <w:color w:val="0070C0"/>
          <w:sz w:val="21"/>
          <w:szCs w:val="21"/>
          <w:shd w:val="clear" w:color="auto" w:fill="FFFFFF"/>
        </w:rPr>
      </w:pPr>
      <w:r w:rsidRPr="004F696E">
        <w:rPr>
          <w:rFonts w:ascii="PT Serif" w:hAnsi="PT Serif" w:cs="Times New Roman"/>
          <w:b/>
          <w:color w:val="0070C0"/>
          <w:sz w:val="21"/>
          <w:szCs w:val="21"/>
          <w:shd w:val="clear" w:color="auto" w:fill="FFFFFF"/>
        </w:rPr>
        <w:t xml:space="preserve">  Reply</w:t>
      </w:r>
    </w:p>
    <w:p w14:paraId="562AFE27" w14:textId="77777777" w:rsidR="000B0A97" w:rsidRPr="004F696E" w:rsidRDefault="000B0A97" w:rsidP="00EC6794">
      <w:pPr>
        <w:snapToGrid w:val="0"/>
        <w:spacing w:after="0" w:line="240" w:lineRule="auto"/>
        <w:rPr>
          <w:rFonts w:ascii="PT Serif" w:hAnsi="PT Serif"/>
          <w:i/>
          <w:iCs/>
          <w:sz w:val="21"/>
          <w:szCs w:val="21"/>
        </w:rPr>
      </w:pPr>
    </w:p>
    <w:p w14:paraId="6ECC63F4" w14:textId="77777777"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General comments</w:t>
      </w:r>
    </w:p>
    <w:p w14:paraId="3223793C" w14:textId="77777777"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Abstract</w:t>
      </w:r>
    </w:p>
    <w:p w14:paraId="15EEB45D" w14:textId="77777777"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Additionally, more concrete details can be given in the Abstract.</w:t>
      </w:r>
    </w:p>
    <w:p w14:paraId="54E40277" w14:textId="3863EE51" w:rsidR="00A42539" w:rsidRPr="005F40DD" w:rsidRDefault="00A42539"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cs="Times New Roman"/>
          <w:b/>
          <w:color w:val="0070C0"/>
          <w:sz w:val="21"/>
          <w:szCs w:val="21"/>
          <w:shd w:val="clear" w:color="auto" w:fill="FFFFFF"/>
        </w:rPr>
        <w:t xml:space="preserve">  Reply</w:t>
      </w:r>
      <w:r w:rsidR="005F40DD">
        <w:rPr>
          <w:rFonts w:ascii="PT Serif" w:hAnsi="PT Serif" w:cs="Times New Roman" w:hint="eastAsia"/>
          <w:b/>
          <w:color w:val="0070C0"/>
          <w:sz w:val="21"/>
          <w:szCs w:val="21"/>
          <w:shd w:val="clear" w:color="auto" w:fill="FFFFFF"/>
        </w:rPr>
        <w:t xml:space="preserve">: </w:t>
      </w:r>
      <w:r w:rsidR="005F40DD" w:rsidRPr="005F40DD">
        <w:rPr>
          <w:rFonts w:ascii="PT Serif" w:hAnsi="PT Serif" w:cs="Times New Roman" w:hint="eastAsia"/>
          <w:bCs/>
          <w:color w:val="0070C0"/>
          <w:sz w:val="21"/>
          <w:szCs w:val="21"/>
          <w:shd w:val="clear" w:color="auto" w:fill="FFFFFF"/>
        </w:rPr>
        <w:t xml:space="preserve">We added more information in the </w:t>
      </w:r>
      <w:r w:rsidR="005F40DD" w:rsidRPr="005F40DD">
        <w:rPr>
          <w:rFonts w:ascii="PT Serif" w:hAnsi="PT Serif" w:cs="Times New Roman"/>
          <w:bCs/>
          <w:color w:val="0070C0"/>
          <w:sz w:val="21"/>
          <w:szCs w:val="21"/>
          <w:shd w:val="clear" w:color="auto" w:fill="FFFFFF"/>
        </w:rPr>
        <w:t>abstract</w:t>
      </w:r>
      <w:r w:rsidR="005F40DD" w:rsidRPr="005F40DD">
        <w:rPr>
          <w:rFonts w:ascii="PT Serif" w:hAnsi="PT Serif" w:cs="Times New Roman" w:hint="eastAsia"/>
          <w:bCs/>
          <w:color w:val="0070C0"/>
          <w:sz w:val="21"/>
          <w:szCs w:val="21"/>
          <w:shd w:val="clear" w:color="auto" w:fill="FFFFFF"/>
        </w:rPr>
        <w:t>.</w:t>
      </w:r>
    </w:p>
    <w:p w14:paraId="0140C017" w14:textId="77777777" w:rsidR="00A42539" w:rsidRPr="004F696E" w:rsidRDefault="00A42539" w:rsidP="00EC6794">
      <w:pPr>
        <w:snapToGrid w:val="0"/>
        <w:spacing w:after="0" w:line="240" w:lineRule="auto"/>
        <w:rPr>
          <w:rFonts w:ascii="PT Serif" w:hAnsi="PT Serif" w:cs="Times New Roman"/>
          <w:b/>
          <w:color w:val="0070C0"/>
          <w:sz w:val="21"/>
          <w:szCs w:val="21"/>
          <w:shd w:val="clear" w:color="auto" w:fill="FFFFFF"/>
        </w:rPr>
      </w:pPr>
    </w:p>
    <w:p w14:paraId="018A04CB" w14:textId="4A3F80E5"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Materials and methods</w:t>
      </w:r>
    </w:p>
    <w:p w14:paraId="757A1116" w14:textId="5EDEBD6C"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 xml:space="preserve">General </w:t>
      </w:r>
      <w:r w:rsidR="00A42539" w:rsidRPr="004F696E">
        <w:rPr>
          <w:rFonts w:ascii="PT Serif" w:hAnsi="PT Serif" w:cs="Times New Roman"/>
          <w:b/>
          <w:sz w:val="21"/>
          <w:szCs w:val="21"/>
          <w:shd w:val="clear" w:color="auto" w:fill="FFFFFF"/>
        </w:rPr>
        <w:t xml:space="preserve">Comment </w:t>
      </w:r>
      <w:r w:rsidRPr="004F696E">
        <w:rPr>
          <w:rFonts w:ascii="PT Serif" w:hAnsi="PT Serif" w:cs="Times New Roman"/>
          <w:b/>
          <w:sz w:val="21"/>
          <w:szCs w:val="21"/>
          <w:shd w:val="clear" w:color="auto" w:fill="FFFFFF"/>
        </w:rPr>
        <w:t>1</w:t>
      </w:r>
      <w:r w:rsidR="00A42539" w:rsidRPr="004F696E">
        <w:rPr>
          <w:rFonts w:ascii="PT Serif" w:hAnsi="PT Serif" w:cs="Times New Roman"/>
          <w:bCs/>
          <w:sz w:val="21"/>
          <w:szCs w:val="21"/>
          <w:shd w:val="clear" w:color="auto" w:fill="FFFFFF"/>
        </w:rPr>
        <w:t>:</w:t>
      </w:r>
      <w:r w:rsidR="000B0A97" w:rsidRPr="004F696E">
        <w:rPr>
          <w:rFonts w:ascii="PT Serif" w:hAnsi="PT Serif"/>
          <w:i/>
          <w:iCs/>
          <w:sz w:val="21"/>
          <w:szCs w:val="21"/>
        </w:rPr>
        <w:t>1. Lines 78-82: Please specify more exactly the variables used: e.g. which was used - “traffic flow was defined as the number of individuals entering or leaving the area per second”?</w:t>
      </w:r>
    </w:p>
    <w:p w14:paraId="38E3322D" w14:textId="4A7C0A73" w:rsidR="00A42539" w:rsidRPr="00E928AE" w:rsidRDefault="00A42539"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811280">
        <w:rPr>
          <w:rFonts w:ascii="PT Serif" w:hAnsi="PT Serif" w:cs="Times New Roman" w:hint="eastAsia"/>
          <w:bCs/>
          <w:color w:val="0070C0"/>
          <w:sz w:val="21"/>
          <w:szCs w:val="21"/>
          <w:shd w:val="clear" w:color="auto" w:fill="FFFFFF"/>
        </w:rPr>
        <w:t xml:space="preserve">We </w:t>
      </w:r>
      <w:r w:rsidR="00E928AE">
        <w:rPr>
          <w:rFonts w:ascii="PT Serif" w:hAnsi="PT Serif" w:cs="Times New Roman" w:hint="eastAsia"/>
          <w:bCs/>
          <w:color w:val="0070C0"/>
          <w:sz w:val="21"/>
          <w:szCs w:val="21"/>
          <w:shd w:val="clear" w:color="auto" w:fill="FFFFFF"/>
        </w:rPr>
        <w:t xml:space="preserve">obtained the sum of </w:t>
      </w:r>
      <w:r w:rsidR="00E928AE">
        <w:rPr>
          <w:rFonts w:ascii="PT Serif" w:hAnsi="PT Serif" w:cs="Times New Roman"/>
          <w:bCs/>
          <w:color w:val="0070C0"/>
          <w:sz w:val="21"/>
          <w:szCs w:val="21"/>
          <w:shd w:val="clear" w:color="auto" w:fill="FFFFFF"/>
        </w:rPr>
        <w:t>individuals</w:t>
      </w:r>
      <w:r w:rsidR="00E928AE">
        <w:rPr>
          <w:rFonts w:ascii="PT Serif" w:hAnsi="PT Serif" w:cs="Times New Roman" w:hint="eastAsia"/>
          <w:bCs/>
          <w:color w:val="0070C0"/>
          <w:sz w:val="21"/>
          <w:szCs w:val="21"/>
          <w:shd w:val="clear" w:color="auto" w:fill="FFFFFF"/>
        </w:rPr>
        <w:t xml:space="preserve"> </w:t>
      </w:r>
      <w:r w:rsidR="00E928AE">
        <w:rPr>
          <w:rFonts w:ascii="PT Serif" w:hAnsi="PT Serif" w:cs="Times New Roman"/>
          <w:bCs/>
          <w:color w:val="0070C0"/>
          <w:sz w:val="21"/>
          <w:szCs w:val="21"/>
          <w:shd w:val="clear" w:color="auto" w:fill="FFFFFF"/>
        </w:rPr>
        <w:t xml:space="preserve">who </w:t>
      </w:r>
      <w:r w:rsidR="00E928AE">
        <w:rPr>
          <w:rFonts w:ascii="PT Serif" w:hAnsi="PT Serif" w:cs="Times New Roman" w:hint="eastAsia"/>
          <w:bCs/>
          <w:color w:val="0070C0"/>
          <w:sz w:val="21"/>
          <w:szCs w:val="21"/>
          <w:shd w:val="clear" w:color="auto" w:fill="FFFFFF"/>
        </w:rPr>
        <w:t xml:space="preserve">entered or left the area per </w:t>
      </w:r>
      <w:r w:rsidR="00E928AE">
        <w:rPr>
          <w:rFonts w:ascii="PT Serif" w:hAnsi="PT Serif" w:cs="Times New Roman"/>
          <w:bCs/>
          <w:color w:val="0070C0"/>
          <w:sz w:val="21"/>
          <w:szCs w:val="21"/>
          <w:shd w:val="clear" w:color="auto" w:fill="FFFFFF"/>
        </w:rPr>
        <w:t>second</w:t>
      </w:r>
      <w:r w:rsidR="007B7A81">
        <w:rPr>
          <w:rFonts w:ascii="PT Serif" w:hAnsi="PT Serif" w:cs="Times New Roman" w:hint="eastAsia"/>
          <w:bCs/>
          <w:color w:val="0070C0"/>
          <w:sz w:val="21"/>
          <w:szCs w:val="21"/>
          <w:shd w:val="clear" w:color="auto" w:fill="FFFFFF"/>
        </w:rPr>
        <w:t xml:space="preserve"> (lines)</w:t>
      </w:r>
      <w:r w:rsidR="00E928AE">
        <w:rPr>
          <w:rFonts w:ascii="PT Serif" w:hAnsi="PT Serif" w:cs="Times New Roman" w:hint="eastAsia"/>
          <w:bCs/>
          <w:color w:val="0070C0"/>
          <w:sz w:val="21"/>
          <w:szCs w:val="21"/>
          <w:shd w:val="clear" w:color="auto" w:fill="FFFFFF"/>
        </w:rPr>
        <w:t xml:space="preserve">. </w:t>
      </w:r>
    </w:p>
    <w:p w14:paraId="7F08AAF5" w14:textId="77777777" w:rsidR="00A42539" w:rsidRPr="004F696E" w:rsidRDefault="00A42539" w:rsidP="00EC6794">
      <w:pPr>
        <w:snapToGrid w:val="0"/>
        <w:spacing w:after="0" w:line="240" w:lineRule="auto"/>
        <w:rPr>
          <w:rFonts w:ascii="PT Serif" w:hAnsi="PT Serif"/>
          <w:sz w:val="21"/>
          <w:szCs w:val="21"/>
        </w:rPr>
      </w:pPr>
    </w:p>
    <w:p w14:paraId="66EE6CB8" w14:textId="6F570034"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lastRenderedPageBreak/>
        <w:t xml:space="preserve">General </w:t>
      </w:r>
      <w:r w:rsidR="00A42539" w:rsidRPr="004F696E">
        <w:rPr>
          <w:rFonts w:ascii="PT Serif" w:hAnsi="PT Serif" w:cs="Times New Roman"/>
          <w:b/>
          <w:sz w:val="21"/>
          <w:szCs w:val="21"/>
          <w:shd w:val="clear" w:color="auto" w:fill="FFFFFF"/>
        </w:rPr>
        <w:t xml:space="preserve">Comment </w:t>
      </w:r>
      <w:r w:rsidRPr="004F696E">
        <w:rPr>
          <w:rFonts w:ascii="PT Serif" w:hAnsi="PT Serif" w:cs="Times New Roman"/>
          <w:b/>
          <w:sz w:val="21"/>
          <w:szCs w:val="21"/>
          <w:shd w:val="clear" w:color="auto" w:fill="FFFFFF"/>
        </w:rPr>
        <w:t>2</w:t>
      </w:r>
      <w:r w:rsidR="00A42539" w:rsidRPr="004F696E">
        <w:rPr>
          <w:rFonts w:ascii="PT Serif" w:hAnsi="PT Serif" w:cs="Times New Roman"/>
          <w:bCs/>
          <w:sz w:val="21"/>
          <w:szCs w:val="21"/>
          <w:shd w:val="clear" w:color="auto" w:fill="FFFFFF"/>
        </w:rPr>
        <w:t>:</w:t>
      </w:r>
      <w:r w:rsidRPr="004F696E">
        <w:rPr>
          <w:rFonts w:ascii="PT Serif" w:hAnsi="PT Serif" w:cs="Times New Roman"/>
          <w:bCs/>
          <w:sz w:val="21"/>
          <w:szCs w:val="21"/>
          <w:shd w:val="clear" w:color="auto" w:fill="FFFFFF"/>
        </w:rPr>
        <w:t xml:space="preserve"> </w:t>
      </w:r>
      <w:r w:rsidR="000B0A97" w:rsidRPr="004F696E">
        <w:rPr>
          <w:rFonts w:ascii="PT Serif" w:hAnsi="PT Serif"/>
          <w:i/>
          <w:iCs/>
          <w:sz w:val="21"/>
          <w:szCs w:val="21"/>
        </w:rPr>
        <w:t xml:space="preserve">2. Lines 86-88: The description of the model(s) used could be improved. Moreover, I am not sure that a linear model is the most appropriate approach here. Given that the authors are </w:t>
      </w:r>
      <w:proofErr w:type="spellStart"/>
      <w:r w:rsidR="000B0A97" w:rsidRPr="004F696E">
        <w:rPr>
          <w:rFonts w:ascii="PT Serif" w:hAnsi="PT Serif"/>
          <w:i/>
          <w:iCs/>
          <w:sz w:val="21"/>
          <w:szCs w:val="21"/>
        </w:rPr>
        <w:t>analysing</w:t>
      </w:r>
      <w:proofErr w:type="spellEnd"/>
      <w:r w:rsidR="000B0A97" w:rsidRPr="004F696E">
        <w:rPr>
          <w:rFonts w:ascii="PT Serif" w:hAnsi="PT Serif"/>
          <w:i/>
          <w:iCs/>
          <w:sz w:val="21"/>
          <w:szCs w:val="21"/>
        </w:rPr>
        <w:t xml:space="preserve"> count data, a </w:t>
      </w:r>
      <w:proofErr w:type="spellStart"/>
      <w:r w:rsidR="000B0A97" w:rsidRPr="004F696E">
        <w:rPr>
          <w:rFonts w:ascii="PT Serif" w:hAnsi="PT Serif"/>
          <w:i/>
          <w:iCs/>
          <w:sz w:val="21"/>
          <w:szCs w:val="21"/>
        </w:rPr>
        <w:t>generalised</w:t>
      </w:r>
      <w:proofErr w:type="spellEnd"/>
      <w:r w:rsidR="000B0A97" w:rsidRPr="004F696E">
        <w:rPr>
          <w:rFonts w:ascii="PT Serif" w:hAnsi="PT Serif"/>
          <w:i/>
          <w:iCs/>
          <w:sz w:val="21"/>
          <w:szCs w:val="21"/>
        </w:rPr>
        <w:t xml:space="preserve"> linear model (GLM) with a Poisson error structure might be more suitable.</w:t>
      </w:r>
    </w:p>
    <w:p w14:paraId="49905351" w14:textId="19484B7B"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E34B0F">
        <w:rPr>
          <w:rFonts w:ascii="PT Serif" w:hAnsi="PT Serif" w:cs="Times New Roman" w:hint="eastAsia"/>
          <w:bCs/>
          <w:color w:val="0070C0"/>
          <w:sz w:val="21"/>
          <w:szCs w:val="21"/>
          <w:shd w:val="clear" w:color="auto" w:fill="FFFFFF"/>
        </w:rPr>
        <w:t xml:space="preserve">We added more information with the supplementary Table (Table S1). Also, we used </w:t>
      </w:r>
      <w:r w:rsidR="00E34B0F">
        <w:rPr>
          <w:rFonts w:ascii="PT Serif" w:hAnsi="PT Serif" w:cs="Times New Roman"/>
          <w:bCs/>
          <w:color w:val="0070C0"/>
          <w:sz w:val="21"/>
          <w:szCs w:val="21"/>
          <w:shd w:val="clear" w:color="auto" w:fill="FFFFFF"/>
        </w:rPr>
        <w:t>the</w:t>
      </w:r>
      <w:r w:rsidR="00E34B0F">
        <w:rPr>
          <w:rFonts w:ascii="PT Serif" w:hAnsi="PT Serif" w:cs="Times New Roman" w:hint="eastAsia"/>
          <w:bCs/>
          <w:color w:val="0070C0"/>
          <w:sz w:val="21"/>
          <w:szCs w:val="21"/>
          <w:shd w:val="clear" w:color="auto" w:fill="FFFFFF"/>
        </w:rPr>
        <w:t xml:space="preserve"> GLM in the revised manuscript, which </w:t>
      </w:r>
      <w:r w:rsidR="00E34B0F">
        <w:rPr>
          <w:rFonts w:ascii="PT Serif" w:hAnsi="PT Serif" w:cs="Times New Roman"/>
          <w:bCs/>
          <w:color w:val="0070C0"/>
          <w:sz w:val="21"/>
          <w:szCs w:val="21"/>
          <w:shd w:val="clear" w:color="auto" w:fill="FFFFFF"/>
        </w:rPr>
        <w:t>did not change</w:t>
      </w:r>
      <w:r w:rsidR="00E34B0F">
        <w:rPr>
          <w:rFonts w:ascii="PT Serif" w:hAnsi="PT Serif" w:cs="Times New Roman" w:hint="eastAsia"/>
          <w:bCs/>
          <w:color w:val="0070C0"/>
          <w:sz w:val="21"/>
          <w:szCs w:val="21"/>
          <w:shd w:val="clear" w:color="auto" w:fill="FFFFFF"/>
        </w:rPr>
        <w:t xml:space="preserve"> the conclusion.</w:t>
      </w:r>
    </w:p>
    <w:p w14:paraId="40D92863" w14:textId="77777777" w:rsidR="00A00782" w:rsidRPr="004F696E" w:rsidRDefault="00A00782" w:rsidP="00EC6794">
      <w:pPr>
        <w:snapToGrid w:val="0"/>
        <w:spacing w:after="0" w:line="240" w:lineRule="auto"/>
        <w:rPr>
          <w:rFonts w:ascii="PT Serif" w:hAnsi="PT Serif"/>
          <w:sz w:val="21"/>
          <w:szCs w:val="21"/>
        </w:rPr>
      </w:pPr>
    </w:p>
    <w:p w14:paraId="64121024" w14:textId="77777777"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Results</w:t>
      </w:r>
    </w:p>
    <w:p w14:paraId="005EC3E4" w14:textId="5D80B22F"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General Comment 3</w:t>
      </w:r>
      <w:r w:rsidRPr="004F696E">
        <w:rPr>
          <w:rFonts w:ascii="PT Serif" w:hAnsi="PT Serif" w:cs="Times New Roman"/>
          <w:bCs/>
          <w:sz w:val="21"/>
          <w:szCs w:val="21"/>
          <w:shd w:val="clear" w:color="auto" w:fill="FFFFFF"/>
        </w:rPr>
        <w:t xml:space="preserve">: </w:t>
      </w:r>
      <w:r w:rsidR="000B0A97" w:rsidRPr="004F696E">
        <w:rPr>
          <w:rFonts w:ascii="PT Serif" w:hAnsi="PT Serif"/>
          <w:i/>
          <w:iCs/>
          <w:sz w:val="21"/>
          <w:szCs w:val="21"/>
        </w:rPr>
        <w:t xml:space="preserve">3. </w:t>
      </w:r>
      <w:r w:rsidR="000B0A97" w:rsidRPr="001D6D1B">
        <w:rPr>
          <w:rFonts w:ascii="PT Serif" w:hAnsi="PT Serif"/>
          <w:i/>
          <w:iCs/>
          <w:color w:val="EE0000"/>
          <w:sz w:val="21"/>
          <w:szCs w:val="21"/>
        </w:rPr>
        <w:t>Line 92: I could not find the video in the Supplementary material</w:t>
      </w:r>
      <w:r w:rsidR="000B0A97" w:rsidRPr="004F696E">
        <w:rPr>
          <w:rFonts w:ascii="PT Serif" w:hAnsi="PT Serif"/>
          <w:i/>
          <w:iCs/>
          <w:sz w:val="21"/>
          <w:szCs w:val="21"/>
        </w:rPr>
        <w:t>.</w:t>
      </w:r>
    </w:p>
    <w:p w14:paraId="2C4CABDD" w14:textId="77777777"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146A1A46" w14:textId="77777777" w:rsidR="00A00782" w:rsidRPr="004F696E" w:rsidRDefault="00A00782" w:rsidP="00EC6794">
      <w:pPr>
        <w:snapToGrid w:val="0"/>
        <w:spacing w:after="0" w:line="240" w:lineRule="auto"/>
        <w:rPr>
          <w:rFonts w:ascii="PT Serif" w:hAnsi="PT Serif"/>
          <w:sz w:val="21"/>
          <w:szCs w:val="21"/>
        </w:rPr>
      </w:pPr>
    </w:p>
    <w:p w14:paraId="4E8D9F6D" w14:textId="0E018771"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General Comment 4</w:t>
      </w:r>
      <w:r w:rsidRPr="004F696E">
        <w:rPr>
          <w:rFonts w:ascii="PT Serif" w:hAnsi="PT Serif" w:cs="Times New Roman"/>
          <w:bCs/>
          <w:sz w:val="21"/>
          <w:szCs w:val="21"/>
          <w:shd w:val="clear" w:color="auto" w:fill="FFFFFF"/>
        </w:rPr>
        <w:t>:</w:t>
      </w:r>
      <w:r w:rsidR="000B0A97" w:rsidRPr="004F696E">
        <w:rPr>
          <w:rFonts w:ascii="PT Serif" w:hAnsi="PT Serif"/>
          <w:i/>
          <w:iCs/>
          <w:sz w:val="21"/>
          <w:szCs w:val="21"/>
        </w:rPr>
        <w:t xml:space="preserve">4. Other details of bridge formation could be presented, for example, the </w:t>
      </w:r>
      <w:proofErr w:type="spellStart"/>
      <w:r w:rsidR="000B0A97" w:rsidRPr="004F696E">
        <w:rPr>
          <w:rFonts w:ascii="PT Serif" w:hAnsi="PT Serif"/>
          <w:i/>
          <w:iCs/>
          <w:sz w:val="21"/>
          <w:szCs w:val="21"/>
        </w:rPr>
        <w:t>behaviour</w:t>
      </w:r>
      <w:proofErr w:type="spellEnd"/>
      <w:r w:rsidR="000B0A97" w:rsidRPr="004F696E">
        <w:rPr>
          <w:rFonts w:ascii="PT Serif" w:hAnsi="PT Serif"/>
          <w:i/>
          <w:iCs/>
          <w:sz w:val="21"/>
          <w:szCs w:val="21"/>
        </w:rPr>
        <w:t xml:space="preserve"> of individual workers and their mode of </w:t>
      </w:r>
      <w:proofErr w:type="gramStart"/>
      <w:r w:rsidR="000B0A97" w:rsidRPr="004F696E">
        <w:rPr>
          <w:rFonts w:ascii="PT Serif" w:hAnsi="PT Serif"/>
          <w:i/>
          <w:iCs/>
          <w:sz w:val="21"/>
          <w:szCs w:val="21"/>
        </w:rPr>
        <w:t>connection</w:t>
      </w:r>
      <w:proofErr w:type="gramEnd"/>
      <w:r w:rsidR="000B0A97" w:rsidRPr="004F696E">
        <w:rPr>
          <w:rFonts w:ascii="PT Serif" w:hAnsi="PT Serif"/>
          <w:i/>
          <w:iCs/>
          <w:sz w:val="21"/>
          <w:szCs w:val="21"/>
        </w:rPr>
        <w:t>. It would be informative to clarify whether the bridge was initiated by workers closest to the gap or by individuals arriving later.</w:t>
      </w:r>
    </w:p>
    <w:p w14:paraId="4DA537AB" w14:textId="3C64BEEA"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AD50C6">
        <w:rPr>
          <w:rFonts w:ascii="PT Serif" w:hAnsi="PT Serif" w:cs="Times New Roman" w:hint="eastAsia"/>
          <w:bCs/>
          <w:color w:val="0070C0"/>
          <w:sz w:val="21"/>
          <w:szCs w:val="21"/>
          <w:shd w:val="clear" w:color="auto" w:fill="FFFFFF"/>
        </w:rPr>
        <w:t xml:space="preserve">We added </w:t>
      </w:r>
      <w:r w:rsidR="00AA74D4">
        <w:rPr>
          <w:rFonts w:ascii="PT Serif" w:hAnsi="PT Serif" w:cs="Times New Roman"/>
          <w:bCs/>
          <w:color w:val="0070C0"/>
          <w:sz w:val="21"/>
          <w:szCs w:val="21"/>
          <w:shd w:val="clear" w:color="auto" w:fill="FFFFFF"/>
        </w:rPr>
        <w:t xml:space="preserve">a </w:t>
      </w:r>
      <w:r w:rsidR="00AD50C6">
        <w:rPr>
          <w:rFonts w:ascii="PT Serif" w:hAnsi="PT Serif" w:cs="Times New Roman" w:hint="eastAsia"/>
          <w:bCs/>
          <w:color w:val="0070C0"/>
          <w:sz w:val="21"/>
          <w:szCs w:val="21"/>
          <w:shd w:val="clear" w:color="auto" w:fill="FFFFFF"/>
        </w:rPr>
        <w:t xml:space="preserve">more detailed description of </w:t>
      </w:r>
      <w:r w:rsidR="00AA74D4">
        <w:rPr>
          <w:rFonts w:ascii="PT Serif" w:hAnsi="PT Serif" w:cs="Times New Roman" w:hint="eastAsia"/>
          <w:bCs/>
          <w:color w:val="0070C0"/>
          <w:sz w:val="21"/>
          <w:szCs w:val="21"/>
          <w:shd w:val="clear" w:color="auto" w:fill="FFFFFF"/>
        </w:rPr>
        <w:t xml:space="preserve">the </w:t>
      </w:r>
      <w:r w:rsidR="00AA74D4">
        <w:rPr>
          <w:rFonts w:ascii="PT Serif" w:hAnsi="PT Serif" w:cs="Times New Roman"/>
          <w:bCs/>
          <w:color w:val="0070C0"/>
          <w:sz w:val="21"/>
          <w:szCs w:val="21"/>
          <w:shd w:val="clear" w:color="auto" w:fill="FFFFFF"/>
        </w:rPr>
        <w:t>behavioral</w:t>
      </w:r>
      <w:r w:rsidR="00AA74D4">
        <w:rPr>
          <w:rFonts w:ascii="PT Serif" w:hAnsi="PT Serif" w:cs="Times New Roman" w:hint="eastAsia"/>
          <w:bCs/>
          <w:color w:val="0070C0"/>
          <w:sz w:val="21"/>
          <w:szCs w:val="21"/>
          <w:shd w:val="clear" w:color="auto" w:fill="FFFFFF"/>
        </w:rPr>
        <w:t xml:space="preserve"> processes with Video file (lines, Video)</w:t>
      </w:r>
    </w:p>
    <w:p w14:paraId="56558751" w14:textId="77777777" w:rsidR="00A00782" w:rsidRPr="004F696E" w:rsidRDefault="00A00782" w:rsidP="00EC6794">
      <w:pPr>
        <w:snapToGrid w:val="0"/>
        <w:spacing w:after="0" w:line="240" w:lineRule="auto"/>
        <w:rPr>
          <w:rFonts w:ascii="PT Serif" w:hAnsi="PT Serif"/>
          <w:sz w:val="21"/>
          <w:szCs w:val="21"/>
        </w:rPr>
      </w:pPr>
    </w:p>
    <w:p w14:paraId="2A29E8C6" w14:textId="072D397F"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Discussion</w:t>
      </w:r>
    </w:p>
    <w:p w14:paraId="24D3C36E" w14:textId="75800AA6"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General Comment 5</w:t>
      </w:r>
      <w:r w:rsidRPr="004F696E">
        <w:rPr>
          <w:rFonts w:ascii="PT Serif" w:hAnsi="PT Serif" w:cs="Times New Roman"/>
          <w:bCs/>
          <w:sz w:val="21"/>
          <w:szCs w:val="21"/>
          <w:shd w:val="clear" w:color="auto" w:fill="FFFFFF"/>
        </w:rPr>
        <w:t>:</w:t>
      </w:r>
      <w:r w:rsidR="000B0A97" w:rsidRPr="004F696E">
        <w:rPr>
          <w:rFonts w:ascii="PT Serif" w:hAnsi="PT Serif"/>
          <w:i/>
          <w:iCs/>
          <w:sz w:val="21"/>
          <w:szCs w:val="21"/>
        </w:rPr>
        <w:t>5. Lines 116-117: Unfortunately, such claims should be avoided based on a single observation. Moreover, because the gap was created artificially, the authors cannot tell whether ants would form bridges when such gaps are present naturally, before ongoing traffic, or whether such gaps are typically avoided.</w:t>
      </w:r>
    </w:p>
    <w:p w14:paraId="1CB82833" w14:textId="28C708DD"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4E0623">
        <w:rPr>
          <w:rFonts w:ascii="PT Serif" w:hAnsi="PT Serif" w:cs="Times New Roman" w:hint="eastAsia"/>
          <w:bCs/>
          <w:color w:val="0070C0"/>
          <w:sz w:val="21"/>
          <w:szCs w:val="21"/>
          <w:shd w:val="clear" w:color="auto" w:fill="FFFFFF"/>
        </w:rPr>
        <w:t xml:space="preserve">We rephrased the </w:t>
      </w:r>
      <w:r w:rsidR="00352928">
        <w:rPr>
          <w:rFonts w:ascii="PT Serif" w:hAnsi="PT Serif" w:cs="Times New Roman" w:hint="eastAsia"/>
          <w:bCs/>
          <w:color w:val="0070C0"/>
          <w:sz w:val="21"/>
          <w:szCs w:val="21"/>
          <w:shd w:val="clear" w:color="auto" w:fill="FFFFFF"/>
        </w:rPr>
        <w:t xml:space="preserve">sentences to soften our claims. Also, </w:t>
      </w:r>
      <w:r w:rsidR="00186C94">
        <w:rPr>
          <w:rFonts w:ascii="PT Serif" w:hAnsi="PT Serif" w:cs="Times New Roman" w:hint="eastAsia"/>
          <w:bCs/>
          <w:color w:val="0070C0"/>
          <w:sz w:val="21"/>
          <w:szCs w:val="21"/>
          <w:shd w:val="clear" w:color="auto" w:fill="FFFFFF"/>
        </w:rPr>
        <w:t xml:space="preserve">we </w:t>
      </w:r>
      <w:r w:rsidR="007C7896">
        <w:rPr>
          <w:rFonts w:ascii="PT Serif" w:hAnsi="PT Serif" w:cs="Times New Roman" w:hint="eastAsia"/>
          <w:bCs/>
          <w:color w:val="0070C0"/>
          <w:sz w:val="21"/>
          <w:szCs w:val="21"/>
          <w:shd w:val="clear" w:color="auto" w:fill="FFFFFF"/>
        </w:rPr>
        <w:t>clarified that the observed behavior was to fix the trail, rather than active exploration.</w:t>
      </w:r>
    </w:p>
    <w:p w14:paraId="5FEAF1D6" w14:textId="77777777" w:rsidR="00A00782" w:rsidRPr="004F696E" w:rsidRDefault="00A00782" w:rsidP="00EC6794">
      <w:pPr>
        <w:snapToGrid w:val="0"/>
        <w:spacing w:after="0" w:line="240" w:lineRule="auto"/>
        <w:rPr>
          <w:rFonts w:ascii="PT Serif" w:hAnsi="PT Serif"/>
          <w:sz w:val="21"/>
          <w:szCs w:val="21"/>
        </w:rPr>
      </w:pPr>
    </w:p>
    <w:p w14:paraId="6AFD2215" w14:textId="76E746DE"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sz w:val="21"/>
          <w:szCs w:val="21"/>
          <w:shd w:val="clear" w:color="auto" w:fill="FFFFFF"/>
        </w:rPr>
        <w:t>General Comment 6</w:t>
      </w:r>
      <w:r w:rsidRPr="004F696E">
        <w:rPr>
          <w:rFonts w:ascii="PT Serif" w:hAnsi="PT Serif" w:cs="Times New Roman"/>
          <w:bCs/>
          <w:sz w:val="21"/>
          <w:szCs w:val="21"/>
          <w:shd w:val="clear" w:color="auto" w:fill="FFFFFF"/>
        </w:rPr>
        <w:t>:</w:t>
      </w:r>
      <w:r w:rsidR="000B0A97" w:rsidRPr="004F696E">
        <w:rPr>
          <w:rFonts w:ascii="PT Serif" w:hAnsi="PT Serif"/>
          <w:i/>
          <w:iCs/>
          <w:sz w:val="21"/>
          <w:szCs w:val="21"/>
        </w:rPr>
        <w:t xml:space="preserve">6. A more detailed comparative discussion of this </w:t>
      </w:r>
      <w:proofErr w:type="spellStart"/>
      <w:r w:rsidR="000B0A97" w:rsidRPr="004F696E">
        <w:rPr>
          <w:rFonts w:ascii="PT Serif" w:hAnsi="PT Serif"/>
          <w:i/>
          <w:iCs/>
          <w:sz w:val="21"/>
          <w:szCs w:val="21"/>
        </w:rPr>
        <w:t>behaviour</w:t>
      </w:r>
      <w:proofErr w:type="spellEnd"/>
      <w:r w:rsidR="000B0A97" w:rsidRPr="004F696E">
        <w:rPr>
          <w:rFonts w:ascii="PT Serif" w:hAnsi="PT Serif"/>
          <w:i/>
          <w:iCs/>
          <w:sz w:val="21"/>
          <w:szCs w:val="21"/>
        </w:rPr>
        <w:t xml:space="preserve"> in relation to similar </w:t>
      </w:r>
      <w:proofErr w:type="spellStart"/>
      <w:r w:rsidR="000B0A97" w:rsidRPr="004F696E">
        <w:rPr>
          <w:rFonts w:ascii="PT Serif" w:hAnsi="PT Serif"/>
          <w:i/>
          <w:iCs/>
          <w:sz w:val="21"/>
          <w:szCs w:val="21"/>
        </w:rPr>
        <w:t>behaviours</w:t>
      </w:r>
      <w:proofErr w:type="spellEnd"/>
      <w:r w:rsidR="000B0A97" w:rsidRPr="004F696E">
        <w:rPr>
          <w:rFonts w:ascii="PT Serif" w:hAnsi="PT Serif"/>
          <w:i/>
          <w:iCs/>
          <w:sz w:val="21"/>
          <w:szCs w:val="21"/>
        </w:rPr>
        <w:t xml:space="preserve"> reported for New World and </w:t>
      </w:r>
      <w:proofErr w:type="gramStart"/>
      <w:r w:rsidR="000B0A97" w:rsidRPr="004F696E">
        <w:rPr>
          <w:rFonts w:ascii="PT Serif" w:hAnsi="PT Serif"/>
          <w:i/>
          <w:iCs/>
          <w:sz w:val="21"/>
          <w:szCs w:val="21"/>
        </w:rPr>
        <w:t>Old World</w:t>
      </w:r>
      <w:proofErr w:type="gramEnd"/>
      <w:r w:rsidR="000B0A97" w:rsidRPr="004F696E">
        <w:rPr>
          <w:rFonts w:ascii="PT Serif" w:hAnsi="PT Serif"/>
          <w:i/>
          <w:iCs/>
          <w:sz w:val="21"/>
          <w:szCs w:val="21"/>
        </w:rPr>
        <w:t xml:space="preserve"> army ants would strengthen the manuscript.</w:t>
      </w:r>
    </w:p>
    <w:p w14:paraId="069B8A82" w14:textId="1895CD4F"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B6317B">
        <w:rPr>
          <w:rFonts w:ascii="PT Serif" w:hAnsi="PT Serif" w:cs="Times New Roman" w:hint="eastAsia"/>
          <w:bCs/>
          <w:color w:val="0070C0"/>
          <w:sz w:val="21"/>
          <w:szCs w:val="21"/>
          <w:shd w:val="clear" w:color="auto" w:fill="FFFFFF"/>
        </w:rPr>
        <w:t xml:space="preserve">Thank you for this suggestion. However, we limited our discussion to the </w:t>
      </w:r>
      <w:r w:rsidR="005836AF">
        <w:rPr>
          <w:rFonts w:ascii="PT Serif" w:hAnsi="PT Serif" w:cs="Times New Roman" w:hint="eastAsia"/>
          <w:bCs/>
          <w:color w:val="0070C0"/>
          <w:sz w:val="21"/>
          <w:szCs w:val="21"/>
          <w:shd w:val="clear" w:color="auto" w:fill="FFFFFF"/>
        </w:rPr>
        <w:t>current one to meet the word limit for the Short Communication format.</w:t>
      </w:r>
    </w:p>
    <w:p w14:paraId="181D605D" w14:textId="77777777" w:rsidR="00A00782" w:rsidRPr="004F696E" w:rsidRDefault="00A00782" w:rsidP="00EC6794">
      <w:pPr>
        <w:snapToGrid w:val="0"/>
        <w:spacing w:after="0" w:line="240" w:lineRule="auto"/>
        <w:rPr>
          <w:rFonts w:ascii="PT Serif" w:hAnsi="PT Serif"/>
          <w:sz w:val="21"/>
          <w:szCs w:val="21"/>
        </w:rPr>
      </w:pPr>
    </w:p>
    <w:p w14:paraId="0C1178A4" w14:textId="68631AF4"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i/>
          <w:iCs/>
          <w:sz w:val="21"/>
          <w:szCs w:val="21"/>
        </w:rPr>
        <w:t>S</w:t>
      </w:r>
      <w:r w:rsidR="000B0A97" w:rsidRPr="004F696E">
        <w:rPr>
          <w:rFonts w:ascii="PT Serif" w:hAnsi="PT Serif"/>
          <w:i/>
          <w:iCs/>
          <w:sz w:val="21"/>
          <w:szCs w:val="21"/>
        </w:rPr>
        <w:t>pecific comments</w:t>
      </w:r>
    </w:p>
    <w:p w14:paraId="154DEC8B" w14:textId="25301176" w:rsidR="000B0A97" w:rsidRPr="004F696E" w:rsidRDefault="00A00782"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Specific Comment 1</w:t>
      </w:r>
      <w:r w:rsidRPr="004F696E">
        <w:rPr>
          <w:rFonts w:ascii="PT Serif" w:hAnsi="PT Serif" w:cs="Times New Roman"/>
          <w:bCs/>
          <w:kern w:val="0"/>
          <w:sz w:val="21"/>
          <w:szCs w:val="21"/>
          <w:shd w:val="clear" w:color="auto" w:fill="FFFFFF"/>
          <w14:ligatures w14:val="none"/>
        </w:rPr>
        <w:t>:</w:t>
      </w:r>
      <w:r w:rsidR="000B0A97" w:rsidRPr="004F696E">
        <w:rPr>
          <w:rFonts w:ascii="PT Serif" w:hAnsi="PT Serif"/>
          <w:i/>
          <w:iCs/>
          <w:sz w:val="21"/>
          <w:szCs w:val="21"/>
        </w:rPr>
        <w:t>1. Lines 24-25: keywords can be improved by e.g. replacing “tropical biology”</w:t>
      </w:r>
    </w:p>
    <w:p w14:paraId="09E31302" w14:textId="4B617F23" w:rsidR="00A00782" w:rsidRPr="004F696E" w:rsidRDefault="00A00782"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CE3167" w:rsidRPr="004F696E">
        <w:rPr>
          <w:rFonts w:ascii="PT Serif" w:hAnsi="PT Serif" w:cs="Times New Roman" w:hint="eastAsia"/>
          <w:bCs/>
          <w:color w:val="0070C0"/>
          <w:sz w:val="21"/>
          <w:szCs w:val="21"/>
          <w:shd w:val="clear" w:color="auto" w:fill="FFFFFF"/>
        </w:rPr>
        <w:t>Done.</w:t>
      </w:r>
    </w:p>
    <w:p w14:paraId="675CF609" w14:textId="77777777" w:rsidR="00A00782" w:rsidRPr="004F696E" w:rsidRDefault="00A00782" w:rsidP="00EC6794">
      <w:pPr>
        <w:snapToGrid w:val="0"/>
        <w:spacing w:after="0" w:line="240" w:lineRule="auto"/>
        <w:rPr>
          <w:rFonts w:ascii="PT Serif" w:hAnsi="PT Serif"/>
          <w:sz w:val="21"/>
          <w:szCs w:val="21"/>
        </w:rPr>
      </w:pPr>
    </w:p>
    <w:p w14:paraId="6978567A" w14:textId="1643CBE5"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Specific Comment 2</w:t>
      </w:r>
      <w:r w:rsidR="00A00782" w:rsidRPr="004F696E">
        <w:rPr>
          <w:rFonts w:ascii="PT Serif" w:hAnsi="PT Serif" w:cs="Times New Roman"/>
          <w:bCs/>
          <w:kern w:val="0"/>
          <w:sz w:val="21"/>
          <w:szCs w:val="21"/>
          <w:shd w:val="clear" w:color="auto" w:fill="FFFFFF"/>
          <w14:ligatures w14:val="none"/>
        </w:rPr>
        <w:t>:</w:t>
      </w:r>
      <w:r w:rsidR="000B0A97" w:rsidRPr="004F696E">
        <w:rPr>
          <w:rFonts w:ascii="PT Serif" w:hAnsi="PT Serif"/>
          <w:i/>
          <w:iCs/>
          <w:sz w:val="21"/>
          <w:szCs w:val="21"/>
        </w:rPr>
        <w:t>2. Lines 28-29: “a group of animals” &gt; “groups on animals”; “single individuals cannot accomplish” &gt; “individuals cannot accomplish alone” etc.</w:t>
      </w:r>
    </w:p>
    <w:p w14:paraId="2F5540C8" w14:textId="054AF978"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5B74DD" w:rsidRPr="004F696E">
        <w:rPr>
          <w:rFonts w:ascii="PT Serif" w:hAnsi="PT Serif" w:cs="Times New Roman" w:hint="eastAsia"/>
          <w:bCs/>
          <w:color w:val="0070C0"/>
          <w:sz w:val="21"/>
          <w:szCs w:val="21"/>
          <w:shd w:val="clear" w:color="auto" w:fill="FFFFFF"/>
        </w:rPr>
        <w:t>We rephrased the sentence.</w:t>
      </w:r>
    </w:p>
    <w:p w14:paraId="74A2F92B" w14:textId="77777777" w:rsidR="00A242B6" w:rsidRPr="004F696E" w:rsidRDefault="00A242B6" w:rsidP="00EC6794">
      <w:pPr>
        <w:snapToGrid w:val="0"/>
        <w:spacing w:after="0" w:line="240" w:lineRule="auto"/>
        <w:rPr>
          <w:rFonts w:ascii="PT Serif" w:hAnsi="PT Serif"/>
          <w:sz w:val="21"/>
          <w:szCs w:val="21"/>
        </w:rPr>
      </w:pPr>
    </w:p>
    <w:p w14:paraId="489A792F" w14:textId="34277951"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3: </w:t>
      </w:r>
      <w:r w:rsidR="000B0A97" w:rsidRPr="004F696E">
        <w:rPr>
          <w:rFonts w:ascii="PT Serif" w:hAnsi="PT Serif"/>
          <w:i/>
          <w:iCs/>
          <w:sz w:val="21"/>
          <w:szCs w:val="21"/>
        </w:rPr>
        <w:t>3. Lines 35-36: “(Carlesso and Reid, 2023))” &gt; “(Carlesso and Reid, 2023)”</w:t>
      </w:r>
    </w:p>
    <w:p w14:paraId="4A97767F" w14:textId="75A53482"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BE34EF" w:rsidRPr="004F696E">
        <w:rPr>
          <w:rFonts w:ascii="PT Serif" w:hAnsi="PT Serif" w:cs="Times New Roman" w:hint="eastAsia"/>
          <w:bCs/>
          <w:color w:val="0070C0"/>
          <w:sz w:val="21"/>
          <w:szCs w:val="21"/>
          <w:shd w:val="clear" w:color="auto" w:fill="FFFFFF"/>
        </w:rPr>
        <w:t>Done.</w:t>
      </w:r>
    </w:p>
    <w:p w14:paraId="2FA9C8AB" w14:textId="77777777" w:rsidR="00A242B6" w:rsidRPr="004F696E" w:rsidRDefault="00A242B6" w:rsidP="00EC6794">
      <w:pPr>
        <w:snapToGrid w:val="0"/>
        <w:spacing w:after="0" w:line="240" w:lineRule="auto"/>
        <w:rPr>
          <w:rFonts w:ascii="PT Serif" w:hAnsi="PT Serif"/>
          <w:sz w:val="21"/>
          <w:szCs w:val="21"/>
        </w:rPr>
      </w:pPr>
    </w:p>
    <w:p w14:paraId="6927EB5F" w14:textId="62D428E4"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4: </w:t>
      </w:r>
      <w:r w:rsidR="000B0A97" w:rsidRPr="004F696E">
        <w:rPr>
          <w:rFonts w:ascii="PT Serif" w:hAnsi="PT Serif"/>
          <w:i/>
          <w:iCs/>
          <w:sz w:val="21"/>
          <w:szCs w:val="21"/>
        </w:rPr>
        <w:t>4. Line 45: “disrupted by the small gap” &gt; “disrupted by small gaps”</w:t>
      </w:r>
    </w:p>
    <w:p w14:paraId="0031AB18" w14:textId="2CE70EDC"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E41E00" w:rsidRPr="004F696E">
        <w:rPr>
          <w:rFonts w:ascii="PT Serif" w:hAnsi="PT Serif" w:cs="Times New Roman" w:hint="eastAsia"/>
          <w:bCs/>
          <w:color w:val="0070C0"/>
          <w:sz w:val="21"/>
          <w:szCs w:val="21"/>
          <w:shd w:val="clear" w:color="auto" w:fill="FFFFFF"/>
        </w:rPr>
        <w:t>Done.</w:t>
      </w:r>
    </w:p>
    <w:p w14:paraId="0C7D594A" w14:textId="77777777" w:rsidR="00A242B6" w:rsidRPr="004F696E" w:rsidRDefault="00A242B6" w:rsidP="00EC6794">
      <w:pPr>
        <w:snapToGrid w:val="0"/>
        <w:spacing w:after="0" w:line="240" w:lineRule="auto"/>
        <w:rPr>
          <w:rFonts w:ascii="PT Serif" w:hAnsi="PT Serif"/>
          <w:sz w:val="21"/>
          <w:szCs w:val="21"/>
        </w:rPr>
      </w:pPr>
    </w:p>
    <w:p w14:paraId="3B7D798C" w14:textId="3D3E2420"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5: </w:t>
      </w:r>
      <w:r w:rsidR="000B0A97" w:rsidRPr="004F696E">
        <w:rPr>
          <w:rFonts w:ascii="PT Serif" w:hAnsi="PT Serif"/>
          <w:i/>
          <w:iCs/>
          <w:sz w:val="21"/>
          <w:szCs w:val="21"/>
        </w:rPr>
        <w:t xml:space="preserve">5. Lines 46-47: “The New World army ant, </w:t>
      </w:r>
      <w:proofErr w:type="spellStart"/>
      <w:r w:rsidR="000B0A97" w:rsidRPr="004F696E">
        <w:rPr>
          <w:rFonts w:ascii="PT Serif" w:hAnsi="PT Serif"/>
          <w:i/>
          <w:iCs/>
          <w:sz w:val="21"/>
          <w:szCs w:val="21"/>
        </w:rPr>
        <w:t>Eciton</w:t>
      </w:r>
      <w:proofErr w:type="spellEnd"/>
      <w:r w:rsidR="000B0A97" w:rsidRPr="004F696E">
        <w:rPr>
          <w:rFonts w:ascii="PT Serif" w:hAnsi="PT Serif"/>
          <w:i/>
          <w:iCs/>
          <w:sz w:val="21"/>
          <w:szCs w:val="21"/>
        </w:rPr>
        <w:t xml:space="preserve">, is well known for its ability...” &gt; ““The New World army ants, </w:t>
      </w:r>
      <w:proofErr w:type="spellStart"/>
      <w:r w:rsidR="000B0A97" w:rsidRPr="004F696E">
        <w:rPr>
          <w:rFonts w:ascii="PT Serif" w:hAnsi="PT Serif"/>
          <w:i/>
          <w:iCs/>
          <w:sz w:val="21"/>
          <w:szCs w:val="21"/>
        </w:rPr>
        <w:t>Eciton</w:t>
      </w:r>
      <w:proofErr w:type="spellEnd"/>
      <w:r w:rsidR="000B0A97" w:rsidRPr="004F696E">
        <w:rPr>
          <w:rFonts w:ascii="PT Serif" w:hAnsi="PT Serif"/>
          <w:i/>
          <w:iCs/>
          <w:sz w:val="21"/>
          <w:szCs w:val="21"/>
        </w:rPr>
        <w:t>, are well known for their ability...””</w:t>
      </w:r>
    </w:p>
    <w:p w14:paraId="13FCA310" w14:textId="00BF8471"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lastRenderedPageBreak/>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E675CC" w:rsidRPr="004F696E">
        <w:rPr>
          <w:rFonts w:ascii="PT Serif" w:hAnsi="PT Serif" w:cs="Times New Roman" w:hint="eastAsia"/>
          <w:bCs/>
          <w:color w:val="0070C0"/>
          <w:sz w:val="21"/>
          <w:szCs w:val="21"/>
          <w:shd w:val="clear" w:color="auto" w:fill="FFFFFF"/>
        </w:rPr>
        <w:t>Done.</w:t>
      </w:r>
    </w:p>
    <w:p w14:paraId="5E086292" w14:textId="77777777" w:rsidR="00A242B6" w:rsidRPr="004F696E" w:rsidRDefault="00A242B6" w:rsidP="00EC6794">
      <w:pPr>
        <w:snapToGrid w:val="0"/>
        <w:spacing w:after="0" w:line="240" w:lineRule="auto"/>
        <w:rPr>
          <w:rFonts w:ascii="PT Serif" w:hAnsi="PT Serif"/>
          <w:sz w:val="21"/>
          <w:szCs w:val="21"/>
        </w:rPr>
      </w:pPr>
    </w:p>
    <w:p w14:paraId="57ACC820" w14:textId="39EA47D3"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6: </w:t>
      </w:r>
      <w:r w:rsidR="000B0A97" w:rsidRPr="004F696E">
        <w:rPr>
          <w:rFonts w:ascii="PT Serif" w:hAnsi="PT Serif"/>
          <w:i/>
          <w:iCs/>
          <w:color w:val="EE0000"/>
          <w:sz w:val="21"/>
          <w:szCs w:val="21"/>
        </w:rPr>
        <w:t>6. Line 65: The exact species cannot be determined?</w:t>
      </w:r>
    </w:p>
    <w:p w14:paraId="6BD241EA" w14:textId="77777777"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p>
    <w:p w14:paraId="7C37AD28" w14:textId="77777777" w:rsidR="00A242B6" w:rsidRPr="004F696E" w:rsidRDefault="00A242B6" w:rsidP="00EC6794">
      <w:pPr>
        <w:snapToGrid w:val="0"/>
        <w:spacing w:after="0" w:line="240" w:lineRule="auto"/>
        <w:rPr>
          <w:rFonts w:ascii="PT Serif" w:hAnsi="PT Serif"/>
          <w:sz w:val="21"/>
          <w:szCs w:val="21"/>
        </w:rPr>
      </w:pPr>
    </w:p>
    <w:p w14:paraId="1A864C6B" w14:textId="4072DC2B"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7: </w:t>
      </w:r>
      <w:r w:rsidR="000B0A97" w:rsidRPr="004F696E">
        <w:rPr>
          <w:rFonts w:ascii="PT Serif" w:hAnsi="PT Serif"/>
          <w:i/>
          <w:iCs/>
          <w:sz w:val="21"/>
          <w:szCs w:val="21"/>
        </w:rPr>
        <w:t xml:space="preserve">7. Line 66: “tail of an </w:t>
      </w:r>
      <w:proofErr w:type="spellStart"/>
      <w:r w:rsidR="000B0A97" w:rsidRPr="004F696E">
        <w:rPr>
          <w:rFonts w:ascii="PT Serif" w:hAnsi="PT Serif"/>
          <w:i/>
          <w:iCs/>
          <w:sz w:val="21"/>
          <w:szCs w:val="21"/>
        </w:rPr>
        <w:t>Aenictus</w:t>
      </w:r>
      <w:proofErr w:type="spellEnd"/>
      <w:r w:rsidR="000B0A97" w:rsidRPr="004F696E">
        <w:rPr>
          <w:rFonts w:ascii="PT Serif" w:hAnsi="PT Serif"/>
          <w:i/>
          <w:iCs/>
          <w:sz w:val="21"/>
          <w:szCs w:val="21"/>
        </w:rPr>
        <w:t xml:space="preserve"> ant” &gt; “trail of an </w:t>
      </w:r>
      <w:proofErr w:type="spellStart"/>
      <w:r w:rsidR="000B0A97" w:rsidRPr="004F696E">
        <w:rPr>
          <w:rFonts w:ascii="PT Serif" w:hAnsi="PT Serif"/>
          <w:i/>
          <w:iCs/>
          <w:sz w:val="21"/>
          <w:szCs w:val="21"/>
        </w:rPr>
        <w:t>Aenictus</w:t>
      </w:r>
      <w:proofErr w:type="spellEnd"/>
      <w:r w:rsidR="000B0A97" w:rsidRPr="004F696E">
        <w:rPr>
          <w:rFonts w:ascii="PT Serif" w:hAnsi="PT Serif"/>
          <w:i/>
          <w:iCs/>
          <w:sz w:val="21"/>
          <w:szCs w:val="21"/>
        </w:rPr>
        <w:t xml:space="preserve"> colony”?</w:t>
      </w:r>
    </w:p>
    <w:p w14:paraId="11754241" w14:textId="2ECB0041"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0E2207" w:rsidRPr="004F696E">
        <w:rPr>
          <w:rFonts w:ascii="PT Serif" w:hAnsi="PT Serif" w:cs="Times New Roman" w:hint="eastAsia"/>
          <w:bCs/>
          <w:color w:val="0070C0"/>
          <w:sz w:val="21"/>
          <w:szCs w:val="21"/>
          <w:shd w:val="clear" w:color="auto" w:fill="FFFFFF"/>
        </w:rPr>
        <w:t>Done.</w:t>
      </w:r>
    </w:p>
    <w:p w14:paraId="5A7B68EA" w14:textId="77777777" w:rsidR="00A242B6" w:rsidRPr="004F696E" w:rsidRDefault="00A242B6" w:rsidP="00EC6794">
      <w:pPr>
        <w:snapToGrid w:val="0"/>
        <w:spacing w:after="0" w:line="240" w:lineRule="auto"/>
        <w:rPr>
          <w:rFonts w:ascii="PT Serif" w:hAnsi="PT Serif"/>
          <w:sz w:val="21"/>
          <w:szCs w:val="21"/>
        </w:rPr>
      </w:pPr>
    </w:p>
    <w:p w14:paraId="2D2E61B7" w14:textId="2EDC1C23"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8: </w:t>
      </w:r>
      <w:r w:rsidR="000B0A97" w:rsidRPr="004F696E">
        <w:rPr>
          <w:rFonts w:ascii="PT Serif" w:hAnsi="PT Serif"/>
          <w:i/>
          <w:iCs/>
          <w:sz w:val="21"/>
          <w:szCs w:val="21"/>
        </w:rPr>
        <w:t>8. Line 71: “by an LED video light” &gt; “by a LED video light”</w:t>
      </w:r>
    </w:p>
    <w:p w14:paraId="4D303425" w14:textId="76DE7598"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F13B47" w:rsidRPr="004F696E">
        <w:rPr>
          <w:rFonts w:ascii="PT Serif" w:hAnsi="PT Serif" w:cs="Times New Roman" w:hint="eastAsia"/>
          <w:bCs/>
          <w:color w:val="0070C0"/>
          <w:sz w:val="21"/>
          <w:szCs w:val="21"/>
          <w:shd w:val="clear" w:color="auto" w:fill="FFFFFF"/>
        </w:rPr>
        <w:t>In this case,</w:t>
      </w:r>
      <w:r w:rsidR="001D33AC">
        <w:rPr>
          <w:rFonts w:ascii="PT Serif" w:hAnsi="PT Serif" w:cs="Times New Roman" w:hint="eastAsia"/>
          <w:bCs/>
          <w:color w:val="0070C0"/>
          <w:sz w:val="21"/>
          <w:szCs w:val="21"/>
          <w:shd w:val="clear" w:color="auto" w:fill="FFFFFF"/>
        </w:rPr>
        <w:t xml:space="preserve"> we think</w:t>
      </w:r>
      <w:r w:rsidR="00F13B47" w:rsidRPr="004F696E">
        <w:rPr>
          <w:rFonts w:ascii="PT Serif" w:hAnsi="PT Serif" w:cs="Times New Roman" w:hint="eastAsia"/>
          <w:bCs/>
          <w:color w:val="0070C0"/>
          <w:sz w:val="21"/>
          <w:szCs w:val="21"/>
          <w:shd w:val="clear" w:color="auto" w:fill="FFFFFF"/>
        </w:rPr>
        <w:t xml:space="preserve"> </w:t>
      </w:r>
      <w:proofErr w:type="gramStart"/>
      <w:r w:rsidR="00F13B47" w:rsidRPr="004F696E">
        <w:rPr>
          <w:rFonts w:ascii="PT Serif" w:hAnsi="PT Serif" w:cs="Times New Roman" w:hint="eastAsia"/>
          <w:bCs/>
          <w:color w:val="0070C0"/>
          <w:sz w:val="21"/>
          <w:szCs w:val="21"/>
          <w:shd w:val="clear" w:color="auto" w:fill="FFFFFF"/>
        </w:rPr>
        <w:t>an</w:t>
      </w:r>
      <w:proofErr w:type="gramEnd"/>
      <w:r w:rsidR="00F13B47" w:rsidRPr="004F696E">
        <w:rPr>
          <w:rFonts w:ascii="PT Serif" w:hAnsi="PT Serif" w:cs="Times New Roman" w:hint="eastAsia"/>
          <w:bCs/>
          <w:color w:val="0070C0"/>
          <w:sz w:val="21"/>
          <w:szCs w:val="21"/>
          <w:shd w:val="clear" w:color="auto" w:fill="FFFFFF"/>
        </w:rPr>
        <w:t xml:space="preserve"> is </w:t>
      </w:r>
      <w:r w:rsidR="004F696E" w:rsidRPr="004F696E">
        <w:rPr>
          <w:rFonts w:ascii="PT Serif" w:hAnsi="PT Serif" w:cs="Times New Roman"/>
          <w:bCs/>
          <w:color w:val="0070C0"/>
          <w:sz w:val="21"/>
          <w:szCs w:val="21"/>
          <w:shd w:val="clear" w:color="auto" w:fill="FFFFFF"/>
        </w:rPr>
        <w:t xml:space="preserve">the </w:t>
      </w:r>
      <w:r w:rsidR="00F13B47" w:rsidRPr="004F696E">
        <w:rPr>
          <w:rFonts w:ascii="PT Serif" w:hAnsi="PT Serif" w:cs="Times New Roman" w:hint="eastAsia"/>
          <w:bCs/>
          <w:color w:val="0070C0"/>
          <w:sz w:val="21"/>
          <w:szCs w:val="21"/>
          <w:shd w:val="clear" w:color="auto" w:fill="FFFFFF"/>
        </w:rPr>
        <w:t xml:space="preserve">correct </w:t>
      </w:r>
      <w:r w:rsidR="004F696E" w:rsidRPr="004F696E">
        <w:rPr>
          <w:rFonts w:ascii="PT Serif" w:hAnsi="PT Serif" w:cs="Times New Roman" w:hint="eastAsia"/>
          <w:bCs/>
          <w:color w:val="0070C0"/>
          <w:sz w:val="21"/>
          <w:szCs w:val="21"/>
          <w:shd w:val="clear" w:color="auto" w:fill="FFFFFF"/>
        </w:rPr>
        <w:t>article.</w:t>
      </w:r>
    </w:p>
    <w:p w14:paraId="4D4D4994" w14:textId="77777777" w:rsidR="00A242B6" w:rsidRPr="004F696E" w:rsidRDefault="00A242B6" w:rsidP="00EC6794">
      <w:pPr>
        <w:snapToGrid w:val="0"/>
        <w:spacing w:after="0" w:line="240" w:lineRule="auto"/>
        <w:rPr>
          <w:rFonts w:ascii="PT Serif" w:hAnsi="PT Serif"/>
          <w:sz w:val="21"/>
          <w:szCs w:val="21"/>
        </w:rPr>
      </w:pPr>
    </w:p>
    <w:p w14:paraId="67676FD6" w14:textId="12B4C422" w:rsidR="000B0A97" w:rsidRPr="004F696E" w:rsidRDefault="000B0A97" w:rsidP="00EC6794">
      <w:pPr>
        <w:snapToGrid w:val="0"/>
        <w:spacing w:after="0" w:line="240" w:lineRule="auto"/>
        <w:rPr>
          <w:rFonts w:ascii="PT Serif" w:hAnsi="PT Serif"/>
          <w:i/>
          <w:iCs/>
          <w:sz w:val="21"/>
          <w:szCs w:val="21"/>
        </w:rPr>
      </w:pPr>
      <w:r w:rsidRPr="004F696E">
        <w:rPr>
          <w:rFonts w:ascii="PT Serif" w:hAnsi="PT Serif"/>
          <w:i/>
          <w:iCs/>
          <w:sz w:val="21"/>
          <w:szCs w:val="21"/>
        </w:rPr>
        <w:t>Figures</w:t>
      </w:r>
    </w:p>
    <w:p w14:paraId="063A5417" w14:textId="63A011C4" w:rsidR="000B0A97" w:rsidRPr="004F696E" w:rsidRDefault="00A242B6" w:rsidP="00EC6794">
      <w:pPr>
        <w:snapToGrid w:val="0"/>
        <w:spacing w:after="0" w:line="240" w:lineRule="auto"/>
        <w:rPr>
          <w:rFonts w:ascii="PT Serif" w:hAnsi="PT Serif"/>
          <w:i/>
          <w:iCs/>
          <w:sz w:val="21"/>
          <w:szCs w:val="21"/>
        </w:rPr>
      </w:pPr>
      <w:r w:rsidRPr="004F696E">
        <w:rPr>
          <w:rFonts w:ascii="PT Serif" w:hAnsi="PT Serif" w:cs="Times New Roman"/>
          <w:b/>
          <w:kern w:val="0"/>
          <w:sz w:val="21"/>
          <w:szCs w:val="21"/>
          <w:shd w:val="clear" w:color="auto" w:fill="FFFFFF"/>
          <w14:ligatures w14:val="none"/>
        </w:rPr>
        <w:t xml:space="preserve">Specific Comment 9: </w:t>
      </w:r>
      <w:r w:rsidR="000B0A97" w:rsidRPr="004F696E">
        <w:rPr>
          <w:rFonts w:ascii="PT Serif" w:hAnsi="PT Serif"/>
          <w:i/>
          <w:iCs/>
          <w:sz w:val="21"/>
          <w:szCs w:val="21"/>
        </w:rPr>
        <w:t xml:space="preserve">9. Figure 1 can be made more informative, e.g. be showing the baseline number of individuals that </w:t>
      </w:r>
      <w:proofErr w:type="gramStart"/>
      <w:r w:rsidR="000B0A97" w:rsidRPr="004F696E">
        <w:rPr>
          <w:rFonts w:ascii="PT Serif" w:hAnsi="PT Serif"/>
          <w:i/>
          <w:iCs/>
          <w:sz w:val="21"/>
          <w:szCs w:val="21"/>
        </w:rPr>
        <w:t>elicits</w:t>
      </w:r>
      <w:proofErr w:type="gramEnd"/>
      <w:r w:rsidR="000B0A97" w:rsidRPr="004F696E">
        <w:rPr>
          <w:rFonts w:ascii="PT Serif" w:hAnsi="PT Serif"/>
          <w:i/>
          <w:iCs/>
          <w:sz w:val="21"/>
          <w:szCs w:val="21"/>
        </w:rPr>
        <w:t xml:space="preserve"> bridge formation, etc.</w:t>
      </w:r>
    </w:p>
    <w:p w14:paraId="6314E9EA" w14:textId="0AC46D16" w:rsidR="00A242B6" w:rsidRPr="004F696E" w:rsidRDefault="00A242B6"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i/>
          <w:iCs/>
          <w:sz w:val="21"/>
          <w:szCs w:val="21"/>
        </w:rPr>
        <w:t xml:space="preserve"> </w:t>
      </w:r>
      <w:r w:rsidRPr="004F696E">
        <w:rPr>
          <w:rFonts w:ascii="PT Serif" w:hAnsi="PT Serif" w:cs="Times New Roman"/>
          <w:b/>
          <w:color w:val="0070C0"/>
          <w:sz w:val="21"/>
          <w:szCs w:val="21"/>
          <w:shd w:val="clear" w:color="auto" w:fill="FFFFFF"/>
        </w:rPr>
        <w:t xml:space="preserve">  Reply:</w:t>
      </w:r>
      <w:r w:rsidRPr="004F696E">
        <w:rPr>
          <w:rFonts w:ascii="PT Serif" w:hAnsi="PT Serif" w:cs="Times New Roman"/>
          <w:bCs/>
          <w:color w:val="0070C0"/>
          <w:sz w:val="21"/>
          <w:szCs w:val="21"/>
          <w:shd w:val="clear" w:color="auto" w:fill="FFFFFF"/>
        </w:rPr>
        <w:t xml:space="preserve"> </w:t>
      </w:r>
      <w:r w:rsidR="00C92371">
        <w:rPr>
          <w:rFonts w:ascii="PT Serif" w:hAnsi="PT Serif" w:cs="Times New Roman" w:hint="eastAsia"/>
          <w:bCs/>
          <w:color w:val="0070C0"/>
          <w:sz w:val="21"/>
          <w:szCs w:val="21"/>
          <w:shd w:val="clear" w:color="auto" w:fill="FFFFFF"/>
        </w:rPr>
        <w:t xml:space="preserve">We added </w:t>
      </w:r>
      <w:proofErr w:type="gramStart"/>
      <w:r w:rsidR="00C92371">
        <w:rPr>
          <w:rFonts w:ascii="PT Serif" w:hAnsi="PT Serif" w:cs="Times New Roman" w:hint="eastAsia"/>
          <w:bCs/>
          <w:color w:val="0070C0"/>
          <w:sz w:val="21"/>
          <w:szCs w:val="21"/>
          <w:shd w:val="clear" w:color="auto" w:fill="FFFFFF"/>
        </w:rPr>
        <w:t>the information</w:t>
      </w:r>
      <w:proofErr w:type="gramEnd"/>
      <w:r w:rsidR="00C92371">
        <w:rPr>
          <w:rFonts w:ascii="PT Serif" w:hAnsi="PT Serif" w:cs="Times New Roman" w:hint="eastAsia"/>
          <w:bCs/>
          <w:color w:val="0070C0"/>
          <w:sz w:val="21"/>
          <w:szCs w:val="21"/>
          <w:shd w:val="clear" w:color="auto" w:fill="FFFFFF"/>
        </w:rPr>
        <w:t xml:space="preserve"> about the minimum number of ants required for bridge formation (Figure 1).</w:t>
      </w:r>
    </w:p>
    <w:p w14:paraId="345EB071" w14:textId="77777777" w:rsidR="00A242B6" w:rsidRPr="004F696E" w:rsidRDefault="00A242B6" w:rsidP="00EC6794">
      <w:pPr>
        <w:snapToGrid w:val="0"/>
        <w:spacing w:after="0" w:line="240" w:lineRule="auto"/>
        <w:rPr>
          <w:rFonts w:ascii="PT Serif" w:hAnsi="PT Serif"/>
          <w:sz w:val="21"/>
          <w:szCs w:val="21"/>
        </w:rPr>
      </w:pPr>
    </w:p>
    <w:p w14:paraId="047855B0" w14:textId="44B05AE2" w:rsidR="00E1475D" w:rsidRPr="004F696E" w:rsidRDefault="00A242B6" w:rsidP="00EC6794">
      <w:pPr>
        <w:snapToGrid w:val="0"/>
        <w:spacing w:after="0" w:line="240" w:lineRule="auto"/>
        <w:rPr>
          <w:rFonts w:ascii="PT Serif" w:hAnsi="PT Serif"/>
          <w:i/>
          <w:iCs/>
          <w:color w:val="A02B93" w:themeColor="accent5"/>
          <w:sz w:val="21"/>
          <w:szCs w:val="21"/>
        </w:rPr>
      </w:pPr>
      <w:r w:rsidRPr="004F696E">
        <w:rPr>
          <w:rFonts w:ascii="PT Serif" w:hAnsi="PT Serif" w:cs="Times New Roman"/>
          <w:b/>
          <w:kern w:val="0"/>
          <w:sz w:val="21"/>
          <w:szCs w:val="21"/>
          <w:shd w:val="clear" w:color="auto" w:fill="FFFFFF"/>
          <w14:ligatures w14:val="none"/>
        </w:rPr>
        <w:t xml:space="preserve">Specific Comment 10: </w:t>
      </w:r>
      <w:r w:rsidR="000B0A97" w:rsidRPr="004F696E">
        <w:rPr>
          <w:rFonts w:ascii="PT Serif" w:hAnsi="PT Serif"/>
          <w:i/>
          <w:iCs/>
          <w:sz w:val="21"/>
          <w:szCs w:val="21"/>
        </w:rPr>
        <w:t>10. If possible, suggest improving the quality of Figures S1 and S3.</w:t>
      </w:r>
    </w:p>
    <w:p w14:paraId="365611AD" w14:textId="1362EAEE" w:rsidR="003E0418" w:rsidRPr="004F696E" w:rsidRDefault="001C36B1" w:rsidP="00EC6794">
      <w:pPr>
        <w:snapToGrid w:val="0"/>
        <w:spacing w:after="0" w:line="240" w:lineRule="auto"/>
        <w:rPr>
          <w:rFonts w:ascii="PT Serif" w:hAnsi="PT Serif" w:cs="Times New Roman"/>
          <w:bCs/>
          <w:color w:val="0070C0"/>
          <w:sz w:val="21"/>
          <w:szCs w:val="21"/>
          <w:shd w:val="clear" w:color="auto" w:fill="FFFFFF"/>
        </w:rPr>
      </w:pPr>
      <w:r w:rsidRPr="004F696E">
        <w:rPr>
          <w:rFonts w:ascii="PT Serif" w:hAnsi="PT Serif" w:cs="Times New Roman"/>
          <w:b/>
          <w:color w:val="0070C0"/>
          <w:sz w:val="21"/>
          <w:szCs w:val="21"/>
          <w:shd w:val="clear" w:color="auto" w:fill="FFFFFF"/>
        </w:rPr>
        <w:t xml:space="preserve">  </w:t>
      </w:r>
      <w:r w:rsidR="00EF34B2" w:rsidRPr="004F696E">
        <w:rPr>
          <w:rFonts w:ascii="PT Serif" w:hAnsi="PT Serif" w:cs="Times New Roman"/>
          <w:b/>
          <w:color w:val="0070C0"/>
          <w:sz w:val="21"/>
          <w:szCs w:val="21"/>
          <w:shd w:val="clear" w:color="auto" w:fill="FFFFFF"/>
        </w:rPr>
        <w:t>Reply:</w:t>
      </w:r>
      <w:r w:rsidR="00004CAE" w:rsidRPr="004F696E">
        <w:rPr>
          <w:rFonts w:ascii="PT Serif" w:hAnsi="PT Serif" w:cs="Times New Roman"/>
          <w:bCs/>
          <w:color w:val="0070C0"/>
          <w:sz w:val="21"/>
          <w:szCs w:val="21"/>
          <w:shd w:val="clear" w:color="auto" w:fill="FFFFFF"/>
        </w:rPr>
        <w:t xml:space="preserve"> </w:t>
      </w:r>
      <w:bookmarkEnd w:id="0"/>
      <w:r w:rsidR="00245039">
        <w:rPr>
          <w:rFonts w:ascii="PT Serif" w:hAnsi="PT Serif" w:cs="Times New Roman" w:hint="eastAsia"/>
          <w:bCs/>
          <w:color w:val="0070C0"/>
          <w:sz w:val="21"/>
          <w:szCs w:val="21"/>
          <w:shd w:val="clear" w:color="auto" w:fill="FFFFFF"/>
        </w:rPr>
        <w:t xml:space="preserve">Thank you for this suggestion. We </w:t>
      </w:r>
      <w:proofErr w:type="spellStart"/>
      <w:r w:rsidR="00245039">
        <w:rPr>
          <w:rFonts w:ascii="PT Serif" w:hAnsi="PT Serif" w:cs="Times New Roman" w:hint="eastAsia"/>
          <w:bCs/>
          <w:color w:val="0070C0"/>
          <w:sz w:val="21"/>
          <w:szCs w:val="21"/>
          <w:shd w:val="clear" w:color="auto" w:fill="FFFFFF"/>
        </w:rPr>
        <w:t>recropped</w:t>
      </w:r>
      <w:proofErr w:type="spellEnd"/>
      <w:r w:rsidR="00245039">
        <w:rPr>
          <w:rFonts w:ascii="PT Serif" w:hAnsi="PT Serif" w:cs="Times New Roman" w:hint="eastAsia"/>
          <w:bCs/>
          <w:color w:val="0070C0"/>
          <w:sz w:val="21"/>
          <w:szCs w:val="21"/>
          <w:shd w:val="clear" w:color="auto" w:fill="FFFFFF"/>
        </w:rPr>
        <w:t xml:space="preserve"> Figure S3 to only </w:t>
      </w:r>
      <w:proofErr w:type="gramStart"/>
      <w:r w:rsidR="00245039">
        <w:rPr>
          <w:rFonts w:ascii="PT Serif" w:hAnsi="PT Serif" w:cs="Times New Roman" w:hint="eastAsia"/>
          <w:bCs/>
          <w:color w:val="0070C0"/>
          <w:sz w:val="21"/>
          <w:szCs w:val="21"/>
          <w:shd w:val="clear" w:color="auto" w:fill="FFFFFF"/>
        </w:rPr>
        <w:t>include</w:t>
      </w:r>
      <w:proofErr w:type="gramEnd"/>
      <w:r w:rsidR="00245039">
        <w:rPr>
          <w:rFonts w:ascii="PT Serif" w:hAnsi="PT Serif" w:cs="Times New Roman" w:hint="eastAsia"/>
          <w:bCs/>
          <w:color w:val="0070C0"/>
          <w:sz w:val="21"/>
          <w:szCs w:val="21"/>
          <w:shd w:val="clear" w:color="auto" w:fill="FFFFFF"/>
        </w:rPr>
        <w:t xml:space="preserve"> the ant. </w:t>
      </w:r>
    </w:p>
    <w:sectPr w:rsidR="003E0418" w:rsidRPr="004F696E" w:rsidSect="00804C0C">
      <w:headerReference w:type="first" r:id="rId7"/>
      <w:pgSz w:w="12240" w:h="15840" w:code="1"/>
      <w:pgMar w:top="1440" w:right="1440" w:bottom="1440" w:left="1440" w:header="850" w:footer="994" w:gutter="0"/>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05DC" w14:textId="77777777" w:rsidR="003D30E4" w:rsidRDefault="003D30E4" w:rsidP="007822FB">
      <w:pPr>
        <w:spacing w:after="0" w:line="240" w:lineRule="auto"/>
      </w:pPr>
      <w:r>
        <w:separator/>
      </w:r>
    </w:p>
  </w:endnote>
  <w:endnote w:type="continuationSeparator" w:id="0">
    <w:p w14:paraId="614B24A8" w14:textId="77777777" w:rsidR="003D30E4" w:rsidRDefault="003D30E4" w:rsidP="00782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PT Serif">
    <w:panose1 w:val="020A0603040505020204"/>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6F691" w14:textId="77777777" w:rsidR="003D30E4" w:rsidRDefault="003D30E4" w:rsidP="007822FB">
      <w:pPr>
        <w:spacing w:after="0" w:line="240" w:lineRule="auto"/>
      </w:pPr>
      <w:r>
        <w:separator/>
      </w:r>
    </w:p>
  </w:footnote>
  <w:footnote w:type="continuationSeparator" w:id="0">
    <w:p w14:paraId="65F4109D" w14:textId="77777777" w:rsidR="003D30E4" w:rsidRDefault="003D30E4" w:rsidP="00782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7A94" w14:textId="16BF0EBF" w:rsidR="001943AA" w:rsidRDefault="003E0418" w:rsidP="001943AA">
    <w:pPr>
      <w:pStyle w:val="Header"/>
    </w:pPr>
    <w:r>
      <w:rPr>
        <w:noProof/>
      </w:rPr>
      <mc:AlternateContent>
        <mc:Choice Requires="wps">
          <w:drawing>
            <wp:anchor distT="45720" distB="45720" distL="114300" distR="114300" simplePos="0" relativeHeight="251659264" behindDoc="0" locked="0" layoutInCell="1" allowOverlap="1" wp14:anchorId="66D6D202" wp14:editId="3619CC4A">
              <wp:simplePos x="0" y="0"/>
              <wp:positionH relativeFrom="column">
                <wp:posOffset>4013200</wp:posOffset>
              </wp:positionH>
              <wp:positionV relativeFrom="paragraph">
                <wp:posOffset>-102235</wp:posOffset>
              </wp:positionV>
              <wp:extent cx="2273300" cy="1000125"/>
              <wp:effectExtent l="0" t="0" r="0" b="0"/>
              <wp:wrapSquare wrapText="bothSides"/>
              <wp:docPr id="10895225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1000125"/>
                      </a:xfrm>
                      <a:prstGeom prst="rect">
                        <a:avLst/>
                      </a:prstGeom>
                      <a:solidFill>
                        <a:srgbClr val="FFFFFF"/>
                      </a:solidFill>
                      <a:ln w="9525">
                        <a:noFill/>
                        <a:miter lim="800000"/>
                        <a:headEnd/>
                        <a:tailEnd/>
                      </a:ln>
                    </wps:spPr>
                    <wps:txbx>
                      <w:txbxContent>
                        <w:p w14:paraId="66DA79DD" w14:textId="77777777" w:rsidR="001943AA" w:rsidRPr="007822FB" w:rsidRDefault="001943AA" w:rsidP="001943AA">
                          <w:pPr>
                            <w:snapToGrid w:val="0"/>
                            <w:spacing w:after="0" w:line="240" w:lineRule="auto"/>
                            <w:rPr>
                              <w:rFonts w:ascii="PT Serif" w:hAnsi="PT Serif"/>
                              <w:b/>
                              <w:bCs/>
                              <w:sz w:val="18"/>
                              <w:szCs w:val="18"/>
                            </w:rPr>
                          </w:pPr>
                          <w:r w:rsidRPr="007822FB">
                            <w:rPr>
                              <w:rFonts w:ascii="PT Serif" w:hAnsi="PT Serif"/>
                              <w:b/>
                              <w:bCs/>
                              <w:sz w:val="18"/>
                              <w:szCs w:val="18"/>
                            </w:rPr>
                            <w:t>Nobuaki Mizumoto</w:t>
                          </w:r>
                        </w:p>
                        <w:p w14:paraId="66820ACB"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Assistant Professor, Auburn University</w:t>
                          </w:r>
                        </w:p>
                        <w:p w14:paraId="25E50316" w14:textId="77777777" w:rsidR="001943AA" w:rsidRPr="007822FB" w:rsidRDefault="001943AA" w:rsidP="001943AA">
                          <w:pPr>
                            <w:snapToGrid w:val="0"/>
                            <w:spacing w:after="0" w:line="240" w:lineRule="auto"/>
                            <w:rPr>
                              <w:rFonts w:ascii="PT Serif" w:hAnsi="PT Serif"/>
                              <w:sz w:val="18"/>
                              <w:szCs w:val="18"/>
                            </w:rPr>
                          </w:pPr>
                          <w:r>
                            <w:rPr>
                              <w:rFonts w:ascii="PT Serif" w:hAnsi="PT Serif"/>
                              <w:sz w:val="18"/>
                              <w:szCs w:val="18"/>
                            </w:rPr>
                            <w:t>Dept.</w:t>
                          </w:r>
                          <w:r w:rsidRPr="007822FB">
                            <w:rPr>
                              <w:rFonts w:ascii="PT Serif" w:hAnsi="PT Serif"/>
                              <w:sz w:val="18"/>
                              <w:szCs w:val="18"/>
                            </w:rPr>
                            <w:t xml:space="preserve"> of Entomology &amp; Plant Pathology</w:t>
                          </w:r>
                        </w:p>
                        <w:p w14:paraId="5DB427B3"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301 Funchess, Auburn, AL, 36849, USA</w:t>
                          </w:r>
                        </w:p>
                        <w:p w14:paraId="6363ED85"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Phone. +1-334-844-5032</w:t>
                          </w:r>
                        </w:p>
                        <w:p w14:paraId="0B9BEBF3"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 xml:space="preserve">Email: </w:t>
                          </w:r>
                          <w:hyperlink r:id="rId1" w:history="1">
                            <w:r w:rsidRPr="007822FB">
                              <w:rPr>
                                <w:rStyle w:val="Hyperlink"/>
                                <w:rFonts w:ascii="PT Serif" w:hAnsi="PT Serif"/>
                                <w:sz w:val="18"/>
                                <w:szCs w:val="18"/>
                              </w:rPr>
                              <w:t>nzm0095@auburn.edu</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D6D202" id="_x0000_t202" coordsize="21600,21600" o:spt="202" path="m,l,21600r21600,l21600,xe">
              <v:stroke joinstyle="miter"/>
              <v:path gradientshapeok="t" o:connecttype="rect"/>
            </v:shapetype>
            <v:shape id="Text Box 1" o:spid="_x0000_s1026" type="#_x0000_t202" style="position:absolute;margin-left:316pt;margin-top:-8.05pt;width:179pt;height:78.7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" stroked="f">
              <v:textbox style="mso-fit-shape-to-text:t">
                <w:txbxContent>
                  <w:p w14:paraId="66DA79DD" w14:textId="77777777" w:rsidR="001943AA" w:rsidRPr="007822FB" w:rsidRDefault="001943AA" w:rsidP="001943AA">
                    <w:pPr>
                      <w:snapToGrid w:val="0"/>
                      <w:spacing w:after="0" w:line="240" w:lineRule="auto"/>
                      <w:rPr>
                        <w:rFonts w:ascii="PT Serif" w:hAnsi="PT Serif"/>
                        <w:b/>
                        <w:bCs/>
                        <w:sz w:val="18"/>
                        <w:szCs w:val="18"/>
                      </w:rPr>
                    </w:pPr>
                    <w:r w:rsidRPr="007822FB">
                      <w:rPr>
                        <w:rFonts w:ascii="PT Serif" w:hAnsi="PT Serif"/>
                        <w:b/>
                        <w:bCs/>
                        <w:sz w:val="18"/>
                        <w:szCs w:val="18"/>
                      </w:rPr>
                      <w:t>Nobuaki Mizumoto</w:t>
                    </w:r>
                  </w:p>
                  <w:p w14:paraId="66820ACB"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Assistant Professor, Auburn University</w:t>
                    </w:r>
                  </w:p>
                  <w:p w14:paraId="25E50316" w14:textId="77777777" w:rsidR="001943AA" w:rsidRPr="007822FB" w:rsidRDefault="001943AA" w:rsidP="001943AA">
                    <w:pPr>
                      <w:snapToGrid w:val="0"/>
                      <w:spacing w:after="0" w:line="240" w:lineRule="auto"/>
                      <w:rPr>
                        <w:rFonts w:ascii="PT Serif" w:hAnsi="PT Serif"/>
                        <w:sz w:val="18"/>
                        <w:szCs w:val="18"/>
                      </w:rPr>
                    </w:pPr>
                    <w:r>
                      <w:rPr>
                        <w:rFonts w:ascii="PT Serif" w:hAnsi="PT Serif"/>
                        <w:sz w:val="18"/>
                        <w:szCs w:val="18"/>
                      </w:rPr>
                      <w:t>Dept.</w:t>
                    </w:r>
                    <w:r w:rsidRPr="007822FB">
                      <w:rPr>
                        <w:rFonts w:ascii="PT Serif" w:hAnsi="PT Serif"/>
                        <w:sz w:val="18"/>
                        <w:szCs w:val="18"/>
                      </w:rPr>
                      <w:t xml:space="preserve"> of Entomology &amp; Plant Pathology</w:t>
                    </w:r>
                  </w:p>
                  <w:p w14:paraId="5DB427B3"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301 Funchess, Auburn, AL, 36849, USA</w:t>
                    </w:r>
                  </w:p>
                  <w:p w14:paraId="6363ED85"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Phone. +1-334-844-5032</w:t>
                    </w:r>
                  </w:p>
                  <w:p w14:paraId="0B9BEBF3" w14:textId="77777777" w:rsidR="001943AA" w:rsidRPr="007822FB" w:rsidRDefault="001943AA" w:rsidP="001943AA">
                    <w:pPr>
                      <w:snapToGrid w:val="0"/>
                      <w:spacing w:after="0" w:line="240" w:lineRule="auto"/>
                      <w:rPr>
                        <w:rFonts w:ascii="PT Serif" w:hAnsi="PT Serif"/>
                        <w:sz w:val="18"/>
                        <w:szCs w:val="18"/>
                      </w:rPr>
                    </w:pPr>
                    <w:r w:rsidRPr="007822FB">
                      <w:rPr>
                        <w:rFonts w:ascii="PT Serif" w:hAnsi="PT Serif"/>
                        <w:sz w:val="18"/>
                        <w:szCs w:val="18"/>
                      </w:rPr>
                      <w:t xml:space="preserve">Email: </w:t>
                    </w:r>
                    <w:hyperlink r:id="rId2" w:history="1">
                      <w:r w:rsidRPr="007822FB">
                        <w:rPr>
                          <w:rStyle w:val="Hyperlink"/>
                          <w:rFonts w:ascii="PT Serif" w:hAnsi="PT Serif"/>
                          <w:sz w:val="18"/>
                          <w:szCs w:val="18"/>
                        </w:rPr>
                        <w:t>nzm0095@auburn.edu</w:t>
                      </w:r>
                    </w:hyperlink>
                  </w:p>
                </w:txbxContent>
              </v:textbox>
              <w10:wrap type="square"/>
            </v:shape>
          </w:pict>
        </mc:Fallback>
      </mc:AlternateContent>
    </w:r>
    <w:r w:rsidR="001943AA">
      <w:rPr>
        <w:noProof/>
      </w:rPr>
      <w:drawing>
        <wp:inline distT="0" distB="0" distL="0" distR="0" wp14:anchorId="05AA3D5D" wp14:editId="6F00D374">
          <wp:extent cx="1511300" cy="1293495"/>
          <wp:effectExtent l="0" t="0" r="0" b="1905"/>
          <wp:docPr id="1332928223" name="Picture 2" descr="A logo for a college of agricul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8223" name="Picture 2" descr="A logo for a college of agricultur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1300" cy="1293495"/>
                  </a:xfrm>
                  <a:prstGeom prst="rect">
                    <a:avLst/>
                  </a:prstGeom>
                  <a:noFill/>
                  <a:ln>
                    <a:noFill/>
                  </a:ln>
                </pic:spPr>
              </pic:pic>
            </a:graphicData>
          </a:graphic>
        </wp:inline>
      </w:drawing>
    </w:r>
  </w:p>
  <w:p w14:paraId="28A42C21" w14:textId="77777777" w:rsidR="001943AA" w:rsidRDefault="001943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1MjQ0MTc1sDA0NjFS0lEKTi0uzszPAykwNKsFAMf5efAtAAAA"/>
  </w:docVars>
  <w:rsids>
    <w:rsidRoot w:val="007822FB"/>
    <w:rsid w:val="00004CAE"/>
    <w:rsid w:val="000057E2"/>
    <w:rsid w:val="00017CAA"/>
    <w:rsid w:val="00032EEF"/>
    <w:rsid w:val="0003636F"/>
    <w:rsid w:val="000427AA"/>
    <w:rsid w:val="00042819"/>
    <w:rsid w:val="00043F22"/>
    <w:rsid w:val="000444BD"/>
    <w:rsid w:val="0006586D"/>
    <w:rsid w:val="0006774D"/>
    <w:rsid w:val="00077DCD"/>
    <w:rsid w:val="0009264F"/>
    <w:rsid w:val="00096CD7"/>
    <w:rsid w:val="000A11CD"/>
    <w:rsid w:val="000A70A1"/>
    <w:rsid w:val="000B0A97"/>
    <w:rsid w:val="000B6CF2"/>
    <w:rsid w:val="000B6E8C"/>
    <w:rsid w:val="000C46F0"/>
    <w:rsid w:val="000D604C"/>
    <w:rsid w:val="000D6974"/>
    <w:rsid w:val="000D6C62"/>
    <w:rsid w:val="000D7751"/>
    <w:rsid w:val="000E17E7"/>
    <w:rsid w:val="000E2207"/>
    <w:rsid w:val="000E3046"/>
    <w:rsid w:val="000E7417"/>
    <w:rsid w:val="000F618B"/>
    <w:rsid w:val="000F7A4C"/>
    <w:rsid w:val="00101D87"/>
    <w:rsid w:val="00102C8B"/>
    <w:rsid w:val="0010394F"/>
    <w:rsid w:val="00111227"/>
    <w:rsid w:val="00125B60"/>
    <w:rsid w:val="00132F44"/>
    <w:rsid w:val="001474A4"/>
    <w:rsid w:val="00171ABC"/>
    <w:rsid w:val="0017242E"/>
    <w:rsid w:val="001730EC"/>
    <w:rsid w:val="00174ACF"/>
    <w:rsid w:val="001823EB"/>
    <w:rsid w:val="00186C94"/>
    <w:rsid w:val="001943AA"/>
    <w:rsid w:val="00195F1D"/>
    <w:rsid w:val="0019653E"/>
    <w:rsid w:val="00196C84"/>
    <w:rsid w:val="001B0F1E"/>
    <w:rsid w:val="001B1065"/>
    <w:rsid w:val="001B1B55"/>
    <w:rsid w:val="001C36B1"/>
    <w:rsid w:val="001D33AC"/>
    <w:rsid w:val="001D6D1B"/>
    <w:rsid w:val="001E3746"/>
    <w:rsid w:val="001E4F8E"/>
    <w:rsid w:val="00205BC9"/>
    <w:rsid w:val="00212B2A"/>
    <w:rsid w:val="00221EAA"/>
    <w:rsid w:val="00224EC7"/>
    <w:rsid w:val="00230A4B"/>
    <w:rsid w:val="0023436A"/>
    <w:rsid w:val="002430F2"/>
    <w:rsid w:val="002438D2"/>
    <w:rsid w:val="00245039"/>
    <w:rsid w:val="00245BE8"/>
    <w:rsid w:val="00247F53"/>
    <w:rsid w:val="0025076C"/>
    <w:rsid w:val="00250774"/>
    <w:rsid w:val="00254038"/>
    <w:rsid w:val="002624DC"/>
    <w:rsid w:val="00263839"/>
    <w:rsid w:val="00272EE9"/>
    <w:rsid w:val="00275066"/>
    <w:rsid w:val="00286733"/>
    <w:rsid w:val="002A1AE0"/>
    <w:rsid w:val="002B3204"/>
    <w:rsid w:val="002B41A3"/>
    <w:rsid w:val="002B56B2"/>
    <w:rsid w:val="002D24F3"/>
    <w:rsid w:val="002D5483"/>
    <w:rsid w:val="002D6B78"/>
    <w:rsid w:val="002E3BE1"/>
    <w:rsid w:val="002E495E"/>
    <w:rsid w:val="002E51E8"/>
    <w:rsid w:val="002F5B8F"/>
    <w:rsid w:val="002F6A47"/>
    <w:rsid w:val="003000F6"/>
    <w:rsid w:val="003008F0"/>
    <w:rsid w:val="00300EFA"/>
    <w:rsid w:val="0030424C"/>
    <w:rsid w:val="003057DE"/>
    <w:rsid w:val="00306435"/>
    <w:rsid w:val="00306868"/>
    <w:rsid w:val="00317C01"/>
    <w:rsid w:val="003206AB"/>
    <w:rsid w:val="00324CE6"/>
    <w:rsid w:val="00324EC8"/>
    <w:rsid w:val="00341E2B"/>
    <w:rsid w:val="00346B90"/>
    <w:rsid w:val="003518FB"/>
    <w:rsid w:val="00352928"/>
    <w:rsid w:val="0036217E"/>
    <w:rsid w:val="003639B2"/>
    <w:rsid w:val="00364875"/>
    <w:rsid w:val="003769C2"/>
    <w:rsid w:val="00380E2F"/>
    <w:rsid w:val="0038129E"/>
    <w:rsid w:val="00383B84"/>
    <w:rsid w:val="0039110E"/>
    <w:rsid w:val="00391591"/>
    <w:rsid w:val="00394411"/>
    <w:rsid w:val="00394ADC"/>
    <w:rsid w:val="003A5267"/>
    <w:rsid w:val="003A5887"/>
    <w:rsid w:val="003B365F"/>
    <w:rsid w:val="003D1A78"/>
    <w:rsid w:val="003D28DB"/>
    <w:rsid w:val="003D30E4"/>
    <w:rsid w:val="003E0418"/>
    <w:rsid w:val="003F6288"/>
    <w:rsid w:val="004038EF"/>
    <w:rsid w:val="00423D55"/>
    <w:rsid w:val="00435C6C"/>
    <w:rsid w:val="00440E03"/>
    <w:rsid w:val="0044293A"/>
    <w:rsid w:val="0044472A"/>
    <w:rsid w:val="00445DFE"/>
    <w:rsid w:val="00456437"/>
    <w:rsid w:val="0048098E"/>
    <w:rsid w:val="004852AE"/>
    <w:rsid w:val="00485E4F"/>
    <w:rsid w:val="004925DC"/>
    <w:rsid w:val="004A7464"/>
    <w:rsid w:val="004A7EC4"/>
    <w:rsid w:val="004B2077"/>
    <w:rsid w:val="004C1800"/>
    <w:rsid w:val="004C7158"/>
    <w:rsid w:val="004D42D8"/>
    <w:rsid w:val="004D499D"/>
    <w:rsid w:val="004D4A25"/>
    <w:rsid w:val="004E0623"/>
    <w:rsid w:val="004F696E"/>
    <w:rsid w:val="00513206"/>
    <w:rsid w:val="00531232"/>
    <w:rsid w:val="005325F4"/>
    <w:rsid w:val="005346C5"/>
    <w:rsid w:val="00543D67"/>
    <w:rsid w:val="00545572"/>
    <w:rsid w:val="00547660"/>
    <w:rsid w:val="00555949"/>
    <w:rsid w:val="00557376"/>
    <w:rsid w:val="00567293"/>
    <w:rsid w:val="00570DFD"/>
    <w:rsid w:val="005836AF"/>
    <w:rsid w:val="005A4736"/>
    <w:rsid w:val="005B74DD"/>
    <w:rsid w:val="005C1F52"/>
    <w:rsid w:val="005E4D1F"/>
    <w:rsid w:val="005F40DD"/>
    <w:rsid w:val="005F7BD9"/>
    <w:rsid w:val="00604A26"/>
    <w:rsid w:val="006052EF"/>
    <w:rsid w:val="006208F3"/>
    <w:rsid w:val="0062215E"/>
    <w:rsid w:val="006335E3"/>
    <w:rsid w:val="0063511D"/>
    <w:rsid w:val="006368F9"/>
    <w:rsid w:val="00644DBE"/>
    <w:rsid w:val="006466D4"/>
    <w:rsid w:val="00646CEE"/>
    <w:rsid w:val="00651DD5"/>
    <w:rsid w:val="006556F2"/>
    <w:rsid w:val="00664020"/>
    <w:rsid w:val="00666B3A"/>
    <w:rsid w:val="006674E7"/>
    <w:rsid w:val="00670B8F"/>
    <w:rsid w:val="00674225"/>
    <w:rsid w:val="00674AE5"/>
    <w:rsid w:val="006826EA"/>
    <w:rsid w:val="006852B2"/>
    <w:rsid w:val="006942F2"/>
    <w:rsid w:val="00697180"/>
    <w:rsid w:val="006A323E"/>
    <w:rsid w:val="006B01C1"/>
    <w:rsid w:val="006B2F69"/>
    <w:rsid w:val="006B40E2"/>
    <w:rsid w:val="006B4D64"/>
    <w:rsid w:val="006B78EE"/>
    <w:rsid w:val="006C61CF"/>
    <w:rsid w:val="006C6767"/>
    <w:rsid w:val="006E4AD7"/>
    <w:rsid w:val="006E7E1A"/>
    <w:rsid w:val="006F19FF"/>
    <w:rsid w:val="0070185A"/>
    <w:rsid w:val="00703D73"/>
    <w:rsid w:val="007055F8"/>
    <w:rsid w:val="0070612E"/>
    <w:rsid w:val="007159CF"/>
    <w:rsid w:val="00716CAA"/>
    <w:rsid w:val="00721D28"/>
    <w:rsid w:val="00730E75"/>
    <w:rsid w:val="00731CB1"/>
    <w:rsid w:val="007361B1"/>
    <w:rsid w:val="00736B40"/>
    <w:rsid w:val="0073705C"/>
    <w:rsid w:val="00742FB2"/>
    <w:rsid w:val="007738D5"/>
    <w:rsid w:val="0077428A"/>
    <w:rsid w:val="007822FB"/>
    <w:rsid w:val="00791879"/>
    <w:rsid w:val="007A752E"/>
    <w:rsid w:val="007B7A81"/>
    <w:rsid w:val="007C7896"/>
    <w:rsid w:val="007E433B"/>
    <w:rsid w:val="007F05D7"/>
    <w:rsid w:val="007F280A"/>
    <w:rsid w:val="007F29AF"/>
    <w:rsid w:val="00800B35"/>
    <w:rsid w:val="008026A0"/>
    <w:rsid w:val="0080373C"/>
    <w:rsid w:val="00804C0C"/>
    <w:rsid w:val="00805789"/>
    <w:rsid w:val="0081100C"/>
    <w:rsid w:val="00811280"/>
    <w:rsid w:val="00817570"/>
    <w:rsid w:val="0082355E"/>
    <w:rsid w:val="00831960"/>
    <w:rsid w:val="00836BB4"/>
    <w:rsid w:val="00840DA2"/>
    <w:rsid w:val="0084192D"/>
    <w:rsid w:val="0085327A"/>
    <w:rsid w:val="00854005"/>
    <w:rsid w:val="00856B77"/>
    <w:rsid w:val="008572AD"/>
    <w:rsid w:val="00861D6B"/>
    <w:rsid w:val="00863CF7"/>
    <w:rsid w:val="00882953"/>
    <w:rsid w:val="00884ACC"/>
    <w:rsid w:val="0088529F"/>
    <w:rsid w:val="00887DB0"/>
    <w:rsid w:val="008935BC"/>
    <w:rsid w:val="008973A3"/>
    <w:rsid w:val="008A49C3"/>
    <w:rsid w:val="008A54C9"/>
    <w:rsid w:val="008A5A5E"/>
    <w:rsid w:val="008D10EC"/>
    <w:rsid w:val="008E258A"/>
    <w:rsid w:val="008E5777"/>
    <w:rsid w:val="00901CCC"/>
    <w:rsid w:val="009020D9"/>
    <w:rsid w:val="00911EDC"/>
    <w:rsid w:val="00917649"/>
    <w:rsid w:val="00920232"/>
    <w:rsid w:val="00922D5C"/>
    <w:rsid w:val="00933827"/>
    <w:rsid w:val="00936AD7"/>
    <w:rsid w:val="00936F2C"/>
    <w:rsid w:val="00943F47"/>
    <w:rsid w:val="009564C8"/>
    <w:rsid w:val="00961A7F"/>
    <w:rsid w:val="0096461A"/>
    <w:rsid w:val="009736C6"/>
    <w:rsid w:val="0099141C"/>
    <w:rsid w:val="00993AC7"/>
    <w:rsid w:val="00994290"/>
    <w:rsid w:val="009962AF"/>
    <w:rsid w:val="00997039"/>
    <w:rsid w:val="009A1777"/>
    <w:rsid w:val="009A3897"/>
    <w:rsid w:val="009B07DA"/>
    <w:rsid w:val="009B61E9"/>
    <w:rsid w:val="009C1791"/>
    <w:rsid w:val="009C5644"/>
    <w:rsid w:val="009C7418"/>
    <w:rsid w:val="009C7744"/>
    <w:rsid w:val="009C7C90"/>
    <w:rsid w:val="009D4152"/>
    <w:rsid w:val="009E6AB8"/>
    <w:rsid w:val="009F300A"/>
    <w:rsid w:val="009F5E77"/>
    <w:rsid w:val="00A00782"/>
    <w:rsid w:val="00A0089A"/>
    <w:rsid w:val="00A12F58"/>
    <w:rsid w:val="00A2195B"/>
    <w:rsid w:val="00A242B6"/>
    <w:rsid w:val="00A35ED1"/>
    <w:rsid w:val="00A368AE"/>
    <w:rsid w:val="00A372CE"/>
    <w:rsid w:val="00A374EE"/>
    <w:rsid w:val="00A42539"/>
    <w:rsid w:val="00A509E2"/>
    <w:rsid w:val="00A52E33"/>
    <w:rsid w:val="00A55D63"/>
    <w:rsid w:val="00A57876"/>
    <w:rsid w:val="00A7529F"/>
    <w:rsid w:val="00A833D0"/>
    <w:rsid w:val="00AA0D4D"/>
    <w:rsid w:val="00AA394B"/>
    <w:rsid w:val="00AA74D4"/>
    <w:rsid w:val="00AB2A83"/>
    <w:rsid w:val="00AB70B7"/>
    <w:rsid w:val="00AB73E7"/>
    <w:rsid w:val="00AC5146"/>
    <w:rsid w:val="00AD11B9"/>
    <w:rsid w:val="00AD50C6"/>
    <w:rsid w:val="00AD7D7F"/>
    <w:rsid w:val="00AE5D71"/>
    <w:rsid w:val="00AE652E"/>
    <w:rsid w:val="00AF16D8"/>
    <w:rsid w:val="00AF708A"/>
    <w:rsid w:val="00B0592D"/>
    <w:rsid w:val="00B10AEF"/>
    <w:rsid w:val="00B12142"/>
    <w:rsid w:val="00B151C6"/>
    <w:rsid w:val="00B17328"/>
    <w:rsid w:val="00B21EFE"/>
    <w:rsid w:val="00B27AD1"/>
    <w:rsid w:val="00B32DFA"/>
    <w:rsid w:val="00B36696"/>
    <w:rsid w:val="00B42EF3"/>
    <w:rsid w:val="00B60F78"/>
    <w:rsid w:val="00B6317B"/>
    <w:rsid w:val="00B63213"/>
    <w:rsid w:val="00B637E2"/>
    <w:rsid w:val="00B67AB1"/>
    <w:rsid w:val="00B709DF"/>
    <w:rsid w:val="00B72885"/>
    <w:rsid w:val="00B9307F"/>
    <w:rsid w:val="00B969DC"/>
    <w:rsid w:val="00BA25E0"/>
    <w:rsid w:val="00BC06A7"/>
    <w:rsid w:val="00BC0C9B"/>
    <w:rsid w:val="00BC6398"/>
    <w:rsid w:val="00BD2774"/>
    <w:rsid w:val="00BD2C8C"/>
    <w:rsid w:val="00BD6A4F"/>
    <w:rsid w:val="00BE34EF"/>
    <w:rsid w:val="00BE5739"/>
    <w:rsid w:val="00BE59FC"/>
    <w:rsid w:val="00BF6D43"/>
    <w:rsid w:val="00C1169A"/>
    <w:rsid w:val="00C121C3"/>
    <w:rsid w:val="00C3011F"/>
    <w:rsid w:val="00C33FD7"/>
    <w:rsid w:val="00C44191"/>
    <w:rsid w:val="00C46976"/>
    <w:rsid w:val="00C47AA5"/>
    <w:rsid w:val="00C53802"/>
    <w:rsid w:val="00C57238"/>
    <w:rsid w:val="00C628D9"/>
    <w:rsid w:val="00C667AC"/>
    <w:rsid w:val="00C70D94"/>
    <w:rsid w:val="00C74C71"/>
    <w:rsid w:val="00C902BA"/>
    <w:rsid w:val="00C92371"/>
    <w:rsid w:val="00C9702A"/>
    <w:rsid w:val="00C9708A"/>
    <w:rsid w:val="00CA1AB9"/>
    <w:rsid w:val="00CA21B5"/>
    <w:rsid w:val="00CB69A7"/>
    <w:rsid w:val="00CC23DE"/>
    <w:rsid w:val="00CE16B7"/>
    <w:rsid w:val="00CE23E7"/>
    <w:rsid w:val="00CE2C2A"/>
    <w:rsid w:val="00CE3167"/>
    <w:rsid w:val="00D02CA1"/>
    <w:rsid w:val="00D06EC5"/>
    <w:rsid w:val="00D15C1B"/>
    <w:rsid w:val="00D26DD6"/>
    <w:rsid w:val="00D3641E"/>
    <w:rsid w:val="00D36D12"/>
    <w:rsid w:val="00D4278B"/>
    <w:rsid w:val="00D602D1"/>
    <w:rsid w:val="00D674DF"/>
    <w:rsid w:val="00D76F79"/>
    <w:rsid w:val="00D820BB"/>
    <w:rsid w:val="00D82CAF"/>
    <w:rsid w:val="00D83904"/>
    <w:rsid w:val="00D95C00"/>
    <w:rsid w:val="00DA10EA"/>
    <w:rsid w:val="00DA1457"/>
    <w:rsid w:val="00DA1BA4"/>
    <w:rsid w:val="00DA20F3"/>
    <w:rsid w:val="00DA5729"/>
    <w:rsid w:val="00DA7710"/>
    <w:rsid w:val="00DA77FD"/>
    <w:rsid w:val="00DB1EFF"/>
    <w:rsid w:val="00DB3FC5"/>
    <w:rsid w:val="00DB7A16"/>
    <w:rsid w:val="00DC6D5F"/>
    <w:rsid w:val="00DD1DC8"/>
    <w:rsid w:val="00DE1142"/>
    <w:rsid w:val="00DE2882"/>
    <w:rsid w:val="00DE3071"/>
    <w:rsid w:val="00DE5D6A"/>
    <w:rsid w:val="00DE5DF2"/>
    <w:rsid w:val="00DE6999"/>
    <w:rsid w:val="00E00519"/>
    <w:rsid w:val="00E05AA8"/>
    <w:rsid w:val="00E1475D"/>
    <w:rsid w:val="00E17586"/>
    <w:rsid w:val="00E20E70"/>
    <w:rsid w:val="00E27254"/>
    <w:rsid w:val="00E34B0F"/>
    <w:rsid w:val="00E37710"/>
    <w:rsid w:val="00E409A0"/>
    <w:rsid w:val="00E41E00"/>
    <w:rsid w:val="00E43603"/>
    <w:rsid w:val="00E5547D"/>
    <w:rsid w:val="00E600EF"/>
    <w:rsid w:val="00E60A19"/>
    <w:rsid w:val="00E675CC"/>
    <w:rsid w:val="00E7577C"/>
    <w:rsid w:val="00E8594B"/>
    <w:rsid w:val="00E922FD"/>
    <w:rsid w:val="00E928AE"/>
    <w:rsid w:val="00E94BD5"/>
    <w:rsid w:val="00EA598C"/>
    <w:rsid w:val="00EB011E"/>
    <w:rsid w:val="00EB2CDD"/>
    <w:rsid w:val="00EC6794"/>
    <w:rsid w:val="00ED07F2"/>
    <w:rsid w:val="00EE0B76"/>
    <w:rsid w:val="00EE51B3"/>
    <w:rsid w:val="00EE7F15"/>
    <w:rsid w:val="00EF1BB4"/>
    <w:rsid w:val="00EF34B2"/>
    <w:rsid w:val="00EF36B1"/>
    <w:rsid w:val="00EF4DAB"/>
    <w:rsid w:val="00F02D2C"/>
    <w:rsid w:val="00F04008"/>
    <w:rsid w:val="00F13B47"/>
    <w:rsid w:val="00F15623"/>
    <w:rsid w:val="00F31759"/>
    <w:rsid w:val="00F41555"/>
    <w:rsid w:val="00F432B8"/>
    <w:rsid w:val="00F53B3C"/>
    <w:rsid w:val="00F64462"/>
    <w:rsid w:val="00F66C20"/>
    <w:rsid w:val="00F723D7"/>
    <w:rsid w:val="00F7622A"/>
    <w:rsid w:val="00F8729A"/>
    <w:rsid w:val="00F914F6"/>
    <w:rsid w:val="00F95B41"/>
    <w:rsid w:val="00FA1B06"/>
    <w:rsid w:val="00FA4C3E"/>
    <w:rsid w:val="00FA7990"/>
    <w:rsid w:val="00FC1BFF"/>
    <w:rsid w:val="00FD5967"/>
    <w:rsid w:val="00FE10CA"/>
    <w:rsid w:val="00FE1DD9"/>
    <w:rsid w:val="00FE34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0A2A4"/>
  <w15:docId w15:val="{F7731FC1-C9AC-453B-9F2C-88E7A772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94"/>
  </w:style>
  <w:style w:type="paragraph" w:styleId="Heading1">
    <w:name w:val="heading 1"/>
    <w:basedOn w:val="Normal"/>
    <w:next w:val="Normal"/>
    <w:link w:val="Heading1Char"/>
    <w:uiPriority w:val="9"/>
    <w:qFormat/>
    <w:rsid w:val="00782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FB"/>
    <w:rPr>
      <w:rFonts w:eastAsiaTheme="majorEastAsia" w:cstheme="majorBidi"/>
      <w:color w:val="272727" w:themeColor="text1" w:themeTint="D8"/>
    </w:rPr>
  </w:style>
  <w:style w:type="paragraph" w:styleId="Title">
    <w:name w:val="Title"/>
    <w:basedOn w:val="Normal"/>
    <w:next w:val="Normal"/>
    <w:link w:val="TitleChar"/>
    <w:uiPriority w:val="10"/>
    <w:qFormat/>
    <w:rsid w:val="00782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FB"/>
    <w:pPr>
      <w:spacing w:before="160"/>
      <w:jc w:val="center"/>
    </w:pPr>
    <w:rPr>
      <w:i/>
      <w:iCs/>
      <w:color w:val="404040" w:themeColor="text1" w:themeTint="BF"/>
    </w:rPr>
  </w:style>
  <w:style w:type="character" w:customStyle="1" w:styleId="QuoteChar">
    <w:name w:val="Quote Char"/>
    <w:basedOn w:val="DefaultParagraphFont"/>
    <w:link w:val="Quote"/>
    <w:uiPriority w:val="29"/>
    <w:rsid w:val="007822FB"/>
    <w:rPr>
      <w:i/>
      <w:iCs/>
      <w:color w:val="404040" w:themeColor="text1" w:themeTint="BF"/>
    </w:rPr>
  </w:style>
  <w:style w:type="paragraph" w:styleId="ListParagraph">
    <w:name w:val="List Paragraph"/>
    <w:basedOn w:val="Normal"/>
    <w:uiPriority w:val="34"/>
    <w:qFormat/>
    <w:rsid w:val="007822FB"/>
    <w:pPr>
      <w:ind w:left="720"/>
      <w:contextualSpacing/>
    </w:pPr>
  </w:style>
  <w:style w:type="character" w:styleId="IntenseEmphasis">
    <w:name w:val="Intense Emphasis"/>
    <w:basedOn w:val="DefaultParagraphFont"/>
    <w:uiPriority w:val="21"/>
    <w:qFormat/>
    <w:rsid w:val="007822FB"/>
    <w:rPr>
      <w:i/>
      <w:iCs/>
      <w:color w:val="0F4761" w:themeColor="accent1" w:themeShade="BF"/>
    </w:rPr>
  </w:style>
  <w:style w:type="paragraph" w:styleId="IntenseQuote">
    <w:name w:val="Intense Quote"/>
    <w:basedOn w:val="Normal"/>
    <w:next w:val="Normal"/>
    <w:link w:val="IntenseQuoteChar"/>
    <w:uiPriority w:val="30"/>
    <w:qFormat/>
    <w:rsid w:val="00782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2FB"/>
    <w:rPr>
      <w:i/>
      <w:iCs/>
      <w:color w:val="0F4761" w:themeColor="accent1" w:themeShade="BF"/>
    </w:rPr>
  </w:style>
  <w:style w:type="character" w:styleId="IntenseReference">
    <w:name w:val="Intense Reference"/>
    <w:basedOn w:val="DefaultParagraphFont"/>
    <w:uiPriority w:val="32"/>
    <w:qFormat/>
    <w:rsid w:val="007822FB"/>
    <w:rPr>
      <w:b/>
      <w:bCs/>
      <w:smallCaps/>
      <w:color w:val="0F4761" w:themeColor="accent1" w:themeShade="BF"/>
      <w:spacing w:val="5"/>
    </w:rPr>
  </w:style>
  <w:style w:type="paragraph" w:styleId="Header">
    <w:name w:val="header"/>
    <w:basedOn w:val="Normal"/>
    <w:link w:val="HeaderChar"/>
    <w:uiPriority w:val="99"/>
    <w:unhideWhenUsed/>
    <w:rsid w:val="007822FB"/>
    <w:pPr>
      <w:tabs>
        <w:tab w:val="center" w:pos="4419"/>
        <w:tab w:val="right" w:pos="8838"/>
      </w:tabs>
      <w:spacing w:after="0" w:line="240" w:lineRule="auto"/>
    </w:pPr>
  </w:style>
  <w:style w:type="character" w:customStyle="1" w:styleId="HeaderChar">
    <w:name w:val="Header Char"/>
    <w:basedOn w:val="DefaultParagraphFont"/>
    <w:link w:val="Header"/>
    <w:uiPriority w:val="99"/>
    <w:rsid w:val="007822FB"/>
  </w:style>
  <w:style w:type="paragraph" w:styleId="Footer">
    <w:name w:val="footer"/>
    <w:basedOn w:val="Normal"/>
    <w:link w:val="FooterChar"/>
    <w:uiPriority w:val="99"/>
    <w:unhideWhenUsed/>
    <w:rsid w:val="007822FB"/>
    <w:pPr>
      <w:tabs>
        <w:tab w:val="center" w:pos="4419"/>
        <w:tab w:val="right" w:pos="8838"/>
      </w:tabs>
      <w:spacing w:after="0" w:line="240" w:lineRule="auto"/>
    </w:pPr>
  </w:style>
  <w:style w:type="character" w:customStyle="1" w:styleId="FooterChar">
    <w:name w:val="Footer Char"/>
    <w:basedOn w:val="DefaultParagraphFont"/>
    <w:link w:val="Footer"/>
    <w:uiPriority w:val="99"/>
    <w:rsid w:val="007822FB"/>
  </w:style>
  <w:style w:type="character" w:styleId="Hyperlink">
    <w:name w:val="Hyperlink"/>
    <w:basedOn w:val="DefaultParagraphFont"/>
    <w:uiPriority w:val="99"/>
    <w:unhideWhenUsed/>
    <w:rsid w:val="007822FB"/>
    <w:rPr>
      <w:color w:val="467886" w:themeColor="hyperlink"/>
      <w:u w:val="single"/>
    </w:rPr>
  </w:style>
  <w:style w:type="character" w:styleId="UnresolvedMention">
    <w:name w:val="Unresolved Mention"/>
    <w:basedOn w:val="DefaultParagraphFont"/>
    <w:uiPriority w:val="99"/>
    <w:semiHidden/>
    <w:unhideWhenUsed/>
    <w:rsid w:val="007822FB"/>
    <w:rPr>
      <w:color w:val="605E5C"/>
      <w:shd w:val="clear" w:color="auto" w:fill="E1DFDD"/>
    </w:rPr>
  </w:style>
  <w:style w:type="character" w:styleId="CommentReference">
    <w:name w:val="annotation reference"/>
    <w:basedOn w:val="DefaultParagraphFont"/>
    <w:uiPriority w:val="99"/>
    <w:semiHidden/>
    <w:unhideWhenUsed/>
    <w:rsid w:val="003518FB"/>
    <w:rPr>
      <w:sz w:val="16"/>
      <w:szCs w:val="16"/>
    </w:rPr>
  </w:style>
  <w:style w:type="paragraph" w:styleId="CommentText">
    <w:name w:val="annotation text"/>
    <w:basedOn w:val="Normal"/>
    <w:link w:val="CommentTextChar"/>
    <w:uiPriority w:val="99"/>
    <w:unhideWhenUsed/>
    <w:rsid w:val="003518FB"/>
    <w:pPr>
      <w:spacing w:line="240" w:lineRule="auto"/>
    </w:pPr>
    <w:rPr>
      <w:sz w:val="20"/>
      <w:szCs w:val="20"/>
    </w:rPr>
  </w:style>
  <w:style w:type="character" w:customStyle="1" w:styleId="CommentTextChar">
    <w:name w:val="Comment Text Char"/>
    <w:basedOn w:val="DefaultParagraphFont"/>
    <w:link w:val="CommentText"/>
    <w:uiPriority w:val="99"/>
    <w:rsid w:val="003518FB"/>
    <w:rPr>
      <w:sz w:val="20"/>
      <w:szCs w:val="20"/>
    </w:rPr>
  </w:style>
  <w:style w:type="paragraph" w:styleId="CommentSubject">
    <w:name w:val="annotation subject"/>
    <w:basedOn w:val="CommentText"/>
    <w:next w:val="CommentText"/>
    <w:link w:val="CommentSubjectChar"/>
    <w:uiPriority w:val="99"/>
    <w:semiHidden/>
    <w:unhideWhenUsed/>
    <w:rsid w:val="003518FB"/>
    <w:rPr>
      <w:b/>
      <w:bCs/>
    </w:rPr>
  </w:style>
  <w:style w:type="character" w:customStyle="1" w:styleId="CommentSubjectChar">
    <w:name w:val="Comment Subject Char"/>
    <w:basedOn w:val="CommentTextChar"/>
    <w:link w:val="CommentSubject"/>
    <w:uiPriority w:val="99"/>
    <w:semiHidden/>
    <w:rsid w:val="003518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2070">
      <w:bodyDiv w:val="1"/>
      <w:marLeft w:val="0"/>
      <w:marRight w:val="0"/>
      <w:marTop w:val="0"/>
      <w:marBottom w:val="0"/>
      <w:divBdr>
        <w:top w:val="none" w:sz="0" w:space="0" w:color="auto"/>
        <w:left w:val="none" w:sz="0" w:space="0" w:color="auto"/>
        <w:bottom w:val="none" w:sz="0" w:space="0" w:color="auto"/>
        <w:right w:val="none" w:sz="0" w:space="0" w:color="auto"/>
      </w:divBdr>
    </w:div>
    <w:div w:id="330453759">
      <w:bodyDiv w:val="1"/>
      <w:marLeft w:val="0"/>
      <w:marRight w:val="0"/>
      <w:marTop w:val="0"/>
      <w:marBottom w:val="0"/>
      <w:divBdr>
        <w:top w:val="none" w:sz="0" w:space="0" w:color="auto"/>
        <w:left w:val="none" w:sz="0" w:space="0" w:color="auto"/>
        <w:bottom w:val="none" w:sz="0" w:space="0" w:color="auto"/>
        <w:right w:val="none" w:sz="0" w:space="0" w:color="auto"/>
      </w:divBdr>
    </w:div>
    <w:div w:id="1646735744">
      <w:bodyDiv w:val="1"/>
      <w:marLeft w:val="0"/>
      <w:marRight w:val="0"/>
      <w:marTop w:val="0"/>
      <w:marBottom w:val="0"/>
      <w:divBdr>
        <w:top w:val="none" w:sz="0" w:space="0" w:color="auto"/>
        <w:left w:val="none" w:sz="0" w:space="0" w:color="auto"/>
        <w:bottom w:val="none" w:sz="0" w:space="0" w:color="auto"/>
        <w:right w:val="none" w:sz="0" w:space="0" w:color="auto"/>
      </w:divBdr>
    </w:div>
    <w:div w:id="1677657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nzm0095@auburn.edu" TargetMode="External"/><Relationship Id="rId1" Type="http://schemas.openxmlformats.org/officeDocument/2006/relationships/hyperlink" Target="mailto:nzm0095@aubu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7</Pages>
  <Words>2127</Words>
  <Characters>12320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Mizumoto</dc:creator>
  <cp:keywords/>
  <dc:description/>
  <cp:lastModifiedBy>Nobuaki Mizumoto</cp:lastModifiedBy>
  <cp:revision>84</cp:revision>
  <cp:lastPrinted>2024-02-28T15:11:00Z</cp:lastPrinted>
  <dcterms:created xsi:type="dcterms:W3CDTF">2026-02-06T13:33:00Z</dcterms:created>
  <dcterms:modified xsi:type="dcterms:W3CDTF">2026-02-07T19:51:00Z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57984d7b-62f7-4313-88b4-29b9affeacaa</vt:lpwstr>
  </property>
</Properties>
</file>