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5647" w14:textId="3D61DEE1" w:rsidR="00A83119" w:rsidRPr="00027CFE" w:rsidRDefault="00F705FA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</w:rPr>
      </w:pPr>
      <w:bookmarkStart w:id="0" w:name="_Hlk69908336"/>
      <w:r w:rsidRPr="00027CFE">
        <w:rPr>
          <w:rFonts w:ascii="PT Serif" w:hAnsi="PT Serif"/>
          <w:b/>
          <w:bCs/>
        </w:rPr>
        <w:t>Strength of sex pheromone predicts same-sex paring behavior</w:t>
      </w:r>
    </w:p>
    <w:p w14:paraId="1D82C757" w14:textId="3B7D2376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Nobuaki Mizumoto</w:t>
      </w:r>
      <w:r w:rsidRPr="00387F6D">
        <w:rPr>
          <w:rFonts w:ascii="PT Serif" w:hAnsi="PT Serif"/>
          <w:sz w:val="20"/>
          <w:szCs w:val="20"/>
          <w:vertAlign w:val="superscript"/>
        </w:rPr>
        <w:t>1</w:t>
      </w:r>
      <w:r w:rsidR="00F705FA">
        <w:rPr>
          <w:rFonts w:ascii="PT Serif" w:hAnsi="PT Serif"/>
          <w:sz w:val="20"/>
          <w:szCs w:val="20"/>
          <w:vertAlign w:val="superscript"/>
        </w:rPr>
        <w:t>#</w:t>
      </w:r>
      <w:r w:rsidRPr="00387F6D">
        <w:rPr>
          <w:rFonts w:ascii="PT Serif" w:hAnsi="PT Serif"/>
          <w:b/>
          <w:bCs/>
          <w:sz w:val="20"/>
          <w:szCs w:val="20"/>
        </w:rPr>
        <w:t xml:space="preserve">, </w:t>
      </w:r>
      <w:r w:rsidR="00F705FA">
        <w:rPr>
          <w:rFonts w:ascii="PT Serif" w:hAnsi="PT Serif"/>
          <w:b/>
          <w:bCs/>
          <w:sz w:val="20"/>
          <w:szCs w:val="20"/>
        </w:rPr>
        <w:t>Sang-Bin Lee</w:t>
      </w:r>
      <w:r w:rsidR="00F705FA">
        <w:rPr>
          <w:rFonts w:ascii="PT Serif" w:hAnsi="PT Serif"/>
          <w:sz w:val="20"/>
          <w:szCs w:val="20"/>
          <w:vertAlign w:val="superscript"/>
        </w:rPr>
        <w:t>2</w:t>
      </w:r>
      <w:r w:rsidR="00F705FA">
        <w:rPr>
          <w:rFonts w:ascii="PT Serif" w:hAnsi="PT Serif"/>
          <w:sz w:val="20"/>
          <w:szCs w:val="20"/>
          <w:vertAlign w:val="superscript"/>
        </w:rPr>
        <w:t>#</w:t>
      </w:r>
      <w:r w:rsidR="007473BD" w:rsidRPr="00387F6D">
        <w:rPr>
          <w:rFonts w:ascii="PT Serif" w:hAnsi="PT Serif"/>
          <w:b/>
          <w:bCs/>
          <w:sz w:val="20"/>
          <w:szCs w:val="20"/>
        </w:rPr>
        <w:t>,</w:t>
      </w:r>
      <w:r w:rsidR="007473BD">
        <w:rPr>
          <w:rFonts w:ascii="PT Serif" w:hAnsi="PT Serif"/>
          <w:b/>
          <w:bCs/>
          <w:sz w:val="20"/>
          <w:szCs w:val="20"/>
        </w:rPr>
        <w:t xml:space="preserve"> Thomas Chouvenc</w:t>
      </w:r>
      <w:r w:rsidR="007473BD">
        <w:rPr>
          <w:rFonts w:ascii="PT Serif" w:hAnsi="PT Serif"/>
          <w:sz w:val="20"/>
          <w:szCs w:val="20"/>
          <w:vertAlign w:val="superscript"/>
        </w:rPr>
        <w:t>2</w:t>
      </w:r>
    </w:p>
    <w:p w14:paraId="470B45F9" w14:textId="79A97FD2" w:rsidR="001C042C" w:rsidRDefault="001C042C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bookmarkStart w:id="1" w:name="_Hlk69908564"/>
      <w:bookmarkStart w:id="2" w:name="_Hlk69908372"/>
      <w:bookmarkEnd w:id="0"/>
      <w:r w:rsidRPr="00387F6D">
        <w:rPr>
          <w:rFonts w:ascii="PT Serif" w:hAnsi="PT Serif" w:cs="Times New Roman"/>
          <w:sz w:val="20"/>
          <w:szCs w:val="20"/>
        </w:rPr>
        <w:t xml:space="preserve">1: Okinawa Institute of Science &amp; Technology Graduate University, </w:t>
      </w:r>
      <w:proofErr w:type="spellStart"/>
      <w:r w:rsidRPr="00387F6D">
        <w:rPr>
          <w:rFonts w:ascii="PT Serif" w:hAnsi="PT Serif" w:cs="Times New Roman"/>
          <w:sz w:val="20"/>
          <w:szCs w:val="20"/>
        </w:rPr>
        <w:t>Onna</w:t>
      </w:r>
      <w:proofErr w:type="spellEnd"/>
      <w:r w:rsidRPr="00387F6D">
        <w:rPr>
          <w:rFonts w:ascii="PT Serif" w:hAnsi="PT Serif" w:cs="Times New Roman"/>
          <w:sz w:val="20"/>
          <w:szCs w:val="20"/>
        </w:rPr>
        <w:t>-son, Okinawa,</w:t>
      </w:r>
      <w:r w:rsidR="00551CD2" w:rsidRPr="00387F6D">
        <w:rPr>
          <w:rFonts w:ascii="PT Serif" w:hAnsi="PT Serif" w:cs="Times New Roman"/>
          <w:sz w:val="20"/>
          <w:szCs w:val="20"/>
        </w:rPr>
        <w:t xml:space="preserve"> 904-0495,</w:t>
      </w:r>
      <w:r w:rsidRPr="00387F6D">
        <w:rPr>
          <w:rFonts w:ascii="PT Serif" w:hAnsi="PT Serif" w:cs="Times New Roman"/>
          <w:sz w:val="20"/>
          <w:szCs w:val="20"/>
        </w:rPr>
        <w:t xml:space="preserve"> Japan</w:t>
      </w:r>
    </w:p>
    <w:p w14:paraId="76998BE7" w14:textId="7B14CBED" w:rsidR="007473BD" w:rsidRPr="00387F6D" w:rsidRDefault="007473BD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 xml:space="preserve">2: </w:t>
      </w:r>
      <w:r w:rsidRPr="007473BD">
        <w:rPr>
          <w:rFonts w:ascii="PT Serif" w:hAnsi="PT Serif" w:cs="Times New Roman"/>
          <w:sz w:val="20"/>
          <w:szCs w:val="20"/>
        </w:rPr>
        <w:t>Entomology and Nematology Department, Ft. Lauderdale Research and Education Center, Institute of Food and Agricultural Sciences, University of Florida, Ft. Lauderdale, FL 33314, USA</w:t>
      </w:r>
    </w:p>
    <w:p w14:paraId="41DCE87E" w14:textId="782552A1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 w:rsidRPr="00387F6D">
        <w:rPr>
          <w:rFonts w:ascii="PT Serif" w:hAnsi="PT Serif" w:cs="Times New Roman"/>
          <w:sz w:val="20"/>
          <w:szCs w:val="20"/>
        </w:rPr>
        <w:t>*</w:t>
      </w:r>
      <w:r w:rsidR="00F705FA">
        <w:rPr>
          <w:rFonts w:ascii="PT Serif" w:hAnsi="PT Serif" w:cs="Times New Roman"/>
          <w:sz w:val="20"/>
          <w:szCs w:val="20"/>
        </w:rPr>
        <w:t>:</w:t>
      </w:r>
      <w:r w:rsidRPr="00387F6D">
        <w:rPr>
          <w:rFonts w:ascii="PT Serif" w:hAnsi="PT Serif" w:cs="Times New Roman"/>
          <w:sz w:val="20"/>
          <w:szCs w:val="20"/>
        </w:rPr>
        <w:t xml:space="preserve"> Correspondence: Nobuaki Mizumoto; </w:t>
      </w:r>
      <w:hyperlink r:id="rId8" w:history="1">
        <w:r w:rsidRPr="00387F6D">
          <w:rPr>
            <w:rStyle w:val="Hyperlink"/>
            <w:rFonts w:ascii="PT Serif" w:hAnsi="PT Serif" w:cs="Times New Roman"/>
            <w:color w:val="auto"/>
            <w:sz w:val="20"/>
            <w:szCs w:val="20"/>
          </w:rPr>
          <w:t>nobuaki.mzmt@gmail.com</w:t>
        </w:r>
      </w:hyperlink>
    </w:p>
    <w:bookmarkEnd w:id="1"/>
    <w:p w14:paraId="52D00782" w14:textId="62651ECF" w:rsidR="001C042C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>#: These authors contributed equally.</w:t>
      </w:r>
    </w:p>
    <w:p w14:paraId="5C5BD79E" w14:textId="77777777" w:rsidR="00F705FA" w:rsidRPr="00387F6D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49D5A41D" w14:textId="7777777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Email</w:t>
      </w:r>
    </w:p>
    <w:p w14:paraId="6A1CD63A" w14:textId="07AAB000" w:rsidR="007473BD" w:rsidRDefault="007473BD" w:rsidP="007473BD">
      <w:pPr>
        <w:snapToGrid w:val="0"/>
        <w:spacing w:after="0" w:line="240" w:lineRule="auto"/>
        <w:jc w:val="both"/>
        <w:rPr>
          <w:rStyle w:val="Hyperlink"/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NM: </w:t>
      </w:r>
      <w:hyperlink r:id="rId9" w:history="1">
        <w:r>
          <w:rPr>
            <w:rStyle w:val="Hyperlink"/>
            <w:rFonts w:ascii="PT Serif" w:hAnsi="PT Serif"/>
            <w:sz w:val="20"/>
            <w:szCs w:val="20"/>
          </w:rPr>
          <w:t>nobuaki.mzmt@gmail.com</w:t>
        </w:r>
      </w:hyperlink>
      <w:r>
        <w:rPr>
          <w:rFonts w:ascii="PT Serif" w:hAnsi="PT Serif"/>
          <w:sz w:val="20"/>
          <w:szCs w:val="20"/>
        </w:rPr>
        <w:t xml:space="preserve">; SBL: </w:t>
      </w:r>
      <w:hyperlink r:id="rId10" w:history="1">
        <w:r>
          <w:rPr>
            <w:rStyle w:val="Hyperlink"/>
            <w:rFonts w:ascii="PT Serif" w:hAnsi="PT Serif"/>
            <w:sz w:val="20"/>
            <w:szCs w:val="20"/>
          </w:rPr>
          <w:t>lsb5162@ufl.edu</w:t>
        </w:r>
      </w:hyperlink>
      <w:r>
        <w:rPr>
          <w:rFonts w:ascii="PT Serif" w:hAnsi="PT Serif"/>
          <w:sz w:val="20"/>
          <w:szCs w:val="20"/>
        </w:rPr>
        <w:t xml:space="preserve">; TC: </w:t>
      </w:r>
      <w:hyperlink r:id="rId11" w:history="1">
        <w:r>
          <w:rPr>
            <w:rStyle w:val="Hyperlink"/>
            <w:rFonts w:ascii="PT Serif" w:hAnsi="PT Serif"/>
            <w:sz w:val="20"/>
            <w:szCs w:val="20"/>
          </w:rPr>
          <w:t>tomchouv@ufl.edu</w:t>
        </w:r>
      </w:hyperlink>
      <w:r>
        <w:rPr>
          <w:rStyle w:val="Hyperlink"/>
          <w:rFonts w:ascii="PT Serif" w:hAnsi="PT Serif"/>
          <w:sz w:val="20"/>
          <w:szCs w:val="20"/>
        </w:rPr>
        <w:t xml:space="preserve"> </w:t>
      </w:r>
    </w:p>
    <w:p w14:paraId="57CA8B53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344BF1DE" w14:textId="476EB7F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ORCID: NM: 0000-0002-6731-8684; SBL: 0000-0001-7982-0842; TC: 0000-0003-3154-2489</w:t>
      </w:r>
    </w:p>
    <w:p w14:paraId="37BC8DDD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bookmarkEnd w:id="2"/>
    <w:p w14:paraId="0E35D26D" w14:textId="2C7C9299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Abstract</w:t>
      </w:r>
    </w:p>
    <w:p w14:paraId="72D11911" w14:textId="3EB5CC8F" w:rsidR="002E70E6" w:rsidRPr="00387F6D" w:rsidRDefault="002E70E6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 w:cs="Arial"/>
          <w:sz w:val="20"/>
          <w:szCs w:val="20"/>
        </w:rPr>
      </w:pPr>
    </w:p>
    <w:p w14:paraId="5D841959" w14:textId="69F52D68" w:rsidR="001A68CD" w:rsidRPr="00387F6D" w:rsidRDefault="001A68CD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 w:cs="Arial"/>
          <w:b/>
          <w:bCs/>
          <w:sz w:val="20"/>
          <w:szCs w:val="20"/>
        </w:rPr>
        <w:t>Keywords</w:t>
      </w:r>
      <w:r w:rsidRPr="00387F6D">
        <w:rPr>
          <w:rFonts w:ascii="PT Serif" w:hAnsi="PT Serif" w:cs="Arial"/>
          <w:sz w:val="20"/>
          <w:szCs w:val="20"/>
        </w:rPr>
        <w:t>:</w:t>
      </w:r>
      <w:r w:rsidR="008A4644" w:rsidRPr="00387F6D">
        <w:rPr>
          <w:rFonts w:ascii="PT Serif" w:hAnsi="PT Serif" w:cs="Arial"/>
          <w:sz w:val="20"/>
          <w:szCs w:val="20"/>
        </w:rPr>
        <w:t xml:space="preserve"> </w:t>
      </w:r>
    </w:p>
    <w:p w14:paraId="4C208068" w14:textId="0F6E9CF5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br w:type="page"/>
      </w:r>
    </w:p>
    <w:p w14:paraId="01CF8829" w14:textId="6D9AE2E9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lastRenderedPageBreak/>
        <w:t>Introduction</w:t>
      </w:r>
    </w:p>
    <w:p w14:paraId="3EDC77A8" w14:textId="6E644C1B" w:rsidR="004776A7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>
        <w:rPr>
          <w:rFonts w:ascii="PT Serif" w:hAnsi="PT Serif"/>
          <w:b/>
          <w:bCs/>
          <w:sz w:val="20"/>
          <w:szCs w:val="20"/>
        </w:rPr>
        <w:tab/>
      </w:r>
    </w:p>
    <w:p w14:paraId="18C8901D" w14:textId="77777777" w:rsidR="00027CFE" w:rsidRPr="00387F6D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12A1DAFE" w14:textId="1DBEAB8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Methods</w:t>
      </w:r>
    </w:p>
    <w:p w14:paraId="0C431B59" w14:textId="77777777" w:rsidR="00EB7E41" w:rsidRPr="00387F6D" w:rsidRDefault="00EB7E41" w:rsidP="007473BD">
      <w:pPr>
        <w:snapToGrid w:val="0"/>
        <w:spacing w:after="0" w:line="240" w:lineRule="auto"/>
        <w:ind w:firstLineChars="142" w:firstLine="284"/>
        <w:jc w:val="both"/>
        <w:rPr>
          <w:rFonts w:ascii="PT Serif" w:hAnsi="PT Serif" w:cs="Times New Roman"/>
          <w:sz w:val="20"/>
          <w:szCs w:val="20"/>
        </w:rPr>
      </w:pPr>
    </w:p>
    <w:p w14:paraId="44E9814C" w14:textId="47B0B8A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Results</w:t>
      </w:r>
    </w:p>
    <w:p w14:paraId="670AED02" w14:textId="77777777" w:rsidR="003B7880" w:rsidRPr="00387F6D" w:rsidRDefault="003B7880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2803A050" w14:textId="73DC8D64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Discussion</w:t>
      </w:r>
    </w:p>
    <w:p w14:paraId="7CD507C1" w14:textId="77777777" w:rsidR="00E95FE4" w:rsidRPr="00387F6D" w:rsidRDefault="00E95FE4" w:rsidP="007473BD">
      <w:pPr>
        <w:snapToGrid w:val="0"/>
        <w:spacing w:after="0" w:line="240" w:lineRule="auto"/>
        <w:ind w:firstLine="360"/>
        <w:jc w:val="both"/>
        <w:rPr>
          <w:rFonts w:ascii="PT Serif" w:hAnsi="PT Serif"/>
          <w:sz w:val="20"/>
          <w:szCs w:val="20"/>
        </w:rPr>
      </w:pPr>
    </w:p>
    <w:p w14:paraId="2215918A" w14:textId="608683FD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Data accessibility</w:t>
      </w:r>
    </w:p>
    <w:p w14:paraId="4CDEE288" w14:textId="1E0A1D5A" w:rsidR="00E25AFB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 xml:space="preserve">Data that support the findings of this study </w:t>
      </w:r>
      <w:r w:rsidR="00E32285" w:rsidRPr="00387F6D">
        <w:rPr>
          <w:rFonts w:ascii="PT Serif" w:hAnsi="PT Serif"/>
          <w:sz w:val="20"/>
          <w:szCs w:val="20"/>
        </w:rPr>
        <w:t>are</w:t>
      </w:r>
      <w:r w:rsidRPr="00387F6D">
        <w:rPr>
          <w:rFonts w:ascii="PT Serif" w:hAnsi="PT Serif"/>
          <w:sz w:val="20"/>
          <w:szCs w:val="20"/>
        </w:rPr>
        <w:t xml:space="preserve"> available in XXX</w:t>
      </w:r>
    </w:p>
    <w:p w14:paraId="19F70878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011D9200" w14:textId="3F8D2A75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Authors’ contributions</w:t>
      </w:r>
    </w:p>
    <w:p w14:paraId="5C935640" w14:textId="53A5963C" w:rsidR="00BB2B57" w:rsidRPr="00387F6D" w:rsidRDefault="00BB2B57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Conceptualization</w:t>
      </w:r>
      <w:r w:rsidR="007473BD">
        <w:rPr>
          <w:rFonts w:ascii="PT Serif" w:hAnsi="PT Serif"/>
          <w:sz w:val="20"/>
          <w:szCs w:val="20"/>
        </w:rPr>
        <w:t>:</w:t>
      </w:r>
      <w:r w:rsidRPr="00387F6D">
        <w:rPr>
          <w:rFonts w:ascii="PT Serif" w:hAnsi="PT Serif"/>
          <w:sz w:val="20"/>
          <w:szCs w:val="20"/>
        </w:rPr>
        <w:t xml:space="preserve"> N.M.</w:t>
      </w:r>
      <w:r w:rsidR="00DE5349" w:rsidRPr="00387F6D">
        <w:rPr>
          <w:rFonts w:ascii="PT Serif" w:hAnsi="PT Serif"/>
          <w:sz w:val="20"/>
          <w:szCs w:val="20"/>
        </w:rPr>
        <w:t xml:space="preserve">; </w:t>
      </w:r>
      <w:r w:rsidR="001A682C">
        <w:rPr>
          <w:rFonts w:ascii="PT Serif" w:hAnsi="PT Serif"/>
          <w:sz w:val="20"/>
          <w:szCs w:val="20"/>
        </w:rPr>
        <w:t>Methodology: N.M. and S.B.L, Investigation: S.B.L, Formal analysis: N.M., Resources: T.C., Data curation</w:t>
      </w:r>
      <w:r w:rsidR="001A682C">
        <w:rPr>
          <w:rFonts w:ascii="PT Serif" w:hAnsi="PT Serif"/>
          <w:sz w:val="20"/>
          <w:szCs w:val="20"/>
        </w:rPr>
        <w:t>: N.M. and S.B.L</w:t>
      </w:r>
      <w:r w:rsidR="00DE5349" w:rsidRPr="00387F6D">
        <w:rPr>
          <w:rFonts w:ascii="PT Serif" w:hAnsi="PT Serif"/>
          <w:sz w:val="20"/>
          <w:szCs w:val="20"/>
        </w:rPr>
        <w:t xml:space="preserve">; </w:t>
      </w:r>
      <w:r w:rsidRPr="00387F6D">
        <w:rPr>
          <w:rFonts w:ascii="PT Serif" w:hAnsi="PT Serif"/>
          <w:sz w:val="20"/>
          <w:szCs w:val="20"/>
        </w:rPr>
        <w:t>Writing</w:t>
      </w:r>
      <w:r w:rsidR="00DE5349" w:rsidRPr="00387F6D">
        <w:rPr>
          <w:rFonts w:ascii="PT Serif" w:hAnsi="PT Serif"/>
          <w:sz w:val="20"/>
          <w:szCs w:val="20"/>
        </w:rPr>
        <w:t xml:space="preserve"> – original draft</w:t>
      </w:r>
      <w:r w:rsidR="003562C3" w:rsidRPr="00387F6D">
        <w:rPr>
          <w:rFonts w:ascii="PT Serif" w:hAnsi="PT Serif"/>
          <w:sz w:val="20"/>
          <w:szCs w:val="20"/>
        </w:rPr>
        <w:t>,</w:t>
      </w:r>
      <w:r w:rsidRPr="00387F6D">
        <w:rPr>
          <w:rFonts w:ascii="PT Serif" w:hAnsi="PT Serif"/>
          <w:sz w:val="20"/>
          <w:szCs w:val="20"/>
        </w:rPr>
        <w:t xml:space="preserve"> N.M.</w:t>
      </w:r>
      <w:r w:rsidR="00DE5349" w:rsidRPr="00387F6D">
        <w:rPr>
          <w:rFonts w:ascii="PT Serif" w:hAnsi="PT Serif"/>
          <w:sz w:val="20"/>
          <w:szCs w:val="20"/>
        </w:rPr>
        <w:t>; Writing – review &amp; editing</w:t>
      </w:r>
      <w:r w:rsidR="001A682C">
        <w:rPr>
          <w:rFonts w:ascii="PT Serif" w:hAnsi="PT Serif"/>
          <w:sz w:val="20"/>
          <w:szCs w:val="20"/>
        </w:rPr>
        <w:t>: S.B.L, T.C.</w:t>
      </w:r>
    </w:p>
    <w:p w14:paraId="02C51AEF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33DB9AEC" w14:textId="0F26079E" w:rsidR="006238C3" w:rsidRPr="00387F6D" w:rsidRDefault="006238C3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Competing interests</w:t>
      </w:r>
    </w:p>
    <w:p w14:paraId="4143C87D" w14:textId="67C55572" w:rsidR="006238C3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The authors declare no competing interest.</w:t>
      </w:r>
    </w:p>
    <w:p w14:paraId="186BEF47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41AC8266" w14:textId="1B4AA775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Acknowledgments</w:t>
      </w:r>
    </w:p>
    <w:p w14:paraId="519A11E8" w14:textId="4C2E81D3" w:rsidR="001A68CD" w:rsidRPr="00387F6D" w:rsidRDefault="00DE5349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  <w:r w:rsidRPr="00387F6D">
        <w:rPr>
          <w:rFonts w:ascii="PT Serif" w:eastAsia="ＭＳ Ｐゴシック" w:hAnsi="PT Serif"/>
          <w:sz w:val="20"/>
          <w:szCs w:val="20"/>
        </w:rPr>
        <w:t xml:space="preserve">This work </w:t>
      </w:r>
      <w:r w:rsidR="007E29C0" w:rsidRPr="00387F6D">
        <w:rPr>
          <w:rFonts w:ascii="PT Serif" w:eastAsia="ＭＳ Ｐゴシック" w:hAnsi="PT Serif"/>
          <w:noProof/>
          <w:sz w:val="20"/>
          <w:szCs w:val="20"/>
        </w:rPr>
        <w:t xml:space="preserve">was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supported by 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 xml:space="preserve">two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JSPS Research Fellowship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>s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for Young Scientists, SPD and CPD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</w:t>
      </w:r>
      <w:r w:rsidRPr="00387F6D">
        <w:rPr>
          <w:rFonts w:ascii="PT Serif" w:eastAsia="ＭＳ Ｐゴシック" w:hAnsi="PT Serif"/>
          <w:noProof/>
          <w:sz w:val="20"/>
          <w:szCs w:val="20"/>
        </w:rPr>
        <w:t xml:space="preserve">to N.M.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(20J00660)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2C" w:rsidRPr="001A682C">
        <w:t xml:space="preserve"> </w:t>
      </w:r>
      <w:r w:rsidR="001A682C" w:rsidRPr="001A682C">
        <w:rPr>
          <w:rFonts w:ascii="PT Serif" w:eastAsia="ＭＳ Ｐゴシック" w:hAnsi="PT Serif"/>
          <w:noProof/>
          <w:sz w:val="20"/>
          <w:szCs w:val="20"/>
        </w:rPr>
        <w:t>and a Grant-in-Aid for Early-Career Scientists (21K15168)</w:t>
      </w:r>
      <w:r w:rsidRPr="00387F6D">
        <w:rPr>
          <w:rFonts w:ascii="PT Serif" w:eastAsia="ＭＳ Ｐゴシック" w:hAnsi="PT Serif"/>
          <w:sz w:val="20"/>
          <w:szCs w:val="20"/>
        </w:rPr>
        <w:t xml:space="preserve"> </w:t>
      </w:r>
      <w:r w:rsidR="001A682C">
        <w:rPr>
          <w:rFonts w:ascii="PT Serif" w:eastAsia="ＭＳ Ｐゴシック" w:hAnsi="PT Serif"/>
          <w:sz w:val="20"/>
          <w:szCs w:val="20"/>
        </w:rPr>
        <w:t>to N.M.</w:t>
      </w:r>
    </w:p>
    <w:p w14:paraId="20080C0B" w14:textId="77777777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</w:p>
    <w:p w14:paraId="37DB6B9C" w14:textId="4ED16199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References</w:t>
      </w:r>
    </w:p>
    <w:p w14:paraId="2639A484" w14:textId="34153AB8" w:rsidR="005F3994" w:rsidRPr="005F3994" w:rsidRDefault="001A68CD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387F6D">
        <w:rPr>
          <w:rFonts w:ascii="PT Serif" w:hAnsi="PT Serif"/>
          <w:sz w:val="20"/>
          <w:szCs w:val="20"/>
        </w:rPr>
        <w:fldChar w:fldCharType="begin" w:fldLock="1"/>
      </w:r>
      <w:r w:rsidRPr="00387F6D">
        <w:rPr>
          <w:rFonts w:ascii="PT Serif" w:hAnsi="PT Serif"/>
          <w:sz w:val="20"/>
          <w:szCs w:val="20"/>
        </w:rPr>
        <w:instrText xml:space="preserve">ADDIN Mendeley Bibliography CSL_BIBLIOGRAPHY </w:instrText>
      </w:r>
      <w:r w:rsidRPr="00387F6D">
        <w:rPr>
          <w:rFonts w:ascii="PT Serif" w:hAnsi="PT Serif"/>
          <w:sz w:val="20"/>
          <w:szCs w:val="20"/>
        </w:rPr>
        <w:fldChar w:fldCharType="separate"/>
      </w:r>
      <w:r w:rsidR="005F3994" w:rsidRPr="005F3994">
        <w:rPr>
          <w:rFonts w:ascii="PT Serif" w:hAnsi="PT Serif" w:cs="Times New Roman"/>
          <w:noProof/>
          <w:sz w:val="20"/>
          <w:szCs w:val="24"/>
        </w:rPr>
        <w:t xml:space="preserve">Abe, T. 1987. Evolution of life types in termites. Pp. 125–148 </w:t>
      </w:r>
      <w:r w:rsidR="005F3994" w:rsidRPr="005F3994">
        <w:rPr>
          <w:rFonts w:ascii="PT Serif" w:hAnsi="PT Serif" w:cs="Times New Roman"/>
          <w:i/>
          <w:iCs/>
          <w:noProof/>
          <w:sz w:val="20"/>
          <w:szCs w:val="24"/>
        </w:rPr>
        <w:t>in</w:t>
      </w:r>
      <w:r w:rsidR="005F3994" w:rsidRPr="005F3994">
        <w:rPr>
          <w:rFonts w:ascii="PT Serif" w:hAnsi="PT Serif" w:cs="Times New Roman"/>
          <w:noProof/>
          <w:sz w:val="20"/>
          <w:szCs w:val="24"/>
        </w:rPr>
        <w:t xml:space="preserve"> S. Kawano, J. Connell, and T. Hidaka, eds. Evolution and Coadaptation in Biotic Communities. University of Tokyo Press, Tokyo.</w:t>
      </w:r>
    </w:p>
    <w:p w14:paraId="0C691042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Bourguignon, T., R. A. Chisholm, and T. A. Evans. 2016. The termite worker phenotype evolved as a dispersal strategy for fertile wingless individuals before eusociality. Am. Nat. 187:372–387.</w:t>
      </w:r>
    </w:p>
    <w:p w14:paraId="35A15F36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Bourguignon, T., N. Lo, S. L. Cameron, J. Sobotnik, Y. Hayashi, S. Shigenobu, D. Watanabe, Y. Roisin, T. Miura, and T. A. Evans. 2015. The evolutionary history of termites as inferred from 66 mitochondrial genomes. Mol. Biol. Evol. 32:406–421.</w:t>
      </w:r>
    </w:p>
    <w:p w14:paraId="0ACE6D0B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 xml:space="preserve">Bourguignon, T., N. Lo, J. Sobotnik, S. Y. W. Ho, N. Iqbal, E. Coissac, M. Lee, M. M. Jendryka, D. Sillam-Dussès, B. Krizkova, Y. Roisin, and T. A. Evans. 2017. Mitochondrial phylogenomics </w:t>
      </w:r>
      <w:r w:rsidRPr="005F3994">
        <w:rPr>
          <w:rFonts w:ascii="PT Serif" w:hAnsi="PT Serif" w:cs="Times New Roman"/>
          <w:noProof/>
          <w:sz w:val="20"/>
          <w:szCs w:val="24"/>
        </w:rPr>
        <w:lastRenderedPageBreak/>
        <w:t>resolves the global spread of higher termites, ecosystem engineers of the tropics. Mol. Biol. Evol. 34:589–597.</w:t>
      </w:r>
    </w:p>
    <w:p w14:paraId="2C39EAFB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Bucek, A., J. Šobotník, S. He, M. Shi, D. P. McMahon, E. C. Holmes, Y. Roisin, N. Lo, and T. Bourguignon. 2019. Evolution of termite symbiosis informed by transcriptome-based phylogenies. Curr. Biol. 29:3728-3734.e4.</w:t>
      </w:r>
    </w:p>
    <w:p w14:paraId="44F86A90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Cai, C., D. Huang, A. F. Newton, K. T. Eldredge, and M. S. Engel. 2017. Early evolution of specialized termitophily in cretaceous rove beetles. Curr. Biol. 27:1229–1235. Elsevier Ltd.</w:t>
      </w:r>
    </w:p>
    <w:p w14:paraId="091CE5D1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Chouvenc, T., J. Šobotník, M. S. Engel, and T. Bourguignon. 2021. Termite evolution</w:t>
      </w:r>
      <w:r w:rsidRPr="005F3994">
        <w:rPr>
          <w:rFonts w:ascii="Cambria Math" w:hAnsi="Cambria Math" w:cs="Cambria Math"/>
          <w:noProof/>
          <w:sz w:val="20"/>
          <w:szCs w:val="24"/>
        </w:rPr>
        <w:t> </w:t>
      </w:r>
      <w:r w:rsidRPr="005F3994">
        <w:rPr>
          <w:rFonts w:ascii="PT Serif" w:hAnsi="PT Serif" w:cs="Times New Roman"/>
          <w:noProof/>
          <w:sz w:val="20"/>
          <w:szCs w:val="24"/>
        </w:rPr>
        <w:t>: mutualistic associations , key innovations , and the rise of Termitidae. Cell. Mol. Life Sci., doi: 10.1007/s00018-020-03728-z. Springer International Publishing.</w:t>
      </w:r>
    </w:p>
    <w:p w14:paraId="34A92BB0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Constantino, R. 2016. Termite Database.</w:t>
      </w:r>
    </w:p>
    <w:p w14:paraId="58FDD195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Emerson, A. E. 1955. Geographical origins and dispersions of termite genera. Fieldiana Zool. 37:465–521.</w:t>
      </w:r>
    </w:p>
    <w:p w14:paraId="1C5E2862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Emerson, E. A. 1938. Termite nests: a study of the phylogeny of behavior. Ecol. Monogr. 8:247–284.</w:t>
      </w:r>
    </w:p>
    <w:p w14:paraId="633FF69D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Engel, M. S., P. Barden, M. L. Riccio, and D. A. Grimaldi. 2016. Morphologically specialized termite castes and advanced sociality in the early cretaceous. Curr. Biol. 26:522–530. Cell Press.</w:t>
      </w:r>
    </w:p>
    <w:p w14:paraId="27E4DC06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Fiedler, K. 2001. Ants that associate with Lycaeninae butterfly larvae: Diversity, ecology and biogeography. Divers. Distrib. 7:45–60.</w:t>
      </w:r>
    </w:p>
    <w:p w14:paraId="11D996BE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Fielding, A. H., and J. F. Bell. 1997. A review of methods for the assessment of prediction errors in conservation presence/absence models. Environ. Conserv. 24:38–49.</w:t>
      </w:r>
    </w:p>
    <w:p w14:paraId="6378B237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Geiselhardt, S. F., K. Peschke, and P. Nagel. 2007. A review of myrmecophily in ant nest beetles (Coleoptera: Carabidae: Paussinae): Linking early observations with recent findings. Naturwissenschaften 94:871–894.</w:t>
      </w:r>
    </w:p>
    <w:p w14:paraId="2859D4DA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 xml:space="preserve">Hethcote, H. W. 1989. Three basic epidemiological models. Pp. 119–144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in</w:t>
      </w:r>
      <w:r w:rsidRPr="005F3994">
        <w:rPr>
          <w:rFonts w:ascii="PT Serif" w:hAnsi="PT Serif" w:cs="Times New Roman"/>
          <w:noProof/>
          <w:sz w:val="20"/>
          <w:szCs w:val="24"/>
        </w:rPr>
        <w:t xml:space="preserve"> Applied Mathematical Ecology.</w:t>
      </w:r>
    </w:p>
    <w:p w14:paraId="1947861D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Inward, D. J. G., A. P. Vogler, and P. Eggleton. 2007. A comprehensive phylogenetic analysis of termites (Isoptera) illuminates key aspects of their evolutionary biology. Mol. Phylogenet. Evol. 44:953–967.</w:t>
      </w:r>
    </w:p>
    <w:p w14:paraId="67F0D4FC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Jiang, R.-X., H.-R. Zhang, K. T. Eldredge, X.-B. Song, Y.-D. Li, E. Tihelka, D. Huang, S. Wang, M. S. Engel, and C.-Y. Cai. 2021. Further evidence of Cretaceous termitophily: Description of new termite hosts of the trichopseniine Cretotrichopsenius (Coleoptera: Staphylinidae), with emendations to the classification of lower termites (Isoptera). Palaeoentomology 4.</w:t>
      </w:r>
    </w:p>
    <w:p w14:paraId="1D27A835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Kistner, D. H. 1998. New species of termitophilous Trichopseniinae (Coleoptera: Staphylinidae) found with Mastotermes darwiniensis in Australia and in Dominican Amber. Sociobiology 31:51–76.</w:t>
      </w:r>
    </w:p>
    <w:p w14:paraId="156CB8DF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lastRenderedPageBreak/>
        <w:t xml:space="preserve">Kistner, D. H. 1979. Social and Evolutionary Significance of Social Insect Symbionts. Pp. 339–413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in</w:t>
      </w:r>
      <w:r w:rsidRPr="005F3994">
        <w:rPr>
          <w:rFonts w:ascii="PT Serif" w:hAnsi="PT Serif" w:cs="Times New Roman"/>
          <w:noProof/>
          <w:sz w:val="20"/>
          <w:szCs w:val="24"/>
        </w:rPr>
        <w:t xml:space="preserve"> Social insects.</w:t>
      </w:r>
    </w:p>
    <w:p w14:paraId="06FCFEA9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 xml:space="preserve">Kistner, D. H. 1969. The Biology of Termitophiles. Pp. 525–557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in</w:t>
      </w:r>
      <w:r w:rsidRPr="005F3994">
        <w:rPr>
          <w:rFonts w:ascii="PT Serif" w:hAnsi="PT Serif" w:cs="Times New Roman"/>
          <w:noProof/>
          <w:sz w:val="20"/>
          <w:szCs w:val="24"/>
        </w:rPr>
        <w:t xml:space="preserve"> Biology of termites.</w:t>
      </w:r>
    </w:p>
    <w:p w14:paraId="32C23CFD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Kistner, D. H. 1982. The Social Insects’ Bestiary.</w:t>
      </w:r>
    </w:p>
    <w:p w14:paraId="60AA7419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 xml:space="preserve">Kitade, O., Y. Hayashi, and K. Takatsuto. 2012. Variation and diversity of symbiotic protist composition in the damp-wood termite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Hodotermopsis sjoestedti</w:t>
      </w:r>
      <w:r w:rsidRPr="005F3994">
        <w:rPr>
          <w:rFonts w:ascii="PT Serif" w:hAnsi="PT Serif" w:cs="Times New Roman"/>
          <w:noProof/>
          <w:sz w:val="20"/>
          <w:szCs w:val="24"/>
        </w:rPr>
        <w:t>. Japanese J. Protozool. 45:29–36.</w:t>
      </w:r>
    </w:p>
    <w:p w14:paraId="0634DA26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 xml:space="preserve">Korb, J. 2008. The Ecology of Social Evolution in Termites. Pp. 151–174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in</w:t>
      </w:r>
      <w:r w:rsidRPr="005F3994">
        <w:rPr>
          <w:rFonts w:ascii="PT Serif" w:hAnsi="PT Serif" w:cs="Times New Roman"/>
          <w:noProof/>
          <w:sz w:val="20"/>
          <w:szCs w:val="24"/>
        </w:rPr>
        <w:t xml:space="preserve"> Ecology of Social Evolution. Springer Berlin Heidelberg.</w:t>
      </w:r>
    </w:p>
    <w:p w14:paraId="34A188F8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 xml:space="preserve">Korb, J., and M. Lenz. 2004. Reproductive decision-making in the termite,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Cryptotermes secundus</w:t>
      </w:r>
      <w:r w:rsidRPr="005F3994">
        <w:rPr>
          <w:rFonts w:ascii="PT Serif" w:hAnsi="PT Serif" w:cs="Times New Roman"/>
          <w:noProof/>
          <w:sz w:val="20"/>
          <w:szCs w:val="24"/>
        </w:rPr>
        <w:t xml:space="preserve"> (Kalotermitidae), under variable food conditions. Behav. Ecol. 15:390–395.</w:t>
      </w:r>
    </w:p>
    <w:p w14:paraId="34106F88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Krishna, K., D. A. Grimaldi, V. Krishna, and M. S. Engel. 2013. Treatise on the Isoptera of the world: Vol 1, Introduction. Bull. Am. Museum Nat. Hist. 377:1–200.</w:t>
      </w:r>
    </w:p>
    <w:p w14:paraId="75937B49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Kronauer, D. J. C. 2020. Army Ants: Nature’s Ultimate Social Hunters.</w:t>
      </w:r>
    </w:p>
    <w:p w14:paraId="35ED9947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 xml:space="preserve">Maruyama, M., T. Kanao, and R. Iwata. 2012. Discovery of two aleocharine staphylinid species (Coleoptera) associated with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Coptotermes formosanus</w:t>
      </w:r>
      <w:r w:rsidRPr="005F3994">
        <w:rPr>
          <w:rFonts w:ascii="PT Serif" w:hAnsi="PT Serif" w:cs="Times New Roman"/>
          <w:noProof/>
          <w:sz w:val="20"/>
          <w:szCs w:val="24"/>
        </w:rPr>
        <w:t xml:space="preserve"> (Isoptera: Rhinotermitidae) from Central Japan, with a review of the possible natural distribution of </w:t>
      </w:r>
      <w:r w:rsidRPr="005F3994">
        <w:rPr>
          <w:rFonts w:ascii="PT Serif" w:hAnsi="PT Serif" w:cs="Times New Roman"/>
          <w:i/>
          <w:iCs/>
          <w:noProof/>
          <w:sz w:val="20"/>
          <w:szCs w:val="24"/>
        </w:rPr>
        <w:t>C. formosanus</w:t>
      </w:r>
      <w:r w:rsidRPr="005F3994">
        <w:rPr>
          <w:rFonts w:ascii="PT Serif" w:hAnsi="PT Serif" w:cs="Times New Roman"/>
          <w:noProof/>
          <w:sz w:val="20"/>
          <w:szCs w:val="24"/>
        </w:rPr>
        <w:t xml:space="preserve"> in Japan and surrounding. Sociobiology 59:605–616.</w:t>
      </w:r>
    </w:p>
    <w:p w14:paraId="771E1913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Maruyama, M., and J. Parker. 2017. Deep-time convergence in rove beetle symbionts of army ants. Curr. Biol. 27:920–926. Elsevier Ltd.</w:t>
      </w:r>
    </w:p>
    <w:p w14:paraId="58B4D766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Mizumoto, N., and T. Bourguignon. 2020. Modern termites inherited the potential of collective construction from their common ancestor. Ecol. Evol. ece3.6381. John Wiley &amp; Sons, Ltd.</w:t>
      </w:r>
    </w:p>
    <w:p w14:paraId="2CB85AAB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Mizumoto, N., and T. Bourguignon. 2021. The history of body size evolution in termites. bioRxiv.</w:t>
      </w:r>
    </w:p>
    <w:p w14:paraId="377B1A34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Pagel, M. 1994. Detecting correlated evolution on phylogenies: A general method for the comparative analysis of discrete characters. Proc. R. Soc. B Biol. Sci. 255:37–45.</w:t>
      </w:r>
    </w:p>
    <w:p w14:paraId="08A90CB1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Päivinen, J., P. Ahlroth, V. Kaitala, J. S. Kotiaho, J. Suhonen, and T. Virola. 2003. Species richness and regional distribution of myrmecophilous beetles. Oecologia 134:587–595.</w:t>
      </w:r>
    </w:p>
    <w:p w14:paraId="5858A6EF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Parker, J. 2016. Myrmecophily in beetles (Coleoptera): Evolutionary patterns and biological mechanisms. Myrmecological News 22:65–108.</w:t>
      </w:r>
    </w:p>
    <w:p w14:paraId="5C090759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R Core Team. 2020. R: A language and environment for statistical computing. R Foundation for Statistical Computing, Vienna, Austria. URL http://www.R-project.org/.</w:t>
      </w:r>
    </w:p>
    <w:p w14:paraId="616BCA14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Revell, L. J. 2012. phytools: An R package for phylogenetic comparative biology (and other things). Methods Ecol. Evol. 3:217–223.</w:t>
      </w:r>
    </w:p>
    <w:p w14:paraId="7F345EEB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Rupf, T., and Y. Roisin. 2008. Coming out of the woods: Do termites need a specialized worker caste to search for new food sources? Naturwissenschaften 95:811–819.</w:t>
      </w:r>
    </w:p>
    <w:p w14:paraId="172A4EAA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lastRenderedPageBreak/>
        <w:t>Seevers, C. H. 1957. A monograph on the termitophilous Staphylinidae (Coleoptera). Fieldiana, Zool. 40:1–334.</w:t>
      </w:r>
    </w:p>
    <w:p w14:paraId="4D189BCF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Seevers, C. H. 1971. Fossil Staphylinidae in Tertiary Mexican amber (Coleoptera). Univ. Calif. Publ. Entomol. 63:77–86.</w:t>
      </w:r>
    </w:p>
    <w:p w14:paraId="441E3C0D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Tuma, J., P. Eggleton, and T. M. Fayle. 2019. Ant-termite interactions: an important but under-explored ecological linkage. Biol. Rev. brv.12577. Blackwell Publishing Ltd.</w:t>
      </w:r>
    </w:p>
    <w:p w14:paraId="56F28F1F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Tung Ho, L. S., and C. Ané. 2014. A linear-time algorithm for gaussian and non-gaussian trait evolution models. Syst. Biol. 63:397–408.</w:t>
      </w:r>
    </w:p>
    <w:p w14:paraId="32696E48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Waterhouse, D. F., and K. R. Norris. 1993. Biological Control: Pacific prospects - Supplement 2. Australian Centre for International Agricultural Research, Canberra.</w:t>
      </w:r>
    </w:p>
    <w:p w14:paraId="11B887B7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 w:cs="Times New Roman"/>
          <w:noProof/>
          <w:sz w:val="20"/>
          <w:szCs w:val="24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Wilson, E. O. 1971. The Insect Societies. Harvard University Press, Cambridge.</w:t>
      </w:r>
    </w:p>
    <w:p w14:paraId="6F3B3CDD" w14:textId="77777777" w:rsidR="005F3994" w:rsidRPr="005F3994" w:rsidRDefault="005F3994" w:rsidP="007473B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80" w:hanging="480"/>
        <w:rPr>
          <w:rFonts w:ascii="PT Serif" w:hAnsi="PT Serif"/>
          <w:noProof/>
          <w:sz w:val="20"/>
        </w:rPr>
      </w:pPr>
      <w:r w:rsidRPr="005F3994">
        <w:rPr>
          <w:rFonts w:ascii="PT Serif" w:hAnsi="PT Serif" w:cs="Times New Roman"/>
          <w:noProof/>
          <w:sz w:val="20"/>
          <w:szCs w:val="24"/>
        </w:rPr>
        <w:t>Yamamoto, S., M. Maruyama, and J. Parker. 2016. Evidence for social parasitism of early insect societies by Cretaceous rove beetles. Nat. Commun. 7:1–9.</w:t>
      </w:r>
    </w:p>
    <w:p w14:paraId="2C556898" w14:textId="6DFA818E" w:rsidR="008A4644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fldChar w:fldCharType="end"/>
      </w:r>
      <w:r w:rsidR="008A4644" w:rsidRPr="00387F6D">
        <w:rPr>
          <w:rFonts w:ascii="PT Serif" w:hAnsi="PT Serif"/>
          <w:sz w:val="20"/>
          <w:szCs w:val="20"/>
        </w:rPr>
        <w:br w:type="page"/>
      </w:r>
    </w:p>
    <w:p w14:paraId="4A882BF7" w14:textId="77777777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lastRenderedPageBreak/>
        <w:t>Supplemental materials for</w:t>
      </w:r>
    </w:p>
    <w:p w14:paraId="650B8316" w14:textId="77777777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05B0D377" w14:textId="0630D420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 w:cs="Times New Roman"/>
        </w:rPr>
      </w:pPr>
      <w:r w:rsidRPr="00387F6D">
        <w:rPr>
          <w:rFonts w:ascii="PT Serif" w:hAnsi="PT Serif" w:cs="Times New Roman"/>
        </w:rPr>
        <w:t xml:space="preserve">“Termite nest evolution </w:t>
      </w:r>
      <w:r w:rsidR="00AE1DFC" w:rsidRPr="00387F6D">
        <w:rPr>
          <w:rFonts w:ascii="PT Serif" w:hAnsi="PT Serif" w:cs="Times New Roman"/>
        </w:rPr>
        <w:t xml:space="preserve">fostered </w:t>
      </w:r>
      <w:r w:rsidRPr="00387F6D">
        <w:rPr>
          <w:rFonts w:ascii="PT Serif" w:hAnsi="PT Serif" w:cs="Times New Roman"/>
        </w:rPr>
        <w:t xml:space="preserve">social parasitism by </w:t>
      </w:r>
      <w:proofErr w:type="spellStart"/>
      <w:r w:rsidRPr="00387F6D">
        <w:rPr>
          <w:rFonts w:ascii="PT Serif" w:hAnsi="PT Serif" w:cs="Times New Roman"/>
        </w:rPr>
        <w:t>termitophilous</w:t>
      </w:r>
      <w:proofErr w:type="spellEnd"/>
      <w:r w:rsidRPr="00387F6D">
        <w:rPr>
          <w:rFonts w:ascii="PT Serif" w:hAnsi="PT Serif" w:cs="Times New Roman"/>
        </w:rPr>
        <w:t xml:space="preserve"> rove beetles”</w:t>
      </w:r>
    </w:p>
    <w:p w14:paraId="6BAD21FE" w14:textId="77777777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 w:cs="Times New Roman"/>
          <w:b/>
          <w:bCs/>
          <w:sz w:val="20"/>
          <w:szCs w:val="20"/>
        </w:rPr>
      </w:pPr>
    </w:p>
    <w:p w14:paraId="6BFDFC17" w14:textId="7EF7315F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 w:cs="Times New Roman"/>
          <w:b/>
          <w:bCs/>
          <w:sz w:val="20"/>
          <w:szCs w:val="20"/>
        </w:rPr>
      </w:pPr>
      <w:r w:rsidRPr="00387F6D">
        <w:rPr>
          <w:rFonts w:ascii="PT Serif" w:hAnsi="PT Serif" w:cs="Times New Roman"/>
          <w:b/>
          <w:bCs/>
          <w:sz w:val="20"/>
          <w:szCs w:val="20"/>
        </w:rPr>
        <w:t>Nobuaki Mizumoto</w:t>
      </w:r>
      <w:r w:rsidRPr="00387F6D">
        <w:rPr>
          <w:rFonts w:ascii="PT Serif" w:hAnsi="PT Serif" w:cs="Times New Roman"/>
          <w:sz w:val="20"/>
          <w:szCs w:val="20"/>
          <w:vertAlign w:val="superscript"/>
        </w:rPr>
        <w:t>1*</w:t>
      </w:r>
      <w:r w:rsidRPr="00387F6D">
        <w:rPr>
          <w:rFonts w:ascii="PT Serif" w:hAnsi="PT Serif" w:cs="Times New Roman"/>
          <w:b/>
          <w:bCs/>
          <w:sz w:val="20"/>
          <w:szCs w:val="20"/>
        </w:rPr>
        <w:t>, Thomas Bourguignon</w:t>
      </w:r>
      <w:r w:rsidRPr="00387F6D">
        <w:rPr>
          <w:rFonts w:ascii="PT Serif" w:hAnsi="PT Serif" w:cs="Times New Roman"/>
          <w:sz w:val="20"/>
          <w:szCs w:val="20"/>
          <w:vertAlign w:val="superscript"/>
        </w:rPr>
        <w:t>1</w:t>
      </w:r>
      <w:r w:rsidRPr="00387F6D">
        <w:rPr>
          <w:rFonts w:ascii="PT Serif" w:hAnsi="PT Serif" w:cs="Times New Roman"/>
          <w:b/>
          <w:bCs/>
          <w:sz w:val="20"/>
          <w:szCs w:val="20"/>
        </w:rPr>
        <w:t>, Taisuke Kanao</w:t>
      </w:r>
      <w:r w:rsidR="00387F6D" w:rsidRPr="00387F6D">
        <w:rPr>
          <w:rFonts w:ascii="PT Serif" w:hAnsi="PT Serif" w:cs="Times New Roman"/>
          <w:sz w:val="20"/>
          <w:szCs w:val="20"/>
          <w:vertAlign w:val="superscript"/>
        </w:rPr>
        <w:t>2</w:t>
      </w:r>
    </w:p>
    <w:p w14:paraId="09BCF113" w14:textId="77777777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30791CFA" w14:textId="77777777" w:rsidR="00C34A9E" w:rsidRPr="00387F6D" w:rsidRDefault="00C34A9E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/>
          <w:sz w:val="16"/>
          <w:szCs w:val="16"/>
        </w:rPr>
      </w:pPr>
      <w:r w:rsidRPr="00387F6D">
        <w:rPr>
          <w:rFonts w:ascii="PT Serif" w:hAnsi="PT Serif"/>
          <w:sz w:val="16"/>
          <w:szCs w:val="16"/>
        </w:rPr>
        <w:t xml:space="preserve">1: Okinawa Institute of Science &amp; Technology Graduate University, </w:t>
      </w:r>
      <w:proofErr w:type="spellStart"/>
      <w:r w:rsidRPr="00387F6D">
        <w:rPr>
          <w:rFonts w:ascii="PT Serif" w:hAnsi="PT Serif"/>
          <w:sz w:val="16"/>
          <w:szCs w:val="16"/>
        </w:rPr>
        <w:t>Onna</w:t>
      </w:r>
      <w:proofErr w:type="spellEnd"/>
      <w:r w:rsidRPr="00387F6D">
        <w:rPr>
          <w:rFonts w:ascii="PT Serif" w:hAnsi="PT Serif"/>
          <w:sz w:val="16"/>
          <w:szCs w:val="16"/>
        </w:rPr>
        <w:t>-son, Okinawa, 904-0495, Japan</w:t>
      </w:r>
    </w:p>
    <w:p w14:paraId="79A08C39" w14:textId="3D3CDDD3" w:rsidR="00C34A9E" w:rsidRPr="00387F6D" w:rsidRDefault="00387F6D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/>
          <w:sz w:val="16"/>
          <w:szCs w:val="16"/>
        </w:rPr>
      </w:pPr>
      <w:r w:rsidRPr="00387F6D">
        <w:rPr>
          <w:rFonts w:ascii="PT Serif" w:hAnsi="PT Serif"/>
          <w:sz w:val="16"/>
          <w:szCs w:val="16"/>
        </w:rPr>
        <w:t>2</w:t>
      </w:r>
      <w:r w:rsidR="00C34A9E" w:rsidRPr="00387F6D">
        <w:rPr>
          <w:rFonts w:ascii="PT Serif" w:hAnsi="PT Serif"/>
          <w:sz w:val="16"/>
          <w:szCs w:val="16"/>
        </w:rPr>
        <w:t>: Faculty of Science, Yamagata University, Yamagata, Japan</w:t>
      </w:r>
    </w:p>
    <w:p w14:paraId="1F306F9A" w14:textId="77777777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/>
          <w:sz w:val="16"/>
          <w:szCs w:val="16"/>
        </w:rPr>
      </w:pPr>
      <w:r w:rsidRPr="00387F6D">
        <w:rPr>
          <w:rFonts w:ascii="PT Serif" w:hAnsi="PT Serif"/>
          <w:sz w:val="16"/>
          <w:szCs w:val="16"/>
        </w:rPr>
        <w:t xml:space="preserve">*. Correspondence: Nobuaki Mizumoto; </w:t>
      </w:r>
      <w:hyperlink r:id="rId12" w:history="1">
        <w:r w:rsidRPr="00387F6D">
          <w:rPr>
            <w:rStyle w:val="Hyperlink"/>
            <w:rFonts w:ascii="PT Serif" w:hAnsi="PT Serif"/>
            <w:color w:val="auto"/>
            <w:sz w:val="16"/>
            <w:szCs w:val="16"/>
          </w:rPr>
          <w:t>nobuaki.mzmt@gmail.com</w:t>
        </w:r>
      </w:hyperlink>
    </w:p>
    <w:p w14:paraId="6EC38303" w14:textId="54E144C0" w:rsidR="008A4644" w:rsidRPr="00387F6D" w:rsidRDefault="008A4644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61176EC9" w14:textId="6C4D2FC7" w:rsidR="00D43393" w:rsidRPr="00387F6D" w:rsidRDefault="0018442C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The file includes</w:t>
      </w:r>
    </w:p>
    <w:p w14:paraId="41E552E2" w14:textId="77777777" w:rsidR="00E366BA" w:rsidRPr="00387F6D" w:rsidRDefault="00E366BA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Fig. S1</w:t>
      </w:r>
      <w:r w:rsidRPr="00387F6D">
        <w:rPr>
          <w:rFonts w:ascii="PT Serif" w:hAnsi="PT Serif"/>
          <w:sz w:val="20"/>
          <w:szCs w:val="20"/>
        </w:rPr>
        <w:t xml:space="preserve">. Full time-calibrated phylogenetic tree of termites used in this study alongside their nesting behavior and recorded presence of associated </w:t>
      </w:r>
      <w:proofErr w:type="spellStart"/>
      <w:r w:rsidRPr="00387F6D">
        <w:rPr>
          <w:rFonts w:ascii="PT Serif" w:hAnsi="PT Serif"/>
          <w:sz w:val="20"/>
          <w:szCs w:val="20"/>
        </w:rPr>
        <w:t>termitophilous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rove beetles. </w:t>
      </w:r>
    </w:p>
    <w:p w14:paraId="15048AE4" w14:textId="55142979" w:rsidR="0018442C" w:rsidRPr="00387F6D" w:rsidRDefault="0018442C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Fig. S2</w:t>
      </w:r>
      <w:r w:rsidRPr="00387F6D">
        <w:rPr>
          <w:rFonts w:ascii="PT Serif" w:hAnsi="PT Serif"/>
          <w:sz w:val="20"/>
          <w:szCs w:val="20"/>
        </w:rPr>
        <w:t xml:space="preserve">. </w:t>
      </w:r>
      <w:r w:rsidR="007502E3" w:rsidRPr="00387F6D">
        <w:rPr>
          <w:rFonts w:ascii="PT Serif" w:hAnsi="PT Serif"/>
          <w:sz w:val="20"/>
          <w:szCs w:val="20"/>
        </w:rPr>
        <w:t>R</w:t>
      </w:r>
      <w:r w:rsidRPr="00387F6D">
        <w:rPr>
          <w:rFonts w:ascii="PT Serif" w:hAnsi="PT Serif"/>
          <w:sz w:val="20"/>
          <w:szCs w:val="20"/>
        </w:rPr>
        <w:t xml:space="preserve">elationship </w:t>
      </w:r>
      <w:r w:rsidR="007502E3" w:rsidRPr="00387F6D">
        <w:rPr>
          <w:rFonts w:ascii="PT Serif" w:hAnsi="PT Serif"/>
          <w:sz w:val="20"/>
          <w:szCs w:val="20"/>
        </w:rPr>
        <w:t xml:space="preserve">between </w:t>
      </w:r>
      <w:r w:rsidRPr="00387F6D">
        <w:rPr>
          <w:rFonts w:ascii="PT Serif" w:hAnsi="PT Serif"/>
          <w:sz w:val="20"/>
          <w:szCs w:val="20"/>
        </w:rPr>
        <w:t xml:space="preserve">research effort on termite </w:t>
      </w:r>
      <w:r w:rsidR="009437B9" w:rsidRPr="00387F6D">
        <w:rPr>
          <w:rFonts w:ascii="PT Serif" w:hAnsi="PT Serif"/>
          <w:sz w:val="20"/>
          <w:szCs w:val="20"/>
        </w:rPr>
        <w:t xml:space="preserve">host genera </w:t>
      </w:r>
      <w:r w:rsidRPr="00387F6D">
        <w:rPr>
          <w:rFonts w:ascii="PT Serif" w:hAnsi="PT Serif"/>
          <w:sz w:val="20"/>
          <w:szCs w:val="20"/>
        </w:rPr>
        <w:t xml:space="preserve">and </w:t>
      </w:r>
      <w:r w:rsidR="00BE3507" w:rsidRPr="00387F6D">
        <w:rPr>
          <w:rFonts w:ascii="PT Serif" w:hAnsi="PT Serif"/>
          <w:sz w:val="20"/>
          <w:szCs w:val="20"/>
        </w:rPr>
        <w:t>records</w:t>
      </w:r>
      <w:r w:rsidR="009437B9" w:rsidRPr="00387F6D">
        <w:rPr>
          <w:rFonts w:ascii="PT Serif" w:hAnsi="PT Serif"/>
          <w:sz w:val="20"/>
          <w:szCs w:val="20"/>
        </w:rPr>
        <w:t xml:space="preserve"> </w:t>
      </w:r>
      <w:r w:rsidRPr="00387F6D">
        <w:rPr>
          <w:rFonts w:ascii="PT Serif" w:hAnsi="PT Serif"/>
          <w:sz w:val="20"/>
          <w:szCs w:val="20"/>
        </w:rPr>
        <w:t xml:space="preserve">of </w:t>
      </w:r>
      <w:r w:rsidR="009437B9" w:rsidRPr="00387F6D">
        <w:rPr>
          <w:rFonts w:ascii="PT Serif" w:hAnsi="PT Serif"/>
          <w:sz w:val="20"/>
          <w:szCs w:val="20"/>
        </w:rPr>
        <w:t xml:space="preserve">associated </w:t>
      </w:r>
      <w:proofErr w:type="spellStart"/>
      <w:r w:rsidRPr="00387F6D">
        <w:rPr>
          <w:rFonts w:ascii="PT Serif" w:hAnsi="PT Serif"/>
          <w:sz w:val="20"/>
          <w:szCs w:val="20"/>
        </w:rPr>
        <w:t>termitophilous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rove beetles.</w:t>
      </w:r>
      <w:r w:rsidR="00BE3507" w:rsidRPr="00387F6D">
        <w:rPr>
          <w:rFonts w:ascii="PT Serif" w:hAnsi="PT Serif"/>
          <w:sz w:val="20"/>
          <w:szCs w:val="20"/>
        </w:rPr>
        <w:t xml:space="preserve"> </w:t>
      </w:r>
      <w:r w:rsidR="00DC7029" w:rsidRPr="00387F6D">
        <w:rPr>
          <w:rFonts w:ascii="PT Serif" w:hAnsi="PT Serif"/>
          <w:sz w:val="20"/>
          <w:szCs w:val="20"/>
        </w:rPr>
        <w:t>The a</w:t>
      </w:r>
      <w:r w:rsidR="00BE3507" w:rsidRPr="00387F6D">
        <w:rPr>
          <w:rFonts w:ascii="PT Serif" w:hAnsi="PT Serif"/>
          <w:sz w:val="20"/>
          <w:szCs w:val="20"/>
        </w:rPr>
        <w:t xml:space="preserve">bsence/presence of </w:t>
      </w:r>
      <w:proofErr w:type="spellStart"/>
      <w:r w:rsidR="00BE3507" w:rsidRPr="00387F6D">
        <w:rPr>
          <w:rFonts w:ascii="PT Serif" w:hAnsi="PT Serif"/>
          <w:sz w:val="20"/>
          <w:szCs w:val="20"/>
        </w:rPr>
        <w:t>termitophiles</w:t>
      </w:r>
      <w:proofErr w:type="spellEnd"/>
      <w:r w:rsidR="00BE3507" w:rsidRPr="00387F6D">
        <w:rPr>
          <w:rFonts w:ascii="PT Serif" w:hAnsi="PT Serif"/>
          <w:sz w:val="20"/>
          <w:szCs w:val="20"/>
        </w:rPr>
        <w:t xml:space="preserve"> </w:t>
      </w:r>
      <w:r w:rsidR="00DC7029" w:rsidRPr="00387F6D">
        <w:rPr>
          <w:rFonts w:ascii="PT Serif" w:hAnsi="PT Serif"/>
          <w:sz w:val="20"/>
          <w:szCs w:val="20"/>
        </w:rPr>
        <w:t>is</w:t>
      </w:r>
      <w:r w:rsidR="00BE3507" w:rsidRPr="00387F6D">
        <w:rPr>
          <w:rFonts w:ascii="PT Serif" w:hAnsi="PT Serif"/>
          <w:sz w:val="20"/>
          <w:szCs w:val="20"/>
        </w:rPr>
        <w:t xml:space="preserve"> recorded as 0/1.</w:t>
      </w:r>
    </w:p>
    <w:p w14:paraId="16537218" w14:textId="3D8B2DA6" w:rsidR="00C34A9E" w:rsidRPr="00387F6D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Fig. S3</w:t>
      </w:r>
      <w:r w:rsidRPr="00387F6D">
        <w:rPr>
          <w:rFonts w:ascii="PT Serif" w:hAnsi="PT Serif"/>
          <w:sz w:val="20"/>
          <w:szCs w:val="20"/>
        </w:rPr>
        <w:t xml:space="preserve">. </w:t>
      </w:r>
      <w:r w:rsidR="00E801D4" w:rsidRPr="00387F6D">
        <w:rPr>
          <w:rFonts w:ascii="PT Serif" w:hAnsi="PT Serif"/>
          <w:sz w:val="20"/>
          <w:szCs w:val="20"/>
        </w:rPr>
        <w:t>R</w:t>
      </w:r>
      <w:r w:rsidRPr="00387F6D">
        <w:rPr>
          <w:rFonts w:ascii="PT Serif" w:hAnsi="PT Serif"/>
          <w:sz w:val="20"/>
          <w:szCs w:val="20"/>
        </w:rPr>
        <w:t xml:space="preserve">elationship between the </w:t>
      </w:r>
      <w:r w:rsidR="00E801D4" w:rsidRPr="00387F6D">
        <w:rPr>
          <w:rFonts w:ascii="PT Serif" w:hAnsi="PT Serif"/>
          <w:sz w:val="20"/>
          <w:szCs w:val="20"/>
        </w:rPr>
        <w:t>species richness of termite genera</w:t>
      </w:r>
      <w:r w:rsidRPr="00387F6D">
        <w:rPr>
          <w:rFonts w:ascii="PT Serif" w:hAnsi="PT Serif"/>
          <w:sz w:val="20"/>
          <w:szCs w:val="20"/>
        </w:rPr>
        <w:t xml:space="preserve"> and </w:t>
      </w:r>
      <w:r w:rsidR="00E801D4" w:rsidRPr="00387F6D">
        <w:rPr>
          <w:rFonts w:ascii="PT Serif" w:hAnsi="PT Serif"/>
          <w:sz w:val="20"/>
          <w:szCs w:val="20"/>
        </w:rPr>
        <w:t xml:space="preserve">the species richness of their associated </w:t>
      </w:r>
      <w:proofErr w:type="spellStart"/>
      <w:r w:rsidRPr="00387F6D">
        <w:rPr>
          <w:rFonts w:ascii="PT Serif" w:hAnsi="PT Serif"/>
          <w:sz w:val="20"/>
          <w:szCs w:val="20"/>
        </w:rPr>
        <w:t>termitophilous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rove beetle</w:t>
      </w:r>
      <w:r w:rsidR="00E801D4" w:rsidRPr="00387F6D">
        <w:rPr>
          <w:rFonts w:ascii="PT Serif" w:hAnsi="PT Serif"/>
          <w:sz w:val="20"/>
          <w:szCs w:val="20"/>
        </w:rPr>
        <w:t xml:space="preserve"> communities</w:t>
      </w:r>
      <w:r w:rsidRPr="00387F6D">
        <w:rPr>
          <w:rFonts w:ascii="PT Serif" w:hAnsi="PT Serif"/>
          <w:sz w:val="20"/>
          <w:szCs w:val="20"/>
        </w:rPr>
        <w:t>.</w:t>
      </w:r>
      <w:r w:rsidR="001D292B" w:rsidRPr="00387F6D">
        <w:rPr>
          <w:rFonts w:ascii="PT Serif" w:hAnsi="PT Serif"/>
          <w:sz w:val="20"/>
          <w:szCs w:val="20"/>
        </w:rPr>
        <w:t xml:space="preserve"> (A) </w:t>
      </w:r>
      <w:r w:rsidR="00DC7029" w:rsidRPr="00387F6D">
        <w:rPr>
          <w:rFonts w:ascii="PT Serif" w:hAnsi="PT Serif"/>
          <w:sz w:val="20"/>
          <w:szCs w:val="20"/>
        </w:rPr>
        <w:t>The a</w:t>
      </w:r>
      <w:r w:rsidR="001D292B" w:rsidRPr="00387F6D">
        <w:rPr>
          <w:rFonts w:ascii="PT Serif" w:hAnsi="PT Serif"/>
          <w:sz w:val="20"/>
          <w:szCs w:val="20"/>
        </w:rPr>
        <w:t xml:space="preserve">bsence/presence of </w:t>
      </w:r>
      <w:proofErr w:type="spellStart"/>
      <w:r w:rsidR="001D292B" w:rsidRPr="00387F6D">
        <w:rPr>
          <w:rFonts w:ascii="PT Serif" w:hAnsi="PT Serif"/>
          <w:sz w:val="20"/>
          <w:szCs w:val="20"/>
        </w:rPr>
        <w:t>termitophiles</w:t>
      </w:r>
      <w:proofErr w:type="spellEnd"/>
      <w:r w:rsidR="001D292B" w:rsidRPr="00387F6D">
        <w:rPr>
          <w:rFonts w:ascii="PT Serif" w:hAnsi="PT Serif"/>
          <w:sz w:val="20"/>
          <w:szCs w:val="20"/>
        </w:rPr>
        <w:t xml:space="preserve"> </w:t>
      </w:r>
      <w:r w:rsidR="00DC7029" w:rsidRPr="00387F6D">
        <w:rPr>
          <w:rFonts w:ascii="PT Serif" w:hAnsi="PT Serif"/>
          <w:sz w:val="20"/>
          <w:szCs w:val="20"/>
        </w:rPr>
        <w:t>is</w:t>
      </w:r>
      <w:r w:rsidR="001D292B" w:rsidRPr="00387F6D">
        <w:rPr>
          <w:rFonts w:ascii="PT Serif" w:hAnsi="PT Serif"/>
          <w:sz w:val="20"/>
          <w:szCs w:val="20"/>
        </w:rPr>
        <w:t xml:space="preserve"> recorded as 0/1.</w:t>
      </w:r>
    </w:p>
    <w:p w14:paraId="3C3A7CE2" w14:textId="0A8E1916" w:rsidR="00C34A9E" w:rsidRPr="00387F6D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sz w:val="20"/>
          <w:szCs w:val="20"/>
        </w:rPr>
      </w:pPr>
    </w:p>
    <w:p w14:paraId="086505F0" w14:textId="63248A86" w:rsidR="00C34A9E" w:rsidRPr="00387F6D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The list of other materials</w:t>
      </w:r>
    </w:p>
    <w:p w14:paraId="0BE31A6A" w14:textId="3760BE6C" w:rsidR="00C34A9E" w:rsidRPr="00387F6D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Data S1</w:t>
      </w:r>
      <w:r w:rsidRPr="00387F6D">
        <w:rPr>
          <w:rFonts w:ascii="PT Serif" w:hAnsi="PT Serif"/>
          <w:sz w:val="20"/>
          <w:szCs w:val="20"/>
        </w:rPr>
        <w:t xml:space="preserve">. </w:t>
      </w:r>
      <w:r w:rsidR="00804360" w:rsidRPr="00387F6D">
        <w:rPr>
          <w:rFonts w:ascii="PT Serif" w:hAnsi="PT Serif"/>
          <w:sz w:val="20"/>
          <w:szCs w:val="20"/>
        </w:rPr>
        <w:t xml:space="preserve">List of papers used in this study to establish the </w:t>
      </w:r>
      <w:proofErr w:type="spellStart"/>
      <w:r w:rsidR="00804360" w:rsidRPr="00387F6D">
        <w:rPr>
          <w:rFonts w:ascii="PT Serif" w:hAnsi="PT Serif"/>
          <w:sz w:val="20"/>
          <w:szCs w:val="20"/>
        </w:rPr>
        <w:t>termitophilous</w:t>
      </w:r>
      <w:proofErr w:type="spellEnd"/>
      <w:r w:rsidR="00804360" w:rsidRPr="00387F6D">
        <w:rPr>
          <w:rFonts w:ascii="PT Serif" w:hAnsi="PT Serif"/>
          <w:sz w:val="20"/>
          <w:szCs w:val="20"/>
        </w:rPr>
        <w:t xml:space="preserve"> </w:t>
      </w:r>
      <w:r w:rsidRPr="00387F6D">
        <w:rPr>
          <w:rFonts w:ascii="PT Serif" w:hAnsi="PT Serif"/>
          <w:sz w:val="20"/>
          <w:szCs w:val="20"/>
        </w:rPr>
        <w:t>rove beetle dataset.</w:t>
      </w:r>
    </w:p>
    <w:p w14:paraId="31E0682A" w14:textId="4935433C" w:rsidR="00C34A9E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Data S2</w:t>
      </w:r>
      <w:r w:rsidRPr="00387F6D">
        <w:rPr>
          <w:rFonts w:ascii="PT Serif" w:hAnsi="PT Serif"/>
          <w:sz w:val="20"/>
          <w:szCs w:val="20"/>
        </w:rPr>
        <w:t xml:space="preserve">. </w:t>
      </w:r>
      <w:r w:rsidR="00804360" w:rsidRPr="00387F6D">
        <w:rPr>
          <w:rFonts w:ascii="PT Serif" w:hAnsi="PT Serif"/>
          <w:sz w:val="20"/>
          <w:szCs w:val="20"/>
        </w:rPr>
        <w:t>List of</w:t>
      </w:r>
      <w:r w:rsidRPr="00387F6D">
        <w:rPr>
          <w:rFonts w:ascii="PT Serif" w:hAnsi="PT Serif"/>
          <w:sz w:val="20"/>
          <w:szCs w:val="20"/>
        </w:rPr>
        <w:t xml:space="preserve"> termite gen</w:t>
      </w:r>
      <w:r w:rsidR="00804360" w:rsidRPr="00387F6D">
        <w:rPr>
          <w:rFonts w:ascii="PT Serif" w:hAnsi="PT Serif"/>
          <w:sz w:val="20"/>
          <w:szCs w:val="20"/>
        </w:rPr>
        <w:t xml:space="preserve">era and their association with </w:t>
      </w:r>
      <w:proofErr w:type="spellStart"/>
      <w:r w:rsidRPr="00387F6D">
        <w:rPr>
          <w:rFonts w:ascii="PT Serif" w:hAnsi="PT Serif"/>
          <w:sz w:val="20"/>
          <w:szCs w:val="20"/>
        </w:rPr>
        <w:t>termitophilous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rove beetle.</w:t>
      </w:r>
    </w:p>
    <w:p w14:paraId="1B613F46" w14:textId="0F4C9906" w:rsidR="005F3994" w:rsidRPr="005F3994" w:rsidRDefault="005F3994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b/>
          <w:bCs/>
          <w:sz w:val="20"/>
          <w:szCs w:val="20"/>
        </w:rPr>
        <w:t xml:space="preserve">Data S3. </w:t>
      </w:r>
      <w:r>
        <w:rPr>
          <w:rFonts w:ascii="PT Serif" w:hAnsi="PT Serif"/>
          <w:sz w:val="20"/>
          <w:szCs w:val="20"/>
        </w:rPr>
        <w:t xml:space="preserve">R code and </w:t>
      </w:r>
      <w:proofErr w:type="spellStart"/>
      <w:r>
        <w:rPr>
          <w:rFonts w:ascii="PT Serif" w:hAnsi="PT Serif"/>
          <w:sz w:val="20"/>
          <w:szCs w:val="20"/>
        </w:rPr>
        <w:t>Rdata</w:t>
      </w:r>
      <w:proofErr w:type="spellEnd"/>
      <w:r>
        <w:rPr>
          <w:rFonts w:ascii="PT Serif" w:hAnsi="PT Serif"/>
          <w:sz w:val="20"/>
          <w:szCs w:val="20"/>
        </w:rPr>
        <w:t xml:space="preserve"> for the analysis</w:t>
      </w:r>
    </w:p>
    <w:p w14:paraId="2B638509" w14:textId="4664E521" w:rsidR="0018442C" w:rsidRPr="00387F6D" w:rsidRDefault="0018442C" w:rsidP="007473BD">
      <w:pPr>
        <w:snapToGrid w:val="0"/>
        <w:spacing w:after="0" w:line="240" w:lineRule="auto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br w:type="page"/>
      </w:r>
    </w:p>
    <w:p w14:paraId="17176E5F" w14:textId="7E28F8FB" w:rsidR="00D43393" w:rsidRPr="00387F6D" w:rsidRDefault="00387F6D" w:rsidP="007473BD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noProof/>
          <w:sz w:val="20"/>
          <w:szCs w:val="20"/>
        </w:rPr>
        <w:lastRenderedPageBreak/>
        <w:drawing>
          <wp:inline distT="0" distB="0" distL="0" distR="0" wp14:anchorId="02B818D0" wp14:editId="4D37054B">
            <wp:extent cx="3600000" cy="6548592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54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7A7A" w14:textId="73AA1699" w:rsidR="007E4F4C" w:rsidRPr="00387F6D" w:rsidRDefault="00F84A0F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Fig. S1</w:t>
      </w:r>
      <w:r w:rsidRPr="00387F6D">
        <w:rPr>
          <w:rFonts w:ascii="PT Serif" w:hAnsi="PT Serif"/>
          <w:sz w:val="20"/>
          <w:szCs w:val="20"/>
        </w:rPr>
        <w:t xml:space="preserve">. Full time-calibrated phylogenetic tree of termites used in this study alongside their nesting behavior and recorded presence of associated </w:t>
      </w:r>
      <w:proofErr w:type="spellStart"/>
      <w:r w:rsidRPr="00387F6D">
        <w:rPr>
          <w:rFonts w:ascii="PT Serif" w:hAnsi="PT Serif"/>
          <w:sz w:val="20"/>
          <w:szCs w:val="20"/>
        </w:rPr>
        <w:t>termitophilous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rove beetles. </w:t>
      </w:r>
    </w:p>
    <w:p w14:paraId="3BE60786" w14:textId="77777777" w:rsidR="00C550A0" w:rsidRPr="00387F6D" w:rsidRDefault="00C550A0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0F9B1436" w14:textId="5051507F" w:rsidR="000516DC" w:rsidRPr="00387F6D" w:rsidRDefault="00C550A0" w:rsidP="007473BD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noProof/>
          <w:sz w:val="20"/>
          <w:szCs w:val="20"/>
        </w:rPr>
        <w:lastRenderedPageBreak/>
        <w:drawing>
          <wp:inline distT="0" distB="0" distL="0" distR="0" wp14:anchorId="4A8382B0" wp14:editId="602FA4B3">
            <wp:extent cx="2878455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DF07" w14:textId="25D82961" w:rsidR="00083B8C" w:rsidRPr="00387F6D" w:rsidRDefault="00083B8C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Fig. S2</w:t>
      </w:r>
      <w:r w:rsidRPr="00387F6D">
        <w:rPr>
          <w:rFonts w:ascii="PT Serif" w:hAnsi="PT Serif"/>
          <w:sz w:val="20"/>
          <w:szCs w:val="20"/>
        </w:rPr>
        <w:t xml:space="preserve">. Relationship between research effort on termite host genera and records of associated </w:t>
      </w:r>
      <w:proofErr w:type="spellStart"/>
      <w:r w:rsidRPr="00387F6D">
        <w:rPr>
          <w:rFonts w:ascii="PT Serif" w:hAnsi="PT Serif"/>
          <w:sz w:val="20"/>
          <w:szCs w:val="20"/>
        </w:rPr>
        <w:t>termitophilous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rove beetles. </w:t>
      </w:r>
      <w:r w:rsidR="00DC7029" w:rsidRPr="00387F6D">
        <w:rPr>
          <w:rFonts w:ascii="PT Serif" w:hAnsi="PT Serif"/>
          <w:sz w:val="20"/>
          <w:szCs w:val="20"/>
        </w:rPr>
        <w:t>The a</w:t>
      </w:r>
      <w:r w:rsidRPr="00387F6D">
        <w:rPr>
          <w:rFonts w:ascii="PT Serif" w:hAnsi="PT Serif"/>
          <w:sz w:val="20"/>
          <w:szCs w:val="20"/>
        </w:rPr>
        <w:t xml:space="preserve">bsence/presence of </w:t>
      </w:r>
      <w:proofErr w:type="spellStart"/>
      <w:r w:rsidRPr="00387F6D">
        <w:rPr>
          <w:rFonts w:ascii="PT Serif" w:hAnsi="PT Serif"/>
          <w:sz w:val="20"/>
          <w:szCs w:val="20"/>
        </w:rPr>
        <w:t>termitophiles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</w:t>
      </w:r>
      <w:r w:rsidR="00DC7029" w:rsidRPr="00387F6D">
        <w:rPr>
          <w:rFonts w:ascii="PT Serif" w:hAnsi="PT Serif"/>
          <w:sz w:val="20"/>
          <w:szCs w:val="20"/>
        </w:rPr>
        <w:t>is</w:t>
      </w:r>
      <w:r w:rsidRPr="00387F6D">
        <w:rPr>
          <w:rFonts w:ascii="PT Serif" w:hAnsi="PT Serif"/>
          <w:sz w:val="20"/>
          <w:szCs w:val="20"/>
        </w:rPr>
        <w:t xml:space="preserve"> recorded as 0/1.</w:t>
      </w:r>
    </w:p>
    <w:p w14:paraId="60A6C07D" w14:textId="3DFE597D" w:rsidR="00E2160F" w:rsidRPr="00387F6D" w:rsidRDefault="00E2160F" w:rsidP="007473BD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</w:p>
    <w:p w14:paraId="61BBF20A" w14:textId="77777777" w:rsidR="001E483C" w:rsidRPr="00387F6D" w:rsidRDefault="001E483C" w:rsidP="007473BD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</w:p>
    <w:p w14:paraId="66427833" w14:textId="6E2AD463" w:rsidR="00E2160F" w:rsidRPr="00387F6D" w:rsidRDefault="00E2160F" w:rsidP="007473BD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noProof/>
          <w:sz w:val="20"/>
          <w:szCs w:val="20"/>
        </w:rPr>
        <w:drawing>
          <wp:inline distT="0" distB="0" distL="0" distR="0" wp14:anchorId="6B8F1514" wp14:editId="1AD67171">
            <wp:extent cx="537210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AB07" w14:textId="594A9695" w:rsidR="00083B8C" w:rsidRPr="00387F6D" w:rsidRDefault="00083B8C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Fig. S3</w:t>
      </w:r>
      <w:r w:rsidRPr="00387F6D">
        <w:rPr>
          <w:rFonts w:ascii="PT Serif" w:hAnsi="PT Serif"/>
          <w:sz w:val="20"/>
          <w:szCs w:val="20"/>
        </w:rPr>
        <w:t xml:space="preserve">. Relationship between the species richness of termite genera and the species richness of their associated </w:t>
      </w:r>
      <w:proofErr w:type="spellStart"/>
      <w:r w:rsidRPr="00387F6D">
        <w:rPr>
          <w:rFonts w:ascii="PT Serif" w:hAnsi="PT Serif"/>
          <w:sz w:val="20"/>
          <w:szCs w:val="20"/>
        </w:rPr>
        <w:t>termitophilous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rove beetle communities. (A) </w:t>
      </w:r>
      <w:r w:rsidR="00DC7029" w:rsidRPr="00387F6D">
        <w:rPr>
          <w:rFonts w:ascii="PT Serif" w:hAnsi="PT Serif"/>
          <w:sz w:val="20"/>
          <w:szCs w:val="20"/>
        </w:rPr>
        <w:t>The a</w:t>
      </w:r>
      <w:r w:rsidRPr="00387F6D">
        <w:rPr>
          <w:rFonts w:ascii="PT Serif" w:hAnsi="PT Serif"/>
          <w:sz w:val="20"/>
          <w:szCs w:val="20"/>
        </w:rPr>
        <w:t xml:space="preserve">bsence/presence of </w:t>
      </w:r>
      <w:proofErr w:type="spellStart"/>
      <w:r w:rsidRPr="00387F6D">
        <w:rPr>
          <w:rFonts w:ascii="PT Serif" w:hAnsi="PT Serif"/>
          <w:sz w:val="20"/>
          <w:szCs w:val="20"/>
        </w:rPr>
        <w:t>termitophiles</w:t>
      </w:r>
      <w:proofErr w:type="spellEnd"/>
      <w:r w:rsidRPr="00387F6D">
        <w:rPr>
          <w:rFonts w:ascii="PT Serif" w:hAnsi="PT Serif"/>
          <w:sz w:val="20"/>
          <w:szCs w:val="20"/>
        </w:rPr>
        <w:t xml:space="preserve"> </w:t>
      </w:r>
      <w:r w:rsidR="00DC7029" w:rsidRPr="00387F6D">
        <w:rPr>
          <w:rFonts w:ascii="PT Serif" w:hAnsi="PT Serif"/>
          <w:sz w:val="20"/>
          <w:szCs w:val="20"/>
        </w:rPr>
        <w:t>is</w:t>
      </w:r>
      <w:r w:rsidRPr="00387F6D">
        <w:rPr>
          <w:rFonts w:ascii="PT Serif" w:hAnsi="PT Serif"/>
          <w:sz w:val="20"/>
          <w:szCs w:val="20"/>
        </w:rPr>
        <w:t xml:space="preserve"> recorded as 0/1.</w:t>
      </w:r>
    </w:p>
    <w:p w14:paraId="7C22CCFA" w14:textId="77777777" w:rsidR="005B178E" w:rsidRPr="00387F6D" w:rsidRDefault="005B178E" w:rsidP="007473BD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</w:p>
    <w:sectPr w:rsidR="005B178E" w:rsidRPr="00387F6D" w:rsidSect="004776A7">
      <w:pgSz w:w="12240" w:h="15840"/>
      <w:pgMar w:top="1985" w:right="1701" w:bottom="1701" w:left="1701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A391" w14:textId="77777777" w:rsidR="00BE4628" w:rsidRDefault="00BE4628" w:rsidP="001C042C">
      <w:pPr>
        <w:spacing w:after="0" w:line="240" w:lineRule="auto"/>
      </w:pPr>
      <w:r>
        <w:separator/>
      </w:r>
    </w:p>
  </w:endnote>
  <w:endnote w:type="continuationSeparator" w:id="0">
    <w:p w14:paraId="1953A868" w14:textId="77777777" w:rsidR="00BE4628" w:rsidRDefault="00BE4628" w:rsidP="001C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E353" w14:textId="77777777" w:rsidR="00BE4628" w:rsidRDefault="00BE4628" w:rsidP="001C042C">
      <w:pPr>
        <w:spacing w:after="0" w:line="240" w:lineRule="auto"/>
      </w:pPr>
      <w:r>
        <w:separator/>
      </w:r>
    </w:p>
  </w:footnote>
  <w:footnote w:type="continuationSeparator" w:id="0">
    <w:p w14:paraId="5DF09470" w14:textId="77777777" w:rsidR="00BE4628" w:rsidRDefault="00BE4628" w:rsidP="001C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601"/>
    <w:multiLevelType w:val="hybridMultilevel"/>
    <w:tmpl w:val="33E0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4DD0"/>
    <w:multiLevelType w:val="hybridMultilevel"/>
    <w:tmpl w:val="D2B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E8E"/>
    <w:multiLevelType w:val="hybridMultilevel"/>
    <w:tmpl w:val="88EA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8703">
    <w:abstractNumId w:val="0"/>
  </w:num>
  <w:num w:numId="2" w16cid:durableId="1278637584">
    <w:abstractNumId w:val="1"/>
  </w:num>
  <w:num w:numId="3" w16cid:durableId="720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jI2NLIwNbCwMDFS0lEKTi0uzszPAykwMq8FALJIvgctAAAA"/>
  </w:docVars>
  <w:rsids>
    <w:rsidRoot w:val="003B2760"/>
    <w:rsid w:val="000022A2"/>
    <w:rsid w:val="000061BF"/>
    <w:rsid w:val="00006E0A"/>
    <w:rsid w:val="00007940"/>
    <w:rsid w:val="00015312"/>
    <w:rsid w:val="000155A0"/>
    <w:rsid w:val="00020857"/>
    <w:rsid w:val="00027CFE"/>
    <w:rsid w:val="00030B07"/>
    <w:rsid w:val="00034D8C"/>
    <w:rsid w:val="00050260"/>
    <w:rsid w:val="000516DC"/>
    <w:rsid w:val="00055A48"/>
    <w:rsid w:val="00055F51"/>
    <w:rsid w:val="000646AA"/>
    <w:rsid w:val="000659ED"/>
    <w:rsid w:val="000661B9"/>
    <w:rsid w:val="000717C6"/>
    <w:rsid w:val="00073834"/>
    <w:rsid w:val="00076266"/>
    <w:rsid w:val="00083B8C"/>
    <w:rsid w:val="00085988"/>
    <w:rsid w:val="000929DE"/>
    <w:rsid w:val="00092FF7"/>
    <w:rsid w:val="00095C74"/>
    <w:rsid w:val="000A1679"/>
    <w:rsid w:val="000A6137"/>
    <w:rsid w:val="000B52A6"/>
    <w:rsid w:val="000B54DD"/>
    <w:rsid w:val="000B5D58"/>
    <w:rsid w:val="000B6D4F"/>
    <w:rsid w:val="000C4E51"/>
    <w:rsid w:val="000C6AC5"/>
    <w:rsid w:val="000C72BA"/>
    <w:rsid w:val="000C7ECE"/>
    <w:rsid w:val="000D3AA1"/>
    <w:rsid w:val="000D3CB8"/>
    <w:rsid w:val="000E20DA"/>
    <w:rsid w:val="000F19DF"/>
    <w:rsid w:val="000F2A76"/>
    <w:rsid w:val="000F6BD2"/>
    <w:rsid w:val="00100E35"/>
    <w:rsid w:val="001014C6"/>
    <w:rsid w:val="001020E0"/>
    <w:rsid w:val="0011067B"/>
    <w:rsid w:val="0011140D"/>
    <w:rsid w:val="0011301F"/>
    <w:rsid w:val="00121AC5"/>
    <w:rsid w:val="001224D2"/>
    <w:rsid w:val="00122DFF"/>
    <w:rsid w:val="00140A7D"/>
    <w:rsid w:val="001423B9"/>
    <w:rsid w:val="00143083"/>
    <w:rsid w:val="00144BB1"/>
    <w:rsid w:val="0014589A"/>
    <w:rsid w:val="00151701"/>
    <w:rsid w:val="00155682"/>
    <w:rsid w:val="001557A0"/>
    <w:rsid w:val="00161C75"/>
    <w:rsid w:val="0016233C"/>
    <w:rsid w:val="00162B15"/>
    <w:rsid w:val="0016444B"/>
    <w:rsid w:val="00167307"/>
    <w:rsid w:val="00167988"/>
    <w:rsid w:val="00171239"/>
    <w:rsid w:val="001725E1"/>
    <w:rsid w:val="0017376C"/>
    <w:rsid w:val="00181297"/>
    <w:rsid w:val="0018442C"/>
    <w:rsid w:val="00185FB5"/>
    <w:rsid w:val="00186D4C"/>
    <w:rsid w:val="00186EFE"/>
    <w:rsid w:val="001872C2"/>
    <w:rsid w:val="00190D6B"/>
    <w:rsid w:val="00191E0F"/>
    <w:rsid w:val="00196CE3"/>
    <w:rsid w:val="001A152D"/>
    <w:rsid w:val="001A456D"/>
    <w:rsid w:val="001A50E7"/>
    <w:rsid w:val="001A6076"/>
    <w:rsid w:val="001A682C"/>
    <w:rsid w:val="001A68CD"/>
    <w:rsid w:val="001A765C"/>
    <w:rsid w:val="001B1E5B"/>
    <w:rsid w:val="001B3F7C"/>
    <w:rsid w:val="001B4A1C"/>
    <w:rsid w:val="001B4DFA"/>
    <w:rsid w:val="001C042C"/>
    <w:rsid w:val="001C0430"/>
    <w:rsid w:val="001C39A0"/>
    <w:rsid w:val="001D292B"/>
    <w:rsid w:val="001D40EF"/>
    <w:rsid w:val="001D414E"/>
    <w:rsid w:val="001D46E9"/>
    <w:rsid w:val="001D4E5C"/>
    <w:rsid w:val="001D545C"/>
    <w:rsid w:val="001E2BB9"/>
    <w:rsid w:val="001E3899"/>
    <w:rsid w:val="001E483C"/>
    <w:rsid w:val="001E5761"/>
    <w:rsid w:val="001F62ED"/>
    <w:rsid w:val="001F6A90"/>
    <w:rsid w:val="001F6AD3"/>
    <w:rsid w:val="00200542"/>
    <w:rsid w:val="00205618"/>
    <w:rsid w:val="00205CCD"/>
    <w:rsid w:val="00207C23"/>
    <w:rsid w:val="00210A25"/>
    <w:rsid w:val="00212378"/>
    <w:rsid w:val="00212B1E"/>
    <w:rsid w:val="00214A3D"/>
    <w:rsid w:val="00214E7B"/>
    <w:rsid w:val="00215057"/>
    <w:rsid w:val="002174CB"/>
    <w:rsid w:val="00223D71"/>
    <w:rsid w:val="00225A55"/>
    <w:rsid w:val="00225CB3"/>
    <w:rsid w:val="00227688"/>
    <w:rsid w:val="002326CE"/>
    <w:rsid w:val="00234509"/>
    <w:rsid w:val="0023551F"/>
    <w:rsid w:val="00237462"/>
    <w:rsid w:val="00237C56"/>
    <w:rsid w:val="00240553"/>
    <w:rsid w:val="00244878"/>
    <w:rsid w:val="002457C6"/>
    <w:rsid w:val="00261813"/>
    <w:rsid w:val="00264D39"/>
    <w:rsid w:val="002701F9"/>
    <w:rsid w:val="002720AA"/>
    <w:rsid w:val="00274304"/>
    <w:rsid w:val="00274A7D"/>
    <w:rsid w:val="00283B39"/>
    <w:rsid w:val="002848BA"/>
    <w:rsid w:val="00284FB9"/>
    <w:rsid w:val="00290813"/>
    <w:rsid w:val="00291FF6"/>
    <w:rsid w:val="002929D7"/>
    <w:rsid w:val="00292F04"/>
    <w:rsid w:val="00296400"/>
    <w:rsid w:val="002974ED"/>
    <w:rsid w:val="002A001E"/>
    <w:rsid w:val="002A123A"/>
    <w:rsid w:val="002A46A4"/>
    <w:rsid w:val="002B25B5"/>
    <w:rsid w:val="002C12D4"/>
    <w:rsid w:val="002D101B"/>
    <w:rsid w:val="002D11BC"/>
    <w:rsid w:val="002D430E"/>
    <w:rsid w:val="002D714D"/>
    <w:rsid w:val="002E2B2D"/>
    <w:rsid w:val="002E48BC"/>
    <w:rsid w:val="002E48C3"/>
    <w:rsid w:val="002E6C58"/>
    <w:rsid w:val="002E70E6"/>
    <w:rsid w:val="002F038E"/>
    <w:rsid w:val="002F1ACA"/>
    <w:rsid w:val="002F5D06"/>
    <w:rsid w:val="002F6DB1"/>
    <w:rsid w:val="00302F92"/>
    <w:rsid w:val="00303822"/>
    <w:rsid w:val="003045D1"/>
    <w:rsid w:val="00304677"/>
    <w:rsid w:val="00312B82"/>
    <w:rsid w:val="00314AA4"/>
    <w:rsid w:val="0031680C"/>
    <w:rsid w:val="003231E1"/>
    <w:rsid w:val="00323294"/>
    <w:rsid w:val="00326F2C"/>
    <w:rsid w:val="00331790"/>
    <w:rsid w:val="00334087"/>
    <w:rsid w:val="0033644E"/>
    <w:rsid w:val="003404A8"/>
    <w:rsid w:val="0034057D"/>
    <w:rsid w:val="00341BDD"/>
    <w:rsid w:val="003478F0"/>
    <w:rsid w:val="00352655"/>
    <w:rsid w:val="00352929"/>
    <w:rsid w:val="0035487A"/>
    <w:rsid w:val="003562C3"/>
    <w:rsid w:val="00361373"/>
    <w:rsid w:val="00366A3D"/>
    <w:rsid w:val="00380347"/>
    <w:rsid w:val="0038202B"/>
    <w:rsid w:val="00382D24"/>
    <w:rsid w:val="00384C5A"/>
    <w:rsid w:val="003863A4"/>
    <w:rsid w:val="00387F6D"/>
    <w:rsid w:val="003905AC"/>
    <w:rsid w:val="00391006"/>
    <w:rsid w:val="00391D73"/>
    <w:rsid w:val="00394A1E"/>
    <w:rsid w:val="00395026"/>
    <w:rsid w:val="00396FF1"/>
    <w:rsid w:val="003A0D48"/>
    <w:rsid w:val="003A0F79"/>
    <w:rsid w:val="003A347C"/>
    <w:rsid w:val="003A48DE"/>
    <w:rsid w:val="003A5A27"/>
    <w:rsid w:val="003B2760"/>
    <w:rsid w:val="003B28B0"/>
    <w:rsid w:val="003B6AEE"/>
    <w:rsid w:val="003B7880"/>
    <w:rsid w:val="003C283C"/>
    <w:rsid w:val="003C2C9E"/>
    <w:rsid w:val="003D1D6C"/>
    <w:rsid w:val="003D2AA6"/>
    <w:rsid w:val="003D690D"/>
    <w:rsid w:val="003E009F"/>
    <w:rsid w:val="003E1D7C"/>
    <w:rsid w:val="003E4717"/>
    <w:rsid w:val="003E6A79"/>
    <w:rsid w:val="003F0621"/>
    <w:rsid w:val="003F30C7"/>
    <w:rsid w:val="003F38D7"/>
    <w:rsid w:val="003F4B5A"/>
    <w:rsid w:val="003F4D0F"/>
    <w:rsid w:val="003F7B28"/>
    <w:rsid w:val="00400691"/>
    <w:rsid w:val="00401282"/>
    <w:rsid w:val="0040668C"/>
    <w:rsid w:val="00411248"/>
    <w:rsid w:val="004114FA"/>
    <w:rsid w:val="00414CA5"/>
    <w:rsid w:val="00415236"/>
    <w:rsid w:val="00415A21"/>
    <w:rsid w:val="00417DB7"/>
    <w:rsid w:val="00421AB6"/>
    <w:rsid w:val="00423462"/>
    <w:rsid w:val="00424A60"/>
    <w:rsid w:val="00426C8B"/>
    <w:rsid w:val="00427194"/>
    <w:rsid w:val="004273C3"/>
    <w:rsid w:val="00427506"/>
    <w:rsid w:val="00427997"/>
    <w:rsid w:val="00435C9C"/>
    <w:rsid w:val="00437EDD"/>
    <w:rsid w:val="004425F0"/>
    <w:rsid w:val="00446881"/>
    <w:rsid w:val="00446E5D"/>
    <w:rsid w:val="00450988"/>
    <w:rsid w:val="004528D1"/>
    <w:rsid w:val="00452D87"/>
    <w:rsid w:val="00453CA0"/>
    <w:rsid w:val="0045423E"/>
    <w:rsid w:val="004547F2"/>
    <w:rsid w:val="00460135"/>
    <w:rsid w:val="0047003E"/>
    <w:rsid w:val="00471FC8"/>
    <w:rsid w:val="00474EF4"/>
    <w:rsid w:val="00476582"/>
    <w:rsid w:val="004776A7"/>
    <w:rsid w:val="00477FEA"/>
    <w:rsid w:val="00484F63"/>
    <w:rsid w:val="004852F7"/>
    <w:rsid w:val="004869CB"/>
    <w:rsid w:val="00487189"/>
    <w:rsid w:val="0049194E"/>
    <w:rsid w:val="004923B9"/>
    <w:rsid w:val="004942F7"/>
    <w:rsid w:val="0049496B"/>
    <w:rsid w:val="00496419"/>
    <w:rsid w:val="004A0FFB"/>
    <w:rsid w:val="004A1776"/>
    <w:rsid w:val="004A1A98"/>
    <w:rsid w:val="004A21EE"/>
    <w:rsid w:val="004A2D12"/>
    <w:rsid w:val="004A4240"/>
    <w:rsid w:val="004A498E"/>
    <w:rsid w:val="004A4A51"/>
    <w:rsid w:val="004A63CA"/>
    <w:rsid w:val="004A65EF"/>
    <w:rsid w:val="004A7DC4"/>
    <w:rsid w:val="004B0417"/>
    <w:rsid w:val="004B0582"/>
    <w:rsid w:val="004B120F"/>
    <w:rsid w:val="004B1DDB"/>
    <w:rsid w:val="004B31DF"/>
    <w:rsid w:val="004B4152"/>
    <w:rsid w:val="004B6785"/>
    <w:rsid w:val="004B7ABB"/>
    <w:rsid w:val="004C1C24"/>
    <w:rsid w:val="004C3371"/>
    <w:rsid w:val="004D0B99"/>
    <w:rsid w:val="004D56F8"/>
    <w:rsid w:val="004E0C59"/>
    <w:rsid w:val="004E4EA7"/>
    <w:rsid w:val="004F73DB"/>
    <w:rsid w:val="0050006F"/>
    <w:rsid w:val="005027B1"/>
    <w:rsid w:val="005048DE"/>
    <w:rsid w:val="0051304B"/>
    <w:rsid w:val="005216D9"/>
    <w:rsid w:val="0052319A"/>
    <w:rsid w:val="005265D8"/>
    <w:rsid w:val="00526C99"/>
    <w:rsid w:val="0052780A"/>
    <w:rsid w:val="005331C3"/>
    <w:rsid w:val="00535E5D"/>
    <w:rsid w:val="00540892"/>
    <w:rsid w:val="0054383E"/>
    <w:rsid w:val="00551CD2"/>
    <w:rsid w:val="00556EA8"/>
    <w:rsid w:val="00556F86"/>
    <w:rsid w:val="005612F3"/>
    <w:rsid w:val="0056437B"/>
    <w:rsid w:val="00565CF6"/>
    <w:rsid w:val="00572278"/>
    <w:rsid w:val="00573689"/>
    <w:rsid w:val="0057546E"/>
    <w:rsid w:val="00583605"/>
    <w:rsid w:val="00590329"/>
    <w:rsid w:val="0059471F"/>
    <w:rsid w:val="00594B46"/>
    <w:rsid w:val="005950E6"/>
    <w:rsid w:val="005972E7"/>
    <w:rsid w:val="005A1349"/>
    <w:rsid w:val="005A6250"/>
    <w:rsid w:val="005B01CF"/>
    <w:rsid w:val="005B178E"/>
    <w:rsid w:val="005B2000"/>
    <w:rsid w:val="005B687C"/>
    <w:rsid w:val="005C457B"/>
    <w:rsid w:val="005C5AF5"/>
    <w:rsid w:val="005C660E"/>
    <w:rsid w:val="005E0567"/>
    <w:rsid w:val="005E68A9"/>
    <w:rsid w:val="005E6CF3"/>
    <w:rsid w:val="005E75A2"/>
    <w:rsid w:val="005E7723"/>
    <w:rsid w:val="005F09FD"/>
    <w:rsid w:val="005F12DB"/>
    <w:rsid w:val="005F3994"/>
    <w:rsid w:val="005F4699"/>
    <w:rsid w:val="005F708B"/>
    <w:rsid w:val="005F7DF5"/>
    <w:rsid w:val="00605289"/>
    <w:rsid w:val="00613CBA"/>
    <w:rsid w:val="0062358B"/>
    <w:rsid w:val="00623730"/>
    <w:rsid w:val="006238C3"/>
    <w:rsid w:val="00627233"/>
    <w:rsid w:val="006320CF"/>
    <w:rsid w:val="00632431"/>
    <w:rsid w:val="00635471"/>
    <w:rsid w:val="00637DF5"/>
    <w:rsid w:val="006405A1"/>
    <w:rsid w:val="0064067A"/>
    <w:rsid w:val="0064097E"/>
    <w:rsid w:val="006459C3"/>
    <w:rsid w:val="006460F0"/>
    <w:rsid w:val="00652038"/>
    <w:rsid w:val="00653127"/>
    <w:rsid w:val="006630F0"/>
    <w:rsid w:val="00663BB0"/>
    <w:rsid w:val="00665CE1"/>
    <w:rsid w:val="006660B8"/>
    <w:rsid w:val="006717C9"/>
    <w:rsid w:val="00673F7D"/>
    <w:rsid w:val="00674F9D"/>
    <w:rsid w:val="00676322"/>
    <w:rsid w:val="0067703D"/>
    <w:rsid w:val="00683B4A"/>
    <w:rsid w:val="00686C52"/>
    <w:rsid w:val="0068749E"/>
    <w:rsid w:val="006960F9"/>
    <w:rsid w:val="006A2B58"/>
    <w:rsid w:val="006A5999"/>
    <w:rsid w:val="006A60C8"/>
    <w:rsid w:val="006B690F"/>
    <w:rsid w:val="006B7350"/>
    <w:rsid w:val="006C3440"/>
    <w:rsid w:val="006C61AB"/>
    <w:rsid w:val="006C64B1"/>
    <w:rsid w:val="006C6563"/>
    <w:rsid w:val="006D4601"/>
    <w:rsid w:val="006D5EBC"/>
    <w:rsid w:val="006D696D"/>
    <w:rsid w:val="006E3EF4"/>
    <w:rsid w:val="006E6257"/>
    <w:rsid w:val="006F6623"/>
    <w:rsid w:val="006F7625"/>
    <w:rsid w:val="006F79BC"/>
    <w:rsid w:val="006F7E33"/>
    <w:rsid w:val="0070134A"/>
    <w:rsid w:val="007019B9"/>
    <w:rsid w:val="00701C2B"/>
    <w:rsid w:val="007131A1"/>
    <w:rsid w:val="00720BAD"/>
    <w:rsid w:val="00721408"/>
    <w:rsid w:val="00726E1D"/>
    <w:rsid w:val="00736D58"/>
    <w:rsid w:val="00742A09"/>
    <w:rsid w:val="00743CAD"/>
    <w:rsid w:val="007473BD"/>
    <w:rsid w:val="007502E3"/>
    <w:rsid w:val="00750FB4"/>
    <w:rsid w:val="0075190D"/>
    <w:rsid w:val="007520E1"/>
    <w:rsid w:val="007555BA"/>
    <w:rsid w:val="00756AD8"/>
    <w:rsid w:val="007575D1"/>
    <w:rsid w:val="00757E8E"/>
    <w:rsid w:val="007679E5"/>
    <w:rsid w:val="0077036A"/>
    <w:rsid w:val="00770E7E"/>
    <w:rsid w:val="00772E2E"/>
    <w:rsid w:val="007740CD"/>
    <w:rsid w:val="00775AE6"/>
    <w:rsid w:val="007769CE"/>
    <w:rsid w:val="007775ED"/>
    <w:rsid w:val="007910F5"/>
    <w:rsid w:val="007914C7"/>
    <w:rsid w:val="00793875"/>
    <w:rsid w:val="00796B80"/>
    <w:rsid w:val="00796C4A"/>
    <w:rsid w:val="00796E6E"/>
    <w:rsid w:val="007A16A9"/>
    <w:rsid w:val="007A2110"/>
    <w:rsid w:val="007A3066"/>
    <w:rsid w:val="007A3914"/>
    <w:rsid w:val="007A3EA6"/>
    <w:rsid w:val="007B4069"/>
    <w:rsid w:val="007B7147"/>
    <w:rsid w:val="007B7EB8"/>
    <w:rsid w:val="007C185B"/>
    <w:rsid w:val="007C1BE9"/>
    <w:rsid w:val="007C5FCE"/>
    <w:rsid w:val="007C757F"/>
    <w:rsid w:val="007D05E1"/>
    <w:rsid w:val="007E150D"/>
    <w:rsid w:val="007E1AE2"/>
    <w:rsid w:val="007E29C0"/>
    <w:rsid w:val="007E4A0E"/>
    <w:rsid w:val="007E4F4C"/>
    <w:rsid w:val="007E7501"/>
    <w:rsid w:val="007F034F"/>
    <w:rsid w:val="007F68AD"/>
    <w:rsid w:val="007F69BD"/>
    <w:rsid w:val="007F74EE"/>
    <w:rsid w:val="0080347A"/>
    <w:rsid w:val="008041EC"/>
    <w:rsid w:val="00804360"/>
    <w:rsid w:val="008054ED"/>
    <w:rsid w:val="00806F85"/>
    <w:rsid w:val="0080722B"/>
    <w:rsid w:val="0081281C"/>
    <w:rsid w:val="00814C31"/>
    <w:rsid w:val="00820668"/>
    <w:rsid w:val="008240D3"/>
    <w:rsid w:val="0082546D"/>
    <w:rsid w:val="00830925"/>
    <w:rsid w:val="00830EF8"/>
    <w:rsid w:val="008312C9"/>
    <w:rsid w:val="00832CDC"/>
    <w:rsid w:val="008352DB"/>
    <w:rsid w:val="00841A57"/>
    <w:rsid w:val="00841B52"/>
    <w:rsid w:val="00841C78"/>
    <w:rsid w:val="008425CC"/>
    <w:rsid w:val="00843DAB"/>
    <w:rsid w:val="00846083"/>
    <w:rsid w:val="00846584"/>
    <w:rsid w:val="008472BC"/>
    <w:rsid w:val="00854589"/>
    <w:rsid w:val="00856ECA"/>
    <w:rsid w:val="00857A1B"/>
    <w:rsid w:val="00863A15"/>
    <w:rsid w:val="008642CC"/>
    <w:rsid w:val="00873ABC"/>
    <w:rsid w:val="00873D8A"/>
    <w:rsid w:val="00880F93"/>
    <w:rsid w:val="00893D35"/>
    <w:rsid w:val="00894B55"/>
    <w:rsid w:val="00897A79"/>
    <w:rsid w:val="008A0647"/>
    <w:rsid w:val="008A2326"/>
    <w:rsid w:val="008A33B7"/>
    <w:rsid w:val="008A4144"/>
    <w:rsid w:val="008A4644"/>
    <w:rsid w:val="008B4747"/>
    <w:rsid w:val="008B4A27"/>
    <w:rsid w:val="008C051A"/>
    <w:rsid w:val="008C0FC7"/>
    <w:rsid w:val="008C1A9F"/>
    <w:rsid w:val="008C62BB"/>
    <w:rsid w:val="008C6C4F"/>
    <w:rsid w:val="008C7581"/>
    <w:rsid w:val="008D06FF"/>
    <w:rsid w:val="008D0CBC"/>
    <w:rsid w:val="008D454F"/>
    <w:rsid w:val="008D6B86"/>
    <w:rsid w:val="008E1BB0"/>
    <w:rsid w:val="008E27D5"/>
    <w:rsid w:val="008E34A8"/>
    <w:rsid w:val="008F5D95"/>
    <w:rsid w:val="008F6930"/>
    <w:rsid w:val="00903331"/>
    <w:rsid w:val="0090421C"/>
    <w:rsid w:val="00912E42"/>
    <w:rsid w:val="009133CF"/>
    <w:rsid w:val="00917398"/>
    <w:rsid w:val="009177FC"/>
    <w:rsid w:val="00917B56"/>
    <w:rsid w:val="00923AA0"/>
    <w:rsid w:val="00925423"/>
    <w:rsid w:val="0092693E"/>
    <w:rsid w:val="00932833"/>
    <w:rsid w:val="00933C72"/>
    <w:rsid w:val="00935933"/>
    <w:rsid w:val="009437B9"/>
    <w:rsid w:val="00944746"/>
    <w:rsid w:val="00946884"/>
    <w:rsid w:val="00946F4F"/>
    <w:rsid w:val="00950454"/>
    <w:rsid w:val="00951081"/>
    <w:rsid w:val="009511D5"/>
    <w:rsid w:val="00955719"/>
    <w:rsid w:val="00963E92"/>
    <w:rsid w:val="0096668A"/>
    <w:rsid w:val="00974F48"/>
    <w:rsid w:val="0097606C"/>
    <w:rsid w:val="009762E5"/>
    <w:rsid w:val="0098064F"/>
    <w:rsid w:val="0098136D"/>
    <w:rsid w:val="00984E0A"/>
    <w:rsid w:val="00985FC8"/>
    <w:rsid w:val="009911D5"/>
    <w:rsid w:val="00994315"/>
    <w:rsid w:val="00994581"/>
    <w:rsid w:val="0099631B"/>
    <w:rsid w:val="009A37F3"/>
    <w:rsid w:val="009A7386"/>
    <w:rsid w:val="009B0CDA"/>
    <w:rsid w:val="009B3329"/>
    <w:rsid w:val="009C09D4"/>
    <w:rsid w:val="009C1F9C"/>
    <w:rsid w:val="009C6DEC"/>
    <w:rsid w:val="009C7272"/>
    <w:rsid w:val="009D29BE"/>
    <w:rsid w:val="009D4571"/>
    <w:rsid w:val="009D7B4D"/>
    <w:rsid w:val="009E17B4"/>
    <w:rsid w:val="00A02CA7"/>
    <w:rsid w:val="00A0583F"/>
    <w:rsid w:val="00A151B5"/>
    <w:rsid w:val="00A15AD7"/>
    <w:rsid w:val="00A1738B"/>
    <w:rsid w:val="00A23E4A"/>
    <w:rsid w:val="00A25143"/>
    <w:rsid w:val="00A26FD6"/>
    <w:rsid w:val="00A3126D"/>
    <w:rsid w:val="00A31636"/>
    <w:rsid w:val="00A32B00"/>
    <w:rsid w:val="00A33952"/>
    <w:rsid w:val="00A33E5A"/>
    <w:rsid w:val="00A34F83"/>
    <w:rsid w:val="00A4198A"/>
    <w:rsid w:val="00A41B1B"/>
    <w:rsid w:val="00A420AE"/>
    <w:rsid w:val="00A474F8"/>
    <w:rsid w:val="00A502F2"/>
    <w:rsid w:val="00A523C4"/>
    <w:rsid w:val="00A53E6A"/>
    <w:rsid w:val="00A55464"/>
    <w:rsid w:val="00A56313"/>
    <w:rsid w:val="00A56A08"/>
    <w:rsid w:val="00A63EA4"/>
    <w:rsid w:val="00A66550"/>
    <w:rsid w:val="00A73522"/>
    <w:rsid w:val="00A73CBE"/>
    <w:rsid w:val="00A73EA8"/>
    <w:rsid w:val="00A81490"/>
    <w:rsid w:val="00A8269E"/>
    <w:rsid w:val="00A82E4F"/>
    <w:rsid w:val="00A83119"/>
    <w:rsid w:val="00A84FF7"/>
    <w:rsid w:val="00A8638F"/>
    <w:rsid w:val="00A914F7"/>
    <w:rsid w:val="00A91EAA"/>
    <w:rsid w:val="00A92477"/>
    <w:rsid w:val="00AB3729"/>
    <w:rsid w:val="00AC0882"/>
    <w:rsid w:val="00AC4288"/>
    <w:rsid w:val="00AC44EC"/>
    <w:rsid w:val="00AC4B84"/>
    <w:rsid w:val="00AC6F0B"/>
    <w:rsid w:val="00AC7E53"/>
    <w:rsid w:val="00AD7C4E"/>
    <w:rsid w:val="00AE19DA"/>
    <w:rsid w:val="00AE1DFC"/>
    <w:rsid w:val="00AE20C9"/>
    <w:rsid w:val="00AE45AC"/>
    <w:rsid w:val="00AE7C70"/>
    <w:rsid w:val="00AF283D"/>
    <w:rsid w:val="00AF3F94"/>
    <w:rsid w:val="00AF5AE2"/>
    <w:rsid w:val="00AF7C59"/>
    <w:rsid w:val="00B008E5"/>
    <w:rsid w:val="00B03130"/>
    <w:rsid w:val="00B04C9E"/>
    <w:rsid w:val="00B10D1D"/>
    <w:rsid w:val="00B13879"/>
    <w:rsid w:val="00B15103"/>
    <w:rsid w:val="00B162C1"/>
    <w:rsid w:val="00B22414"/>
    <w:rsid w:val="00B2459D"/>
    <w:rsid w:val="00B31094"/>
    <w:rsid w:val="00B31ECB"/>
    <w:rsid w:val="00B32AB5"/>
    <w:rsid w:val="00B366CC"/>
    <w:rsid w:val="00B36C52"/>
    <w:rsid w:val="00B3746B"/>
    <w:rsid w:val="00B40EFD"/>
    <w:rsid w:val="00B42C30"/>
    <w:rsid w:val="00B42DF7"/>
    <w:rsid w:val="00B44ADD"/>
    <w:rsid w:val="00B463E7"/>
    <w:rsid w:val="00B468DF"/>
    <w:rsid w:val="00B4715C"/>
    <w:rsid w:val="00B50CAB"/>
    <w:rsid w:val="00B51313"/>
    <w:rsid w:val="00B51B8F"/>
    <w:rsid w:val="00B5533B"/>
    <w:rsid w:val="00B5757A"/>
    <w:rsid w:val="00B61825"/>
    <w:rsid w:val="00B63C13"/>
    <w:rsid w:val="00B6468A"/>
    <w:rsid w:val="00B64C3D"/>
    <w:rsid w:val="00B71FE6"/>
    <w:rsid w:val="00B7464C"/>
    <w:rsid w:val="00B758DE"/>
    <w:rsid w:val="00B76028"/>
    <w:rsid w:val="00B7797A"/>
    <w:rsid w:val="00B81479"/>
    <w:rsid w:val="00B91269"/>
    <w:rsid w:val="00B93B75"/>
    <w:rsid w:val="00B95CB9"/>
    <w:rsid w:val="00B97AE9"/>
    <w:rsid w:val="00BA1188"/>
    <w:rsid w:val="00BA4613"/>
    <w:rsid w:val="00BA643B"/>
    <w:rsid w:val="00BA7AF9"/>
    <w:rsid w:val="00BB2B57"/>
    <w:rsid w:val="00BB7B82"/>
    <w:rsid w:val="00BC194D"/>
    <w:rsid w:val="00BC5346"/>
    <w:rsid w:val="00BC6FDB"/>
    <w:rsid w:val="00BD05C1"/>
    <w:rsid w:val="00BD1260"/>
    <w:rsid w:val="00BD2D99"/>
    <w:rsid w:val="00BD6533"/>
    <w:rsid w:val="00BD74B8"/>
    <w:rsid w:val="00BE3507"/>
    <w:rsid w:val="00BE413C"/>
    <w:rsid w:val="00BE4628"/>
    <w:rsid w:val="00BE598E"/>
    <w:rsid w:val="00BE60A5"/>
    <w:rsid w:val="00BE636D"/>
    <w:rsid w:val="00BE700C"/>
    <w:rsid w:val="00BF4F20"/>
    <w:rsid w:val="00BF5635"/>
    <w:rsid w:val="00BF7A4E"/>
    <w:rsid w:val="00BF7B28"/>
    <w:rsid w:val="00C06507"/>
    <w:rsid w:val="00C066CF"/>
    <w:rsid w:val="00C06E29"/>
    <w:rsid w:val="00C06E44"/>
    <w:rsid w:val="00C129F0"/>
    <w:rsid w:val="00C1325E"/>
    <w:rsid w:val="00C155AB"/>
    <w:rsid w:val="00C168F3"/>
    <w:rsid w:val="00C27CC6"/>
    <w:rsid w:val="00C3153D"/>
    <w:rsid w:val="00C32CFB"/>
    <w:rsid w:val="00C337FA"/>
    <w:rsid w:val="00C341ED"/>
    <w:rsid w:val="00C34657"/>
    <w:rsid w:val="00C34A9E"/>
    <w:rsid w:val="00C46627"/>
    <w:rsid w:val="00C51987"/>
    <w:rsid w:val="00C51A85"/>
    <w:rsid w:val="00C547EB"/>
    <w:rsid w:val="00C550A0"/>
    <w:rsid w:val="00C558E5"/>
    <w:rsid w:val="00C55EFA"/>
    <w:rsid w:val="00C732A1"/>
    <w:rsid w:val="00C7370B"/>
    <w:rsid w:val="00C773B7"/>
    <w:rsid w:val="00C81019"/>
    <w:rsid w:val="00C81196"/>
    <w:rsid w:val="00C83C78"/>
    <w:rsid w:val="00C850F4"/>
    <w:rsid w:val="00C85598"/>
    <w:rsid w:val="00C87275"/>
    <w:rsid w:val="00CB0971"/>
    <w:rsid w:val="00CB1C3B"/>
    <w:rsid w:val="00CB1EC2"/>
    <w:rsid w:val="00CB42B7"/>
    <w:rsid w:val="00CB5071"/>
    <w:rsid w:val="00CB7F6C"/>
    <w:rsid w:val="00CC26D1"/>
    <w:rsid w:val="00CC2E2F"/>
    <w:rsid w:val="00CC381F"/>
    <w:rsid w:val="00CC4EEB"/>
    <w:rsid w:val="00CD4D96"/>
    <w:rsid w:val="00CD5EC0"/>
    <w:rsid w:val="00CE02D3"/>
    <w:rsid w:val="00CE0FFE"/>
    <w:rsid w:val="00CE2E8B"/>
    <w:rsid w:val="00CE4C3C"/>
    <w:rsid w:val="00CE5FE3"/>
    <w:rsid w:val="00CE6645"/>
    <w:rsid w:val="00CE7596"/>
    <w:rsid w:val="00CF3755"/>
    <w:rsid w:val="00CF38E7"/>
    <w:rsid w:val="00CF45B3"/>
    <w:rsid w:val="00D05571"/>
    <w:rsid w:val="00D07DE2"/>
    <w:rsid w:val="00D15EC9"/>
    <w:rsid w:val="00D165B2"/>
    <w:rsid w:val="00D225EB"/>
    <w:rsid w:val="00D23AD9"/>
    <w:rsid w:val="00D25746"/>
    <w:rsid w:val="00D25E75"/>
    <w:rsid w:val="00D35B88"/>
    <w:rsid w:val="00D40070"/>
    <w:rsid w:val="00D43393"/>
    <w:rsid w:val="00D46701"/>
    <w:rsid w:val="00D4726F"/>
    <w:rsid w:val="00D472C1"/>
    <w:rsid w:val="00D5245B"/>
    <w:rsid w:val="00D63620"/>
    <w:rsid w:val="00D67084"/>
    <w:rsid w:val="00D673C3"/>
    <w:rsid w:val="00D67ECE"/>
    <w:rsid w:val="00D70BF7"/>
    <w:rsid w:val="00D81EB5"/>
    <w:rsid w:val="00D866BF"/>
    <w:rsid w:val="00D90EC0"/>
    <w:rsid w:val="00D94400"/>
    <w:rsid w:val="00DB071A"/>
    <w:rsid w:val="00DB0888"/>
    <w:rsid w:val="00DB7E50"/>
    <w:rsid w:val="00DC27EB"/>
    <w:rsid w:val="00DC2938"/>
    <w:rsid w:val="00DC3925"/>
    <w:rsid w:val="00DC7029"/>
    <w:rsid w:val="00DC7E82"/>
    <w:rsid w:val="00DD2442"/>
    <w:rsid w:val="00DD6CC6"/>
    <w:rsid w:val="00DE1A1F"/>
    <w:rsid w:val="00DE4FDA"/>
    <w:rsid w:val="00DE5349"/>
    <w:rsid w:val="00DE560D"/>
    <w:rsid w:val="00DF1091"/>
    <w:rsid w:val="00DF19D6"/>
    <w:rsid w:val="00DF5D72"/>
    <w:rsid w:val="00DF6C76"/>
    <w:rsid w:val="00DF7AE0"/>
    <w:rsid w:val="00E01891"/>
    <w:rsid w:val="00E07AF1"/>
    <w:rsid w:val="00E10FAC"/>
    <w:rsid w:val="00E140A1"/>
    <w:rsid w:val="00E15B9C"/>
    <w:rsid w:val="00E17036"/>
    <w:rsid w:val="00E2160F"/>
    <w:rsid w:val="00E21882"/>
    <w:rsid w:val="00E2281B"/>
    <w:rsid w:val="00E247A4"/>
    <w:rsid w:val="00E25959"/>
    <w:rsid w:val="00E25AFB"/>
    <w:rsid w:val="00E2757B"/>
    <w:rsid w:val="00E306D2"/>
    <w:rsid w:val="00E3183D"/>
    <w:rsid w:val="00E32285"/>
    <w:rsid w:val="00E366BA"/>
    <w:rsid w:val="00E46B0E"/>
    <w:rsid w:val="00E4769C"/>
    <w:rsid w:val="00E53698"/>
    <w:rsid w:val="00E550F6"/>
    <w:rsid w:val="00E55BB7"/>
    <w:rsid w:val="00E6148E"/>
    <w:rsid w:val="00E64CF7"/>
    <w:rsid w:val="00E672D3"/>
    <w:rsid w:val="00E70EC0"/>
    <w:rsid w:val="00E721EB"/>
    <w:rsid w:val="00E7339A"/>
    <w:rsid w:val="00E74F31"/>
    <w:rsid w:val="00E75845"/>
    <w:rsid w:val="00E801D4"/>
    <w:rsid w:val="00E806E9"/>
    <w:rsid w:val="00E85DF6"/>
    <w:rsid w:val="00E91460"/>
    <w:rsid w:val="00E91B03"/>
    <w:rsid w:val="00E924E1"/>
    <w:rsid w:val="00E95E79"/>
    <w:rsid w:val="00E95FE4"/>
    <w:rsid w:val="00E979F4"/>
    <w:rsid w:val="00E97DA0"/>
    <w:rsid w:val="00EA0A30"/>
    <w:rsid w:val="00EA0D2F"/>
    <w:rsid w:val="00EA3BF8"/>
    <w:rsid w:val="00EA40E7"/>
    <w:rsid w:val="00EA5824"/>
    <w:rsid w:val="00EA7816"/>
    <w:rsid w:val="00EA7831"/>
    <w:rsid w:val="00EA7F12"/>
    <w:rsid w:val="00EA7FCA"/>
    <w:rsid w:val="00EB4AC7"/>
    <w:rsid w:val="00EB5E0A"/>
    <w:rsid w:val="00EB7E41"/>
    <w:rsid w:val="00EC30B2"/>
    <w:rsid w:val="00EC5826"/>
    <w:rsid w:val="00ED0D4F"/>
    <w:rsid w:val="00ED184E"/>
    <w:rsid w:val="00ED4F18"/>
    <w:rsid w:val="00EE0013"/>
    <w:rsid w:val="00EE2219"/>
    <w:rsid w:val="00EE2470"/>
    <w:rsid w:val="00EE4009"/>
    <w:rsid w:val="00EF0E0E"/>
    <w:rsid w:val="00EF41BB"/>
    <w:rsid w:val="00EF585A"/>
    <w:rsid w:val="00EF6467"/>
    <w:rsid w:val="00F00FF6"/>
    <w:rsid w:val="00F037BE"/>
    <w:rsid w:val="00F04E2C"/>
    <w:rsid w:val="00F05AF3"/>
    <w:rsid w:val="00F06160"/>
    <w:rsid w:val="00F068BC"/>
    <w:rsid w:val="00F069D0"/>
    <w:rsid w:val="00F10E50"/>
    <w:rsid w:val="00F13F70"/>
    <w:rsid w:val="00F1596C"/>
    <w:rsid w:val="00F15A0D"/>
    <w:rsid w:val="00F17AC9"/>
    <w:rsid w:val="00F2491F"/>
    <w:rsid w:val="00F26963"/>
    <w:rsid w:val="00F35BAC"/>
    <w:rsid w:val="00F40836"/>
    <w:rsid w:val="00F4306B"/>
    <w:rsid w:val="00F5301E"/>
    <w:rsid w:val="00F541C7"/>
    <w:rsid w:val="00F564F9"/>
    <w:rsid w:val="00F57FF2"/>
    <w:rsid w:val="00F67EF0"/>
    <w:rsid w:val="00F705FA"/>
    <w:rsid w:val="00F7259F"/>
    <w:rsid w:val="00F73A87"/>
    <w:rsid w:val="00F74B11"/>
    <w:rsid w:val="00F76803"/>
    <w:rsid w:val="00F80926"/>
    <w:rsid w:val="00F84259"/>
    <w:rsid w:val="00F84A0F"/>
    <w:rsid w:val="00F95DC4"/>
    <w:rsid w:val="00F96C74"/>
    <w:rsid w:val="00FA01D8"/>
    <w:rsid w:val="00FA0485"/>
    <w:rsid w:val="00FA14AD"/>
    <w:rsid w:val="00FB569A"/>
    <w:rsid w:val="00FB5961"/>
    <w:rsid w:val="00FB60CB"/>
    <w:rsid w:val="00FC4069"/>
    <w:rsid w:val="00FC7907"/>
    <w:rsid w:val="00FD180C"/>
    <w:rsid w:val="00FD5454"/>
    <w:rsid w:val="00FD6DF3"/>
    <w:rsid w:val="00FD722F"/>
    <w:rsid w:val="00FE274C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B03EF"/>
  <w15:chartTrackingRefBased/>
  <w15:docId w15:val="{FB03D608-163A-42C7-859E-2C9CCC35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2C"/>
  </w:style>
  <w:style w:type="paragraph" w:styleId="Footer">
    <w:name w:val="footer"/>
    <w:basedOn w:val="Normal"/>
    <w:link w:val="Foot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2C"/>
  </w:style>
  <w:style w:type="character" w:styleId="Hyperlink">
    <w:name w:val="Hyperlink"/>
    <w:basedOn w:val="DefaultParagraphFont"/>
    <w:uiPriority w:val="99"/>
    <w:unhideWhenUsed/>
    <w:rsid w:val="001C042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776A7"/>
  </w:style>
  <w:style w:type="paragraph" w:styleId="NormalWeb">
    <w:name w:val="Normal (Web)"/>
    <w:basedOn w:val="Normal"/>
    <w:uiPriority w:val="99"/>
    <w:unhideWhenUsed/>
    <w:rsid w:val="0047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55A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23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F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55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buaki.mzmt@gmail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obuaki.mzmt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chouv@ufl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lsb5162@uf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buaki.mzmt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C451-E88C-654F-94C8-2A850247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2</cp:revision>
  <dcterms:created xsi:type="dcterms:W3CDTF">2022-06-18T13:27:00Z</dcterms:created>
  <dcterms:modified xsi:type="dcterms:W3CDTF">2022-06-18T13:27:00Z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http://www.zotero.org/styles/ecology-letters</vt:lpwstr>
  </property>
  <property fmtid="{D5CDD505-2E9C-101B-9397-08002B2CF9AE}" pid="11" name="Mendeley Recent Style Name 4_1">
    <vt:lpwstr>Ecology Letters</vt:lpwstr>
  </property>
  <property fmtid="{D5CDD505-2E9C-101B-9397-08002B2CF9AE}" pid="12" name="Mendeley Recent Style Id 5_1">
    <vt:lpwstr>http://www.zotero.org/styles/evolution</vt:lpwstr>
  </property>
  <property fmtid="{D5CDD505-2E9C-101B-9397-08002B2CF9AE}" pid="13" name="Mendeley Recent Style Name 5_1">
    <vt:lpwstr>Evolution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http://www.zotero.org/styles/proceedings-of-the-royal-society-b</vt:lpwstr>
  </property>
  <property fmtid="{D5CDD505-2E9C-101B-9397-08002B2CF9AE}" pid="19" name="Mendeley Recent Style Name 8_1">
    <vt:lpwstr>Proceedings of the Royal Society B</vt:lpwstr>
  </property>
  <property fmtid="{D5CDD505-2E9C-101B-9397-08002B2CF9AE}" pid="20" name="Mendeley Recent Style Id 9_1">
    <vt:lpwstr>http://www.zotero.org/styles/the-american-naturalist</vt:lpwstr>
  </property>
  <property fmtid="{D5CDD505-2E9C-101B-9397-08002B2CF9AE}" pid="21" name="Mendeley Recent Style Name 9_1">
    <vt:lpwstr>The American Naturalist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0d73223e-8866-3990-b308-99b2a9425e10</vt:lpwstr>
  </property>
  <property fmtid="{D5CDD505-2E9C-101B-9397-08002B2CF9AE}" pid="24" name="Mendeley Citation Style_1">
    <vt:lpwstr>http://www.zotero.org/styles/evolution</vt:lpwstr>
  </property>
</Properties>
</file>