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0043" w14:textId="4B1F4126" w:rsidR="00E764E8" w:rsidRDefault="00E764E8" w:rsidP="0082412A">
      <w:pPr>
        <w:snapToGrid w:val="0"/>
        <w:spacing w:after="0" w:line="240" w:lineRule="auto"/>
        <w:rPr>
          <w:rFonts w:ascii="PT Serif" w:eastAsia="PT Serif" w:hAnsi="PT Serif" w:cs="PT Serif"/>
          <w:b/>
          <w:sz w:val="28"/>
          <w:szCs w:val="28"/>
        </w:rPr>
      </w:pPr>
      <w:r>
        <w:rPr>
          <w:rFonts w:ascii="PT Serif" w:eastAsia="PT Serif" w:hAnsi="PT Serif" w:cs="PT Serif"/>
          <w:b/>
          <w:color w:val="000000"/>
          <w:sz w:val="28"/>
          <w:szCs w:val="28"/>
        </w:rPr>
        <w:t xml:space="preserve">Wasted efforts impair random search efficiency and </w:t>
      </w:r>
      <w:r w:rsidRPr="00E764E8">
        <w:rPr>
          <w:rFonts w:ascii="PT Serif" w:eastAsia="PT Serif" w:hAnsi="PT Serif" w:cs="PT Serif"/>
          <w:b/>
          <w:color w:val="000000"/>
          <w:sz w:val="28"/>
          <w:szCs w:val="28"/>
        </w:rPr>
        <w:t xml:space="preserve">reduce the level of choosiness in </w:t>
      </w:r>
      <w:r w:rsidR="00B46C2E">
        <w:rPr>
          <w:rFonts w:ascii="PT Serif" w:eastAsia="PT Serif" w:hAnsi="PT Serif" w:cs="PT Serif"/>
          <w:b/>
          <w:color w:val="000000"/>
          <w:sz w:val="28"/>
          <w:szCs w:val="28"/>
        </w:rPr>
        <w:t>mate-pairing</w:t>
      </w:r>
      <w:r>
        <w:rPr>
          <w:rFonts w:ascii="PT Serif" w:eastAsia="PT Serif" w:hAnsi="PT Serif" w:cs="PT Serif"/>
          <w:b/>
          <w:color w:val="000000"/>
          <w:sz w:val="28"/>
          <w:szCs w:val="28"/>
        </w:rPr>
        <w:t xml:space="preserve"> </w:t>
      </w:r>
      <w:r w:rsidR="00B46C2E">
        <w:rPr>
          <w:rFonts w:ascii="PT Serif" w:eastAsia="PT Serif" w:hAnsi="PT Serif" w:cs="PT Serif"/>
          <w:b/>
          <w:color w:val="000000"/>
          <w:sz w:val="28"/>
          <w:szCs w:val="28"/>
        </w:rPr>
        <w:t>termites.</w:t>
      </w:r>
    </w:p>
    <w:p w14:paraId="00000002" w14:textId="77777777" w:rsidR="00876C5F" w:rsidRDefault="00876C5F" w:rsidP="0082412A">
      <w:pPr>
        <w:snapToGrid w:val="0"/>
        <w:spacing w:after="0" w:line="240" w:lineRule="auto"/>
        <w:rPr>
          <w:rFonts w:ascii="PT Serif" w:eastAsia="PT Serif" w:hAnsi="PT Serif" w:cs="PT Serif"/>
        </w:rPr>
      </w:pPr>
    </w:p>
    <w:p w14:paraId="00000003" w14:textId="5E441E71" w:rsidR="00876C5F" w:rsidRDefault="00EA50CA" w:rsidP="0082412A">
      <w:pPr>
        <w:snapToGrid w:val="0"/>
        <w:spacing w:after="0" w:line="240" w:lineRule="auto"/>
        <w:jc w:val="both"/>
        <w:rPr>
          <w:rFonts w:ascii="PT Serif" w:eastAsia="PT Serif" w:hAnsi="PT Serif" w:cs="PT Serif"/>
        </w:rPr>
      </w:pPr>
      <w:r>
        <w:rPr>
          <w:rFonts w:ascii="PT Serif" w:eastAsia="PT Serif" w:hAnsi="PT Serif" w:cs="PT Serif"/>
          <w:b/>
          <w:color w:val="000000"/>
        </w:rPr>
        <w:t>Nobuaki Mizumoto</w:t>
      </w:r>
      <w:r>
        <w:rPr>
          <w:rFonts w:ascii="PT Serif" w:eastAsia="PT Serif" w:hAnsi="PT Serif" w:cs="PT Serif"/>
          <w:b/>
          <w:color w:val="000000"/>
          <w:vertAlign w:val="superscript"/>
        </w:rPr>
        <w:t>1,2</w:t>
      </w:r>
      <w:r w:rsidR="00A75F92">
        <w:rPr>
          <w:rFonts w:ascii="PT Serif" w:eastAsia="PT Serif" w:hAnsi="PT Serif" w:cs="PT Serif"/>
          <w:b/>
          <w:color w:val="000000"/>
          <w:vertAlign w:val="superscript"/>
        </w:rPr>
        <w:t>,3,4</w:t>
      </w:r>
      <w:r>
        <w:rPr>
          <w:rFonts w:ascii="PT Serif" w:eastAsia="PT Serif" w:hAnsi="PT Serif" w:cs="PT Serif"/>
          <w:b/>
          <w:color w:val="000000"/>
          <w:vertAlign w:val="superscript"/>
        </w:rPr>
        <w:t>*</w:t>
      </w:r>
      <w:r>
        <w:rPr>
          <w:rFonts w:ascii="PT Serif" w:eastAsia="PT Serif" w:hAnsi="PT Serif" w:cs="PT Serif"/>
          <w:b/>
          <w:color w:val="000000"/>
        </w:rPr>
        <w:t xml:space="preserve">, </w:t>
      </w:r>
      <w:proofErr w:type="spellStart"/>
      <w:r>
        <w:rPr>
          <w:rFonts w:ascii="PT Serif" w:eastAsia="PT Serif" w:hAnsi="PT Serif" w:cs="PT Serif"/>
          <w:b/>
          <w:color w:val="000000"/>
        </w:rPr>
        <w:t>Naohisa</w:t>
      </w:r>
      <w:proofErr w:type="spellEnd"/>
      <w:r>
        <w:rPr>
          <w:rFonts w:ascii="PT Serif" w:eastAsia="PT Serif" w:hAnsi="PT Serif" w:cs="PT Serif"/>
          <w:b/>
          <w:color w:val="000000"/>
        </w:rPr>
        <w:t xml:space="preserve"> Nagaya, </w:t>
      </w:r>
      <w:proofErr w:type="spellStart"/>
      <w:r>
        <w:rPr>
          <w:rFonts w:ascii="PT Serif" w:eastAsia="PT Serif" w:hAnsi="PT Serif" w:cs="PT Serif"/>
          <w:b/>
          <w:color w:val="000000"/>
        </w:rPr>
        <w:t>Ryusuke</w:t>
      </w:r>
      <w:proofErr w:type="spellEnd"/>
      <w:r>
        <w:rPr>
          <w:rFonts w:ascii="PT Serif" w:eastAsia="PT Serif" w:hAnsi="PT Serif" w:cs="PT Serif"/>
          <w:b/>
          <w:color w:val="000000"/>
        </w:rPr>
        <w:t xml:space="preserve"> Fujisawa</w:t>
      </w:r>
    </w:p>
    <w:p w14:paraId="00000004" w14:textId="77777777" w:rsidR="00876C5F" w:rsidRDefault="00876C5F" w:rsidP="0082412A">
      <w:pPr>
        <w:snapToGrid w:val="0"/>
        <w:spacing w:after="0" w:line="240" w:lineRule="auto"/>
        <w:jc w:val="both"/>
        <w:rPr>
          <w:rFonts w:ascii="PT Serif" w:eastAsia="PT Serif" w:hAnsi="PT Serif" w:cs="PT Serif"/>
        </w:rPr>
      </w:pPr>
    </w:p>
    <w:p w14:paraId="00000005" w14:textId="77777777" w:rsidR="00876C5F" w:rsidRDefault="00EA50CA" w:rsidP="0082412A">
      <w:pPr>
        <w:snapToGrid w:val="0"/>
        <w:spacing w:after="0" w:line="240" w:lineRule="auto"/>
        <w:jc w:val="both"/>
        <w:rPr>
          <w:rFonts w:ascii="PT Serif" w:eastAsia="PT Serif" w:hAnsi="PT Serif" w:cs="PT Serif"/>
        </w:rPr>
      </w:pPr>
      <w:r>
        <w:rPr>
          <w:rFonts w:ascii="PT Serif" w:eastAsia="PT Serif" w:hAnsi="PT Serif" w:cs="PT Serif"/>
          <w:b/>
          <w:color w:val="000000"/>
        </w:rPr>
        <w:t>Affiliations:</w:t>
      </w:r>
    </w:p>
    <w:p w14:paraId="00000006" w14:textId="77777777" w:rsidR="00876C5F" w:rsidRDefault="00EA50CA" w:rsidP="0082412A">
      <w:pPr>
        <w:snapToGrid w:val="0"/>
        <w:spacing w:after="0" w:line="240" w:lineRule="auto"/>
        <w:rPr>
          <w:rFonts w:ascii="PT Serif" w:eastAsia="PT Serif" w:hAnsi="PT Serif" w:cs="PT Serif"/>
        </w:rPr>
      </w:pPr>
      <w:r>
        <w:rPr>
          <w:rFonts w:ascii="PT Serif" w:eastAsia="PT Serif" w:hAnsi="PT Serif" w:cs="PT Serif"/>
          <w:color w:val="000000"/>
        </w:rPr>
        <w:t>1. Evolutionary Genomics Unit, Okinawa Institute of Science &amp; Technology Graduate University, Onna-son, Okinawa, Japan</w:t>
      </w:r>
    </w:p>
    <w:p w14:paraId="00000007" w14:textId="77777777" w:rsidR="00876C5F" w:rsidRDefault="00EA50CA" w:rsidP="0082412A">
      <w:pPr>
        <w:snapToGrid w:val="0"/>
        <w:spacing w:after="0" w:line="240" w:lineRule="auto"/>
        <w:rPr>
          <w:rFonts w:ascii="PT Serif" w:eastAsia="PT Serif" w:hAnsi="PT Serif" w:cs="PT Serif"/>
        </w:rPr>
      </w:pPr>
      <w:r>
        <w:rPr>
          <w:rFonts w:ascii="PT Serif" w:eastAsia="PT Serif" w:hAnsi="PT Serif" w:cs="PT Serif"/>
          <w:color w:val="000000"/>
        </w:rPr>
        <w:t>2. Computational Neuroethology Unit, Okinawa Institute of Science &amp; Technology Graduate University, Onna-son, Okinawa, Japan</w:t>
      </w:r>
    </w:p>
    <w:p w14:paraId="35A3E979" w14:textId="77777777" w:rsidR="00A75F92" w:rsidRPr="00A75F92" w:rsidRDefault="00EA50CA" w:rsidP="00A75F92">
      <w:pPr>
        <w:snapToGrid w:val="0"/>
        <w:spacing w:after="0" w:line="240" w:lineRule="auto"/>
        <w:rPr>
          <w:rFonts w:ascii="PT Serif" w:eastAsia="PT Serif" w:hAnsi="PT Serif" w:cs="PT Serif"/>
          <w:color w:val="000000"/>
        </w:rPr>
      </w:pPr>
      <w:r>
        <w:rPr>
          <w:rFonts w:ascii="PT Serif" w:eastAsia="PT Serif" w:hAnsi="PT Serif" w:cs="PT Serif"/>
          <w:color w:val="000000"/>
        </w:rPr>
        <w:t>3. </w:t>
      </w:r>
      <w:r w:rsidR="00A75F92" w:rsidRPr="00A75F92">
        <w:rPr>
          <w:rFonts w:ascii="PT Serif" w:eastAsia="PT Serif" w:hAnsi="PT Serif" w:cs="PT Serif"/>
          <w:color w:val="000000"/>
        </w:rPr>
        <w:t>Department of Entomology and Plant Pathology, Auburn University, Auburn, AL, USA</w:t>
      </w:r>
    </w:p>
    <w:p w14:paraId="00000008" w14:textId="6C40940E" w:rsidR="00876C5F" w:rsidRDefault="00A75F92" w:rsidP="00A75F92">
      <w:pPr>
        <w:snapToGrid w:val="0"/>
        <w:spacing w:after="0" w:line="240" w:lineRule="auto"/>
        <w:rPr>
          <w:rFonts w:ascii="PT Serif" w:eastAsia="PT Serif" w:hAnsi="PT Serif" w:cs="PT Serif"/>
          <w:color w:val="000000"/>
        </w:rPr>
      </w:pPr>
      <w:r w:rsidRPr="00A75F92">
        <w:rPr>
          <w:rFonts w:ascii="PT Serif" w:eastAsia="PT Serif" w:hAnsi="PT Serif" w:cs="PT Serif"/>
          <w:color w:val="000000"/>
        </w:rPr>
        <w:t>4. Laboratory of Insect Ecology, Graduate School of Agriculture, Kyoto University, Kyoto, Japan</w:t>
      </w:r>
    </w:p>
    <w:p w14:paraId="4CB94D30" w14:textId="77777777" w:rsidR="00A75F92" w:rsidRDefault="00A75F92" w:rsidP="00A75F92">
      <w:pPr>
        <w:snapToGrid w:val="0"/>
        <w:spacing w:after="0" w:line="240" w:lineRule="auto"/>
        <w:rPr>
          <w:rFonts w:ascii="PT Serif" w:eastAsia="PT Serif" w:hAnsi="PT Serif" w:cs="PT Serif"/>
        </w:rPr>
      </w:pPr>
    </w:p>
    <w:p w14:paraId="00000009" w14:textId="77777777" w:rsidR="00876C5F" w:rsidRDefault="00EA50CA" w:rsidP="0082412A">
      <w:pPr>
        <w:snapToGrid w:val="0"/>
        <w:spacing w:after="0" w:line="240" w:lineRule="auto"/>
        <w:rPr>
          <w:rFonts w:ascii="PT Serif" w:eastAsia="PT Serif" w:hAnsi="PT Serif" w:cs="PT Serif"/>
        </w:rPr>
      </w:pPr>
      <w:r>
        <w:rPr>
          <w:rFonts w:ascii="PT Serif" w:eastAsia="PT Serif" w:hAnsi="PT Serif" w:cs="PT Serif"/>
          <w:color w:val="000000"/>
        </w:rPr>
        <w:t xml:space="preserve">*. Author correspondence: </w:t>
      </w:r>
      <w:hyperlink r:id="rId6">
        <w:r>
          <w:rPr>
            <w:rFonts w:ascii="PT Serif" w:eastAsia="PT Serif" w:hAnsi="PT Serif" w:cs="PT Serif"/>
            <w:color w:val="1155CC"/>
            <w:u w:val="single"/>
          </w:rPr>
          <w:t>nobuaki.mzmt@gmail.com</w:t>
        </w:r>
      </w:hyperlink>
    </w:p>
    <w:p w14:paraId="0000000A" w14:textId="77777777" w:rsidR="00876C5F" w:rsidRDefault="00876C5F" w:rsidP="0082412A">
      <w:pPr>
        <w:snapToGrid w:val="0"/>
        <w:spacing w:after="0" w:line="240" w:lineRule="auto"/>
        <w:rPr>
          <w:rFonts w:ascii="PT Serif" w:eastAsia="PT Serif" w:hAnsi="PT Serif" w:cs="PT Serif"/>
        </w:rPr>
      </w:pPr>
    </w:p>
    <w:p w14:paraId="0000000B" w14:textId="77777777" w:rsidR="00876C5F" w:rsidRDefault="00EA50CA" w:rsidP="0082412A">
      <w:pPr>
        <w:snapToGrid w:val="0"/>
        <w:spacing w:after="0" w:line="240" w:lineRule="auto"/>
        <w:rPr>
          <w:rFonts w:ascii="PT Serif" w:eastAsia="PT Serif" w:hAnsi="PT Serif" w:cs="PT Serif"/>
        </w:rPr>
      </w:pPr>
      <w:r>
        <w:rPr>
          <w:rFonts w:ascii="PT Serif" w:eastAsia="PT Serif" w:hAnsi="PT Serif" w:cs="PT Serif"/>
          <w:color w:val="000000"/>
        </w:rPr>
        <w:t xml:space="preserve">ORCID, N.M.: 0000-0002-6731-8684; </w:t>
      </w:r>
    </w:p>
    <w:p w14:paraId="0000000C" w14:textId="77777777" w:rsidR="00876C5F" w:rsidRDefault="00876C5F" w:rsidP="0082412A">
      <w:pPr>
        <w:snapToGrid w:val="0"/>
        <w:spacing w:after="0" w:line="240" w:lineRule="auto"/>
        <w:rPr>
          <w:rFonts w:ascii="PT Serif" w:eastAsia="PT Serif" w:hAnsi="PT Serif" w:cs="PT Serif"/>
        </w:rPr>
      </w:pPr>
    </w:p>
    <w:p w14:paraId="0000000D" w14:textId="77777777" w:rsidR="00876C5F" w:rsidRDefault="00EA50CA" w:rsidP="0082412A">
      <w:pPr>
        <w:snapToGrid w:val="0"/>
        <w:spacing w:after="0" w:line="240" w:lineRule="auto"/>
        <w:rPr>
          <w:rFonts w:ascii="PT Serif" w:eastAsia="PT Serif" w:hAnsi="PT Serif" w:cs="PT Serif"/>
        </w:rPr>
      </w:pPr>
      <w:r>
        <w:rPr>
          <w:rFonts w:ascii="PT Serif" w:eastAsia="PT Serif" w:hAnsi="PT Serif" w:cs="PT Serif"/>
          <w:b/>
          <w:color w:val="000000"/>
        </w:rPr>
        <w:t>Abstract</w:t>
      </w:r>
    </w:p>
    <w:p w14:paraId="5FFB6A4A" w14:textId="3572B140" w:rsidR="0064145A" w:rsidRDefault="00B46C2E" w:rsidP="0082412A">
      <w:pPr>
        <w:snapToGrid w:val="0"/>
        <w:spacing w:after="0" w:line="240" w:lineRule="auto"/>
        <w:jc w:val="both"/>
        <w:rPr>
          <w:rFonts w:ascii="PT Serif" w:eastAsia="PT Serif" w:hAnsi="PT Serif" w:cs="PT Serif"/>
          <w:color w:val="000000"/>
        </w:rPr>
      </w:pPr>
      <w:r>
        <w:rPr>
          <w:rFonts w:ascii="PT Serif" w:eastAsia="PT Serif" w:hAnsi="PT Serif" w:cs="PT Serif"/>
          <w:color w:val="000000"/>
        </w:rPr>
        <w:t>Random search theories predict that animals employ movement patterns that optimize encounter rates with target</w:t>
      </w:r>
      <w:r w:rsidR="00BE3A80" w:rsidRPr="00BE3A80">
        <w:rPr>
          <w:rFonts w:ascii="PT Serif" w:eastAsia="PT Serif" w:hAnsi="PT Serif" w:cs="PT Serif"/>
          <w:color w:val="000000"/>
        </w:rPr>
        <w:t xml:space="preserve"> </w:t>
      </w:r>
      <w:r w:rsidR="00BE3A80">
        <w:rPr>
          <w:rFonts w:ascii="PT Serif" w:eastAsia="PT Serif" w:hAnsi="PT Serif" w:cs="PT Serif"/>
          <w:color w:val="000000"/>
        </w:rPr>
        <w:t>resources</w:t>
      </w:r>
      <w:r>
        <w:rPr>
          <w:rFonts w:ascii="PT Serif" w:eastAsia="PT Serif" w:hAnsi="PT Serif" w:cs="PT Serif"/>
          <w:color w:val="000000"/>
        </w:rPr>
        <w:t>. However, animals</w:t>
      </w:r>
      <w:r w:rsidR="002C13C1">
        <w:rPr>
          <w:rFonts w:ascii="PT Serif" w:eastAsia="PT Serif" w:hAnsi="PT Serif" w:cs="PT Serif"/>
          <w:color w:val="000000"/>
        </w:rPr>
        <w:t xml:space="preserve"> are not always able to </w:t>
      </w:r>
      <w:r>
        <w:rPr>
          <w:rFonts w:ascii="PT Serif" w:eastAsia="PT Serif" w:hAnsi="PT Serif" w:cs="PT Serif"/>
          <w:color w:val="000000"/>
        </w:rPr>
        <w:t xml:space="preserve">achieve the optimal random search. </w:t>
      </w:r>
      <w:r w:rsidR="00BE3A80">
        <w:rPr>
          <w:rFonts w:ascii="PT Serif" w:eastAsia="PT Serif" w:hAnsi="PT Serif" w:cs="PT Serif"/>
          <w:color w:val="000000"/>
        </w:rPr>
        <w:t>Energy depletion, for example,</w:t>
      </w:r>
      <w:r>
        <w:rPr>
          <w:rFonts w:ascii="PT Serif" w:eastAsia="PT Serif" w:hAnsi="PT Serif" w:cs="PT Serif"/>
          <w:color w:val="000000"/>
        </w:rPr>
        <w:t xml:space="preserve"> </w:t>
      </w:r>
      <w:r w:rsidR="0064145A">
        <w:rPr>
          <w:rFonts w:ascii="PT Serif" w:eastAsia="PT Serif" w:hAnsi="PT Serif" w:cs="PT Serif"/>
          <w:color w:val="000000"/>
        </w:rPr>
        <w:t>limits</w:t>
      </w:r>
      <w:r>
        <w:rPr>
          <w:rFonts w:ascii="PT Serif" w:eastAsia="PT Serif" w:hAnsi="PT Serif" w:cs="PT Serif"/>
          <w:color w:val="000000"/>
        </w:rPr>
        <w:t xml:space="preserve"> </w:t>
      </w:r>
      <w:r w:rsidR="00BE3A80">
        <w:rPr>
          <w:rFonts w:ascii="PT Serif" w:eastAsia="PT Serif" w:hAnsi="PT Serif" w:cs="PT Serif"/>
          <w:color w:val="000000"/>
        </w:rPr>
        <w:t>searchers’ movement activities, forcing</w:t>
      </w:r>
      <w:r w:rsidR="0064145A">
        <w:rPr>
          <w:rFonts w:ascii="PT Serif" w:eastAsia="PT Serif" w:hAnsi="PT Serif" w:cs="PT Serif"/>
          <w:color w:val="000000"/>
        </w:rPr>
        <w:t xml:space="preserve"> them to adjust the</w:t>
      </w:r>
      <w:r w:rsidR="002C13C1">
        <w:rPr>
          <w:rFonts w:ascii="PT Serif" w:eastAsia="PT Serif" w:hAnsi="PT Serif" w:cs="PT Serif"/>
          <w:color w:val="000000"/>
        </w:rPr>
        <w:t>ir behaviors</w:t>
      </w:r>
      <w:r w:rsidR="0064145A">
        <w:rPr>
          <w:rFonts w:ascii="PT Serif" w:eastAsia="PT Serif" w:hAnsi="PT Serif" w:cs="PT Serif"/>
          <w:color w:val="000000"/>
        </w:rPr>
        <w:t xml:space="preserve"> before and after the encounters. Here we quantified the cost of mate search in a termite, </w:t>
      </w:r>
      <w:r w:rsidR="0064145A" w:rsidRPr="0064145A">
        <w:rPr>
          <w:rFonts w:ascii="PT Serif" w:eastAsia="PT Serif" w:hAnsi="PT Serif" w:cs="PT Serif"/>
          <w:i/>
          <w:iCs/>
          <w:color w:val="000000"/>
        </w:rPr>
        <w:t>Reticulitermes speratus</w:t>
      </w:r>
      <w:r w:rsidR="0064145A">
        <w:rPr>
          <w:rFonts w:ascii="PT Serif" w:eastAsia="PT Serif" w:hAnsi="PT Serif" w:cs="PT Serif"/>
          <w:color w:val="000000"/>
        </w:rPr>
        <w:t xml:space="preserve">, and revealed that the cost reduces the selectivity of mating partners. After a dispersal flight, termites </w:t>
      </w:r>
      <w:r w:rsidR="002C13C1">
        <w:rPr>
          <w:rFonts w:ascii="PT Serif" w:eastAsia="PT Serif" w:hAnsi="PT Serif" w:cs="PT Serif"/>
          <w:color w:val="000000"/>
        </w:rPr>
        <w:t xml:space="preserve">keep </w:t>
      </w:r>
      <w:r w:rsidR="0064145A">
        <w:rPr>
          <w:rFonts w:ascii="PT Serif" w:eastAsia="PT Serif" w:hAnsi="PT Serif" w:cs="PT Serif"/>
          <w:color w:val="000000"/>
        </w:rPr>
        <w:t>search</w:t>
      </w:r>
      <w:r w:rsidR="002C13C1">
        <w:rPr>
          <w:rFonts w:ascii="PT Serif" w:eastAsia="PT Serif" w:hAnsi="PT Serif" w:cs="PT Serif"/>
          <w:color w:val="000000"/>
        </w:rPr>
        <w:t>ing</w:t>
      </w:r>
      <w:r w:rsidR="0064145A">
        <w:rPr>
          <w:rFonts w:ascii="PT Serif" w:eastAsia="PT Serif" w:hAnsi="PT Serif" w:cs="PT Serif"/>
          <w:color w:val="000000"/>
        </w:rPr>
        <w:t xml:space="preserve"> for a mating partner</w:t>
      </w:r>
      <w:r w:rsidR="00BE3A80">
        <w:rPr>
          <w:rFonts w:ascii="PT Serif" w:eastAsia="PT Serif" w:hAnsi="PT Serif" w:cs="PT Serif"/>
          <w:color w:val="000000"/>
        </w:rPr>
        <w:t>;</w:t>
      </w:r>
      <w:r w:rsidR="002C13C1">
        <w:rPr>
          <w:rFonts w:ascii="PT Serif" w:eastAsia="PT Serif" w:hAnsi="PT Serif" w:cs="PT Serif"/>
          <w:color w:val="000000"/>
        </w:rPr>
        <w:t xml:space="preserve"> otherwise</w:t>
      </w:r>
      <w:r w:rsidR="00BE3A80">
        <w:rPr>
          <w:rFonts w:ascii="PT Serif" w:eastAsia="PT Serif" w:hAnsi="PT Serif" w:cs="PT Serif"/>
          <w:color w:val="000000"/>
        </w:rPr>
        <w:t>,</w:t>
      </w:r>
      <w:r w:rsidR="002C13C1">
        <w:rPr>
          <w:rFonts w:ascii="PT Serif" w:eastAsia="PT Serif" w:hAnsi="PT Serif" w:cs="PT Serif"/>
          <w:color w:val="000000"/>
        </w:rPr>
        <w:t xml:space="preserve"> they die. We found that </w:t>
      </w:r>
      <w:r w:rsidR="00BE3A80">
        <w:rPr>
          <w:rFonts w:ascii="PT Serif" w:eastAsia="PT Serif" w:hAnsi="PT Serif" w:cs="PT Serif"/>
          <w:color w:val="000000"/>
        </w:rPr>
        <w:t xml:space="preserve">their </w:t>
      </w:r>
      <w:r w:rsidR="002C13C1">
        <w:rPr>
          <w:rFonts w:ascii="PT Serif" w:eastAsia="PT Serif" w:hAnsi="PT Serif" w:cs="PT Serif"/>
          <w:color w:val="000000"/>
        </w:rPr>
        <w:t xml:space="preserve">movement activity and diffusiveness </w:t>
      </w:r>
      <w:r w:rsidR="00BE3A80">
        <w:rPr>
          <w:rFonts w:ascii="PT Serif" w:eastAsia="PT Serif" w:hAnsi="PT Serif" w:cs="PT Serif"/>
          <w:color w:val="000000"/>
        </w:rPr>
        <w:t xml:space="preserve">progressively declined over observational days. Our data-based simulations qualitatively confirmed that this reduced </w:t>
      </w:r>
      <w:r w:rsidR="00BE3A80">
        <w:rPr>
          <w:rFonts w:ascii="PT Serif" w:eastAsia="PT Serif" w:hAnsi="PT Serif" w:cs="PT Serif"/>
          <w:color w:val="000000"/>
        </w:rPr>
        <w:t xml:space="preserve">movement </w:t>
      </w:r>
      <w:r w:rsidR="00BE3A80">
        <w:rPr>
          <w:rFonts w:ascii="PT Serif" w:eastAsia="PT Serif" w:hAnsi="PT Serif" w:cs="PT Serif"/>
          <w:color w:val="000000"/>
        </w:rPr>
        <w:t>diffusiveness decreased the searching efficiency. Also, termites with prolonged search periods had lower colony foundation success and fewer offspring. Thus, mate search</w:t>
      </w:r>
      <w:r w:rsidR="00BE3A80">
        <w:rPr>
          <w:rFonts w:ascii="PT Serif" w:eastAsia="PT Serif" w:hAnsi="PT Serif" w:cs="PT Serif"/>
          <w:color w:val="000000"/>
        </w:rPr>
        <w:t xml:space="preserve"> imposes </w:t>
      </w:r>
      <w:r w:rsidR="00BE3A80">
        <w:rPr>
          <w:rFonts w:ascii="PT Serif" w:eastAsia="PT Serif" w:hAnsi="PT Serif" w:cs="PT Serif"/>
          <w:color w:val="000000"/>
        </w:rPr>
        <w:t xml:space="preserve">doubled </w:t>
      </w:r>
      <w:r w:rsidR="00BE3A80">
        <w:rPr>
          <w:rFonts w:ascii="PT Serif" w:eastAsia="PT Serif" w:hAnsi="PT Serif" w:cs="PT Serif"/>
          <w:color w:val="000000"/>
        </w:rPr>
        <w:t>cost</w:t>
      </w:r>
      <w:r w:rsidR="00BE3A80">
        <w:rPr>
          <w:rFonts w:ascii="PT Serif" w:eastAsia="PT Serif" w:hAnsi="PT Serif" w:cs="PT Serif"/>
          <w:color w:val="000000"/>
        </w:rPr>
        <w:t>s</w:t>
      </w:r>
      <w:r w:rsidR="00BE3A80">
        <w:rPr>
          <w:rFonts w:ascii="PT Serif" w:eastAsia="PT Serif" w:hAnsi="PT Serif" w:cs="PT Serif"/>
          <w:color w:val="000000"/>
        </w:rPr>
        <w:t xml:space="preserve"> </w:t>
      </w:r>
      <w:r w:rsidR="00BE3A80">
        <w:rPr>
          <w:rFonts w:ascii="PT Serif" w:eastAsia="PT Serif" w:hAnsi="PT Serif" w:cs="PT Serif"/>
          <w:color w:val="000000"/>
        </w:rPr>
        <w:t>on</w:t>
      </w:r>
      <w:r w:rsidR="00BE3A80">
        <w:rPr>
          <w:rFonts w:ascii="PT Serif" w:eastAsia="PT Serif" w:hAnsi="PT Serif" w:cs="PT Serif"/>
          <w:color w:val="000000"/>
        </w:rPr>
        <w:t xml:space="preserve"> termite</w:t>
      </w:r>
      <w:r w:rsidR="00BE3A80">
        <w:rPr>
          <w:rFonts w:ascii="PT Serif" w:eastAsia="PT Serif" w:hAnsi="PT Serif" w:cs="PT Serif"/>
          <w:color w:val="000000"/>
        </w:rPr>
        <w:t xml:space="preserve">s. Finally, we found that termites with an extended mate search reduced the selectivity of mating partners, where males </w:t>
      </w:r>
      <w:r w:rsidR="00BE3A80">
        <w:rPr>
          <w:rFonts w:ascii="PT Serif" w:eastAsia="PT Serif" w:hAnsi="PT Serif" w:cs="PT Serif"/>
          <w:color w:val="000000"/>
        </w:rPr>
        <w:t xml:space="preserve">immediately </w:t>
      </w:r>
      <w:r w:rsidR="00BE3A80">
        <w:rPr>
          <w:rFonts w:ascii="PT Serif" w:eastAsia="PT Serif" w:hAnsi="PT Serif" w:cs="PT Serif"/>
          <w:color w:val="000000"/>
        </w:rPr>
        <w:t>paired with any encountering females and even frequently exhibited same-sex pairing. Thus, termites dramatically changed their mate search behavior depending on their physiological conditions. It is essential to account for the</w:t>
      </w:r>
      <w:r w:rsidR="0064145A">
        <w:rPr>
          <w:rFonts w:ascii="PT Serif" w:eastAsia="PT Serif" w:hAnsi="PT Serif" w:cs="PT Serif"/>
          <w:color w:val="000000"/>
        </w:rPr>
        <w:t xml:space="preserve"> </w:t>
      </w:r>
      <w:r w:rsidR="00BE3A80">
        <w:rPr>
          <w:rFonts w:ascii="PT Serif" w:eastAsia="PT Serif" w:hAnsi="PT Serif" w:cs="PT Serif"/>
          <w:color w:val="000000"/>
        </w:rPr>
        <w:t>searchers</w:t>
      </w:r>
      <w:r w:rsidR="00BE3A80">
        <w:rPr>
          <w:rFonts w:ascii="PT Serif" w:eastAsia="PT Serif" w:hAnsi="PT Serif" w:cs="PT Serif"/>
          <w:color w:val="000000"/>
        </w:rPr>
        <w:t>’</w:t>
      </w:r>
      <w:r w:rsidR="00BE3A80">
        <w:rPr>
          <w:rFonts w:ascii="PT Serif" w:eastAsia="PT Serif" w:hAnsi="PT Serif" w:cs="PT Serif"/>
          <w:color w:val="000000"/>
        </w:rPr>
        <w:t xml:space="preserve"> </w:t>
      </w:r>
      <w:r w:rsidR="0064145A">
        <w:rPr>
          <w:rFonts w:ascii="PT Serif" w:eastAsia="PT Serif" w:hAnsi="PT Serif" w:cs="PT Serif"/>
          <w:color w:val="000000"/>
        </w:rPr>
        <w:t>internal state</w:t>
      </w:r>
      <w:r w:rsidR="00BE3A80">
        <w:rPr>
          <w:rFonts w:ascii="PT Serif" w:eastAsia="PT Serif" w:hAnsi="PT Serif" w:cs="PT Serif"/>
          <w:color w:val="000000"/>
        </w:rPr>
        <w:t>s</w:t>
      </w:r>
      <w:r w:rsidR="0064145A">
        <w:rPr>
          <w:rFonts w:ascii="PT Serif" w:eastAsia="PT Serif" w:hAnsi="PT Serif" w:cs="PT Serif"/>
          <w:color w:val="000000"/>
        </w:rPr>
        <w:t xml:space="preserve"> to </w:t>
      </w:r>
      <w:r w:rsidR="00BE3A80">
        <w:rPr>
          <w:rFonts w:ascii="PT Serif" w:eastAsia="PT Serif" w:hAnsi="PT Serif" w:cs="PT Serif"/>
          <w:color w:val="000000"/>
        </w:rPr>
        <w:t>fill the gap between random search theories and empirical behavioral observations.</w:t>
      </w:r>
    </w:p>
    <w:p w14:paraId="0000000F" w14:textId="77777777" w:rsidR="00876C5F" w:rsidRDefault="00876C5F" w:rsidP="0082412A">
      <w:pPr>
        <w:snapToGrid w:val="0"/>
        <w:spacing w:after="0" w:line="240" w:lineRule="auto"/>
        <w:jc w:val="both"/>
        <w:rPr>
          <w:rFonts w:ascii="PT Serif" w:eastAsia="PT Serif" w:hAnsi="PT Serif" w:cs="PT Serif"/>
          <w:color w:val="000000"/>
        </w:rPr>
      </w:pPr>
    </w:p>
    <w:p w14:paraId="00000010" w14:textId="784E3D5F" w:rsidR="00876C5F" w:rsidRDefault="00EA50CA" w:rsidP="00693216">
      <w:pPr>
        <w:tabs>
          <w:tab w:val="left" w:pos="1665"/>
        </w:tabs>
        <w:snapToGrid w:val="0"/>
        <w:spacing w:after="0" w:line="240" w:lineRule="auto"/>
        <w:rPr>
          <w:rFonts w:ascii="PT Serif" w:eastAsia="PT Serif" w:hAnsi="PT Serif" w:cs="PT Serif"/>
        </w:rPr>
      </w:pPr>
      <w:r>
        <w:rPr>
          <w:rFonts w:ascii="PT Serif" w:eastAsia="PT Serif" w:hAnsi="PT Serif" w:cs="PT Serif"/>
          <w:b/>
          <w:color w:val="000000"/>
        </w:rPr>
        <w:t>Keywords</w:t>
      </w:r>
      <w:r w:rsidR="00693216">
        <w:rPr>
          <w:rFonts w:ascii="PT Serif" w:eastAsia="PT Serif" w:hAnsi="PT Serif" w:cs="PT Serif"/>
          <w:b/>
          <w:color w:val="000000"/>
        </w:rPr>
        <w:t xml:space="preserve">: </w:t>
      </w:r>
      <w:r w:rsidR="00693216" w:rsidRPr="00693216">
        <w:rPr>
          <w:rFonts w:ascii="PT Serif" w:eastAsia="PT Serif" w:hAnsi="PT Serif" w:cs="PT Serif"/>
          <w:bCs/>
          <w:color w:val="000000"/>
        </w:rPr>
        <w:t>Random walk; Tandem runs; Sexual selection; Social insects; Movement ecology</w:t>
      </w:r>
    </w:p>
    <w:p w14:paraId="00000011" w14:textId="77777777" w:rsidR="00876C5F" w:rsidRDefault="00876C5F" w:rsidP="0082412A">
      <w:pPr>
        <w:snapToGrid w:val="0"/>
        <w:spacing w:after="0" w:line="240" w:lineRule="auto"/>
        <w:rPr>
          <w:rFonts w:ascii="PT Serif" w:eastAsia="PT Serif" w:hAnsi="PT Serif" w:cs="PT Serif"/>
        </w:rPr>
      </w:pPr>
    </w:p>
    <w:p w14:paraId="00000013" w14:textId="77777777" w:rsidR="00876C5F" w:rsidRDefault="00EA50CA" w:rsidP="0082412A">
      <w:pPr>
        <w:snapToGrid w:val="0"/>
        <w:spacing w:after="0" w:line="240" w:lineRule="auto"/>
        <w:rPr>
          <w:rFonts w:ascii="PT Serif" w:eastAsia="PT Serif" w:hAnsi="PT Serif" w:cs="PT Serif"/>
        </w:rPr>
      </w:pPr>
      <w:r>
        <w:rPr>
          <w:rFonts w:ascii="PT Serif" w:eastAsia="PT Serif" w:hAnsi="PT Serif" w:cs="PT Serif"/>
          <w:b/>
          <w:color w:val="000000"/>
        </w:rPr>
        <w:t>Introduction</w:t>
      </w:r>
    </w:p>
    <w:p w14:paraId="713004F5" w14:textId="5C281734" w:rsidR="001F7F32" w:rsidRDefault="001F7F32" w:rsidP="0082412A">
      <w:pPr>
        <w:snapToGrid w:val="0"/>
        <w:spacing w:after="0" w:line="240" w:lineRule="auto"/>
        <w:rPr>
          <w:rFonts w:ascii="PT Serif" w:eastAsia="PT Serif" w:hAnsi="PT Serif" w:cs="PT Serif"/>
        </w:rPr>
      </w:pPr>
      <w:r>
        <w:rPr>
          <w:rFonts w:ascii="PT Serif" w:eastAsia="PT Serif" w:hAnsi="PT Serif" w:cs="PT Serif"/>
        </w:rPr>
        <w:t xml:space="preserve">Random search strategy. What is the best movement for encounters? </w:t>
      </w:r>
    </w:p>
    <w:p w14:paraId="7B9D1CD3" w14:textId="48B0E0F9" w:rsidR="00697B9C" w:rsidRDefault="00697B9C" w:rsidP="0082412A">
      <w:pPr>
        <w:snapToGrid w:val="0"/>
        <w:spacing w:after="0" w:line="240" w:lineRule="auto"/>
        <w:rPr>
          <w:rFonts w:ascii="PT Serif" w:eastAsia="PT Serif" w:hAnsi="PT Serif" w:cs="PT Serif"/>
        </w:rPr>
      </w:pPr>
      <w:r>
        <w:rPr>
          <w:rFonts w:ascii="PT Serif" w:eastAsia="PT Serif" w:hAnsi="PT Serif" w:cs="PT Serif"/>
        </w:rPr>
        <w:t xml:space="preserve">Upon encounters, animals make decision. I’m mate search, there is a mate </w:t>
      </w:r>
      <w:r w:rsidR="00FD7E8C">
        <w:rPr>
          <w:rFonts w:ascii="PT Serif" w:eastAsia="PT Serif" w:hAnsi="PT Serif" w:cs="PT Serif"/>
        </w:rPr>
        <w:t>choice.</w:t>
      </w:r>
    </w:p>
    <w:p w14:paraId="365D3C53" w14:textId="04140EF7" w:rsidR="00384A13" w:rsidRDefault="00384A13" w:rsidP="0082412A">
      <w:pPr>
        <w:snapToGrid w:val="0"/>
        <w:spacing w:after="0" w:line="240" w:lineRule="auto"/>
        <w:rPr>
          <w:rFonts w:ascii="PT Serif" w:eastAsia="PT Serif" w:hAnsi="PT Serif" w:cs="PT Serif"/>
        </w:rPr>
      </w:pPr>
      <w:r>
        <w:rPr>
          <w:rFonts w:ascii="PT Serif" w:eastAsia="PT Serif" w:hAnsi="PT Serif" w:cs="PT Serif"/>
        </w:rPr>
        <w:t>Enhancing ma</w:t>
      </w:r>
      <w:r w:rsidR="0098616F">
        <w:rPr>
          <w:rFonts w:ascii="PT Serif" w:eastAsia="PT Serif" w:hAnsi="PT Serif" w:cs="PT Serif"/>
        </w:rPr>
        <w:t>ting encounter is critical before encounter, while</w:t>
      </w:r>
      <w:r w:rsidR="0007418A">
        <w:rPr>
          <w:rFonts w:ascii="PT Serif" w:eastAsia="PT Serif" w:hAnsi="PT Serif" w:cs="PT Serif"/>
        </w:rPr>
        <w:t xml:space="preserve"> evaluation of mating partner will be involved after encounter. </w:t>
      </w:r>
      <w:r w:rsidR="006924F1">
        <w:rPr>
          <w:rFonts w:ascii="PT Serif" w:eastAsia="PT Serif" w:hAnsi="PT Serif" w:cs="PT Serif"/>
        </w:rPr>
        <w:t>Because movement patterns influence</w:t>
      </w:r>
      <w:r w:rsidR="004054E2">
        <w:rPr>
          <w:rFonts w:ascii="PT Serif" w:eastAsia="PT Serif" w:hAnsi="PT Serif" w:cs="PT Serif"/>
        </w:rPr>
        <w:t xml:space="preserve"> </w:t>
      </w:r>
      <w:r w:rsidR="006924F1">
        <w:rPr>
          <w:rFonts w:ascii="PT Serif" w:eastAsia="PT Serif" w:hAnsi="PT Serif" w:cs="PT Serif"/>
        </w:rPr>
        <w:t>the</w:t>
      </w:r>
      <w:r w:rsidR="004054E2">
        <w:rPr>
          <w:rFonts w:ascii="PT Serif" w:eastAsia="PT Serif" w:hAnsi="PT Serif" w:cs="PT Serif"/>
        </w:rPr>
        <w:t xml:space="preserve"> frequency of</w:t>
      </w:r>
      <w:r w:rsidR="006924F1">
        <w:rPr>
          <w:rFonts w:ascii="PT Serif" w:eastAsia="PT Serif" w:hAnsi="PT Serif" w:cs="PT Serif"/>
        </w:rPr>
        <w:t xml:space="preserve"> mating encounter, </w:t>
      </w:r>
      <w:r w:rsidR="004054E2">
        <w:rPr>
          <w:rFonts w:ascii="PT Serif" w:eastAsia="PT Serif" w:hAnsi="PT Serif" w:cs="PT Serif"/>
        </w:rPr>
        <w:t>it also has a strong</w:t>
      </w:r>
      <w:r w:rsidR="004A6859">
        <w:rPr>
          <w:rFonts w:ascii="PT Serif" w:eastAsia="PT Serif" w:hAnsi="PT Serif" w:cs="PT Serif"/>
        </w:rPr>
        <w:t xml:space="preserve"> influence on the subsequent decision. However, the relationships between moving</w:t>
      </w:r>
      <w:r w:rsidR="00CC6591">
        <w:rPr>
          <w:rFonts w:ascii="PT Serif" w:eastAsia="PT Serif" w:hAnsi="PT Serif" w:cs="PT Serif"/>
        </w:rPr>
        <w:t xml:space="preserve"> patterns and mate choice remains totally unknown.</w:t>
      </w:r>
    </w:p>
    <w:p w14:paraId="50AB4434" w14:textId="21FCA21A" w:rsidR="00CC6591" w:rsidRDefault="00B46C2E" w:rsidP="0082412A">
      <w:pPr>
        <w:snapToGrid w:val="0"/>
        <w:spacing w:after="0" w:line="240" w:lineRule="auto"/>
        <w:rPr>
          <w:rFonts w:ascii="PT Serif" w:eastAsia="PT Serif" w:hAnsi="PT Serif" w:cs="PT Serif"/>
        </w:rPr>
      </w:pPr>
      <w:r>
        <w:rPr>
          <w:rFonts w:ascii="PT Serif" w:eastAsia="PT Serif" w:hAnsi="PT Serif" w:cs="PT Serif"/>
        </w:rPr>
        <w:lastRenderedPageBreak/>
        <w:t xml:space="preserve">However, animals cannot always achieve the movement patterns </w:t>
      </w:r>
    </w:p>
    <w:p w14:paraId="60BA6110" w14:textId="77777777" w:rsidR="00B46C2E" w:rsidRDefault="00B46C2E" w:rsidP="0082412A">
      <w:pPr>
        <w:snapToGrid w:val="0"/>
        <w:spacing w:after="0" w:line="240" w:lineRule="auto"/>
        <w:rPr>
          <w:rFonts w:ascii="PT Serif" w:eastAsia="PT Serif" w:hAnsi="PT Serif" w:cs="PT Serif"/>
        </w:rPr>
      </w:pPr>
    </w:p>
    <w:p w14:paraId="392DE7AC" w14:textId="2D3EC51D" w:rsidR="0064145A" w:rsidRDefault="0064145A" w:rsidP="0082412A">
      <w:pPr>
        <w:snapToGrid w:val="0"/>
        <w:spacing w:after="0" w:line="240" w:lineRule="auto"/>
        <w:rPr>
          <w:rFonts w:ascii="PT Serif" w:eastAsia="PT Serif" w:hAnsi="PT Serif" w:cs="PT Serif"/>
        </w:rPr>
      </w:pPr>
      <w:r>
        <w:rPr>
          <w:rFonts w:ascii="PT Serif" w:eastAsia="PT Serif" w:hAnsi="PT Serif" w:cs="PT Serif"/>
        </w:rPr>
        <w:t>However, in random search theories, indigenous conditions of searching agents have rarely been taken into account. This limits the connectivity between theories of random search and empirical observations of animal searching behaviors.</w:t>
      </w:r>
    </w:p>
    <w:p w14:paraId="0A815EBD" w14:textId="77777777" w:rsidR="0064145A" w:rsidRDefault="0064145A" w:rsidP="0082412A">
      <w:pPr>
        <w:snapToGrid w:val="0"/>
        <w:spacing w:after="0" w:line="240" w:lineRule="auto"/>
        <w:rPr>
          <w:rFonts w:ascii="PT Serif" w:eastAsia="PT Serif" w:hAnsi="PT Serif" w:cs="PT Serif"/>
        </w:rPr>
      </w:pPr>
    </w:p>
    <w:p w14:paraId="0ECC72CA" w14:textId="7C1FB362" w:rsidR="0064145A" w:rsidRDefault="0064145A" w:rsidP="0082412A">
      <w:pPr>
        <w:snapToGrid w:val="0"/>
        <w:spacing w:after="0" w:line="240" w:lineRule="auto"/>
        <w:rPr>
          <w:rFonts w:ascii="PT Serif" w:eastAsia="PT Serif" w:hAnsi="PT Serif" w:cs="PT Serif"/>
        </w:rPr>
      </w:pPr>
      <w:r>
        <w:rPr>
          <w:rFonts w:ascii="PT Serif" w:eastAsia="PT Serif" w:hAnsi="PT Serif" w:cs="PT Serif"/>
        </w:rPr>
        <w:t xml:space="preserve">To fill this gap, </w:t>
      </w:r>
    </w:p>
    <w:p w14:paraId="7570C383" w14:textId="77777777" w:rsidR="0064145A" w:rsidRDefault="0064145A" w:rsidP="0082412A">
      <w:pPr>
        <w:snapToGrid w:val="0"/>
        <w:spacing w:after="0" w:line="240" w:lineRule="auto"/>
        <w:rPr>
          <w:rFonts w:ascii="PT Serif" w:eastAsia="PT Serif" w:hAnsi="PT Serif" w:cs="PT Serif"/>
        </w:rPr>
      </w:pPr>
    </w:p>
    <w:p w14:paraId="04E398AA" w14:textId="0FA4B861" w:rsidR="00CC6591" w:rsidRDefault="008A41EE" w:rsidP="0082412A">
      <w:pPr>
        <w:snapToGrid w:val="0"/>
        <w:spacing w:after="0" w:line="240" w:lineRule="auto"/>
        <w:rPr>
          <w:rFonts w:ascii="PT Serif" w:eastAsia="PT Serif" w:hAnsi="PT Serif" w:cs="PT Serif"/>
        </w:rPr>
      </w:pPr>
      <w:r>
        <w:rPr>
          <w:rFonts w:ascii="PT Serif" w:eastAsia="PT Serif" w:hAnsi="PT Serif" w:cs="PT Serif"/>
        </w:rPr>
        <w:t xml:space="preserve">Reticulitermes. </w:t>
      </w:r>
      <w:r w:rsidR="00D81A8E">
        <w:rPr>
          <w:rFonts w:ascii="PT Serif" w:eastAsia="PT Serif" w:hAnsi="PT Serif" w:cs="PT Serif"/>
        </w:rPr>
        <w:t>Termites are ideal</w:t>
      </w:r>
      <w:r w:rsidR="00456E38">
        <w:rPr>
          <w:rFonts w:ascii="PT Serif" w:eastAsia="PT Serif" w:hAnsi="PT Serif" w:cs="PT Serif"/>
        </w:rPr>
        <w:t xml:space="preserve"> system to study this. During</w:t>
      </w:r>
      <w:r w:rsidR="00055DCA">
        <w:rPr>
          <w:rFonts w:ascii="PT Serif" w:eastAsia="PT Serif" w:hAnsi="PT Serif" w:cs="PT Serif"/>
        </w:rPr>
        <w:t xml:space="preserve"> certain season of the year, alates fly to disperse</w:t>
      </w:r>
      <w:r w:rsidR="001B53F8">
        <w:rPr>
          <w:rFonts w:ascii="PT Serif" w:eastAsia="PT Serif" w:hAnsi="PT Serif" w:cs="PT Serif"/>
        </w:rPr>
        <w:t xml:space="preserve"> for mating. After dispersal, termites shed their wings and walk to search for mating partners. </w:t>
      </w:r>
      <w:r w:rsidR="00456E38">
        <w:rPr>
          <w:rFonts w:ascii="PT Serif" w:eastAsia="PT Serif" w:hAnsi="PT Serif" w:cs="PT Serif"/>
        </w:rPr>
        <w:t>Termites perform random walk to search</w:t>
      </w:r>
      <w:r w:rsidR="001B53F8">
        <w:rPr>
          <w:rFonts w:ascii="PT Serif" w:eastAsia="PT Serif" w:hAnsi="PT Serif" w:cs="PT Serif"/>
        </w:rPr>
        <w:t xml:space="preserve"> for </w:t>
      </w:r>
      <w:r w:rsidR="00A84290">
        <w:rPr>
          <w:rFonts w:ascii="PT Serif" w:eastAsia="PT Serif" w:hAnsi="PT Serif" w:cs="PT Serif"/>
        </w:rPr>
        <w:t xml:space="preserve">partners and their searching strategy is optimized to entrance encounters </w:t>
      </w:r>
      <w:r w:rsidR="007B0CEB">
        <w:rPr>
          <w:rFonts w:ascii="PT Serif" w:eastAsia="PT Serif" w:hAnsi="PT Serif" w:cs="PT Serif"/>
        </w:rPr>
        <w:t>according to the conditions. If termites failed in finding partners, this mate search can last over</w:t>
      </w:r>
      <w:r w:rsidR="000E1C39">
        <w:rPr>
          <w:rFonts w:ascii="PT Serif" w:eastAsia="PT Serif" w:hAnsi="PT Serif" w:cs="PT Serif"/>
        </w:rPr>
        <w:t xml:space="preserve"> multiple days. Because termites are social animals, </w:t>
      </w:r>
      <w:r w:rsidR="00040EA1">
        <w:rPr>
          <w:rFonts w:ascii="PT Serif" w:eastAsia="PT Serif" w:hAnsi="PT Serif" w:cs="PT Serif"/>
        </w:rPr>
        <w:t xml:space="preserve">being alone incurs a cost. This, </w:t>
      </w:r>
      <w:r w:rsidR="004A4FE0">
        <w:rPr>
          <w:rFonts w:ascii="PT Serif" w:eastAsia="PT Serif" w:hAnsi="PT Serif" w:cs="PT Serif"/>
        </w:rPr>
        <w:t>extended mate search is expected to change their both searching strategies and</w:t>
      </w:r>
      <w:r w:rsidR="00587AD5">
        <w:rPr>
          <w:rFonts w:ascii="PT Serif" w:eastAsia="PT Serif" w:hAnsi="PT Serif" w:cs="PT Serif"/>
        </w:rPr>
        <w:t xml:space="preserve"> mate choice decisions.</w:t>
      </w:r>
    </w:p>
    <w:p w14:paraId="297B6FFA" w14:textId="77777777" w:rsidR="00587AD5" w:rsidRDefault="00587AD5" w:rsidP="0082412A">
      <w:pPr>
        <w:snapToGrid w:val="0"/>
        <w:spacing w:after="0" w:line="240" w:lineRule="auto"/>
        <w:rPr>
          <w:rFonts w:ascii="PT Serif" w:eastAsia="PT Serif" w:hAnsi="PT Serif" w:cs="PT Serif"/>
        </w:rPr>
      </w:pPr>
    </w:p>
    <w:p w14:paraId="08DC809F" w14:textId="46F63C5D" w:rsidR="000A4EB2" w:rsidRDefault="000A4EB2" w:rsidP="0082412A">
      <w:pPr>
        <w:snapToGrid w:val="0"/>
        <w:spacing w:after="0" w:line="240" w:lineRule="auto"/>
        <w:rPr>
          <w:rFonts w:ascii="PT Serif" w:eastAsia="PT Serif" w:hAnsi="PT Serif" w:cs="PT Serif"/>
        </w:rPr>
      </w:pPr>
      <w:r>
        <w:rPr>
          <w:rFonts w:ascii="PT Serif" w:eastAsia="PT Serif" w:hAnsi="PT Serif" w:cs="PT Serif"/>
        </w:rPr>
        <w:t xml:space="preserve">Movement patterns. Diffusiveness is important parameters. </w:t>
      </w:r>
      <w:r w:rsidR="00AE19CE">
        <w:rPr>
          <w:rFonts w:ascii="PT Serif" w:eastAsia="PT Serif" w:hAnsi="PT Serif" w:cs="PT Serif"/>
        </w:rPr>
        <w:t>Pausing is too. All of them can be obtained using servosphere.</w:t>
      </w:r>
    </w:p>
    <w:p w14:paraId="21BDCF94" w14:textId="77777777" w:rsidR="000A4EB2" w:rsidRDefault="000A4EB2" w:rsidP="0082412A">
      <w:pPr>
        <w:snapToGrid w:val="0"/>
        <w:spacing w:after="0" w:line="240" w:lineRule="auto"/>
        <w:rPr>
          <w:rFonts w:ascii="PT Serif" w:eastAsia="PT Serif" w:hAnsi="PT Serif" w:cs="PT Serif"/>
        </w:rPr>
      </w:pPr>
    </w:p>
    <w:p w14:paraId="74C6431F" w14:textId="3759BBDB" w:rsidR="00587AD5" w:rsidRDefault="008A41EE" w:rsidP="0082412A">
      <w:pPr>
        <w:snapToGrid w:val="0"/>
        <w:spacing w:after="0" w:line="240" w:lineRule="auto"/>
        <w:rPr>
          <w:rFonts w:ascii="PT Serif" w:eastAsia="PT Serif" w:hAnsi="PT Serif" w:cs="PT Serif"/>
        </w:rPr>
      </w:pPr>
      <w:r>
        <w:rPr>
          <w:rFonts w:ascii="PT Serif" w:eastAsia="PT Serif" w:hAnsi="PT Serif" w:cs="PT Serif"/>
        </w:rPr>
        <w:t xml:space="preserve">In this </w:t>
      </w:r>
      <w:r w:rsidR="00716FD2">
        <w:rPr>
          <w:rFonts w:ascii="PT Serif" w:eastAsia="PT Serif" w:hAnsi="PT Serif" w:cs="PT Serif"/>
        </w:rPr>
        <w:t>study</w:t>
      </w:r>
    </w:p>
    <w:p w14:paraId="389FDCB5" w14:textId="77777777" w:rsidR="000B03D3" w:rsidRDefault="000B03D3" w:rsidP="0082412A">
      <w:pPr>
        <w:snapToGrid w:val="0"/>
        <w:spacing w:after="0" w:line="240" w:lineRule="auto"/>
        <w:rPr>
          <w:rFonts w:ascii="PT Serif" w:eastAsia="PT Serif" w:hAnsi="PT Serif" w:cs="PT Serif"/>
          <w:b/>
          <w:color w:val="000000"/>
        </w:rPr>
      </w:pPr>
    </w:p>
    <w:p w14:paraId="0000002B" w14:textId="77777777" w:rsidR="00876C5F" w:rsidRDefault="00EA50CA" w:rsidP="0082412A">
      <w:pPr>
        <w:snapToGrid w:val="0"/>
        <w:spacing w:after="0" w:line="240" w:lineRule="auto"/>
        <w:rPr>
          <w:rFonts w:ascii="PT Serif" w:eastAsia="PT Serif" w:hAnsi="PT Serif" w:cs="PT Serif"/>
        </w:rPr>
      </w:pPr>
      <w:r>
        <w:rPr>
          <w:rFonts w:ascii="PT Serif" w:eastAsia="PT Serif" w:hAnsi="PT Serif" w:cs="PT Serif"/>
          <w:b/>
          <w:color w:val="000000"/>
        </w:rPr>
        <w:t xml:space="preserve">Results </w:t>
      </w:r>
    </w:p>
    <w:p w14:paraId="262D949B" w14:textId="3DAACFFB" w:rsidR="00FC785E" w:rsidRDefault="00FC785E" w:rsidP="0082412A">
      <w:pPr>
        <w:snapToGrid w:val="0"/>
        <w:spacing w:after="0" w:line="240" w:lineRule="auto"/>
        <w:rPr>
          <w:rFonts w:ascii="PT Serif" w:eastAsia="PT Serif" w:hAnsi="PT Serif" w:cs="PT Serif"/>
          <w:b/>
        </w:rPr>
      </w:pPr>
      <w:r>
        <w:rPr>
          <w:rFonts w:ascii="PT Serif" w:eastAsia="PT Serif" w:hAnsi="PT Serif" w:cs="PT Serif"/>
          <w:b/>
        </w:rPr>
        <w:t>Change of searching activity over time</w:t>
      </w:r>
    </w:p>
    <w:p w14:paraId="5ED13D2A" w14:textId="19D1F195" w:rsidR="001010F0" w:rsidRDefault="001010F0" w:rsidP="0082412A">
      <w:pPr>
        <w:snapToGrid w:val="0"/>
        <w:spacing w:after="0" w:line="240" w:lineRule="auto"/>
        <w:rPr>
          <w:rFonts w:ascii="ＭＳ 明朝" w:hAnsi="ＭＳ 明朝" w:cs="PT Serif"/>
          <w:b/>
          <w:lang w:eastAsia="ja-JP"/>
        </w:rPr>
      </w:pPr>
      <w:r>
        <w:rPr>
          <w:rFonts w:ascii="ＭＳ 明朝" w:hAnsi="ＭＳ 明朝" w:cs="PT Serif" w:hint="eastAsia"/>
          <w:b/>
          <w:lang w:eastAsia="ja-JP"/>
        </w:rPr>
        <w:t>探索時間の経過に伴い、各個体の探索距離は有意に減少した（GLMM, LRT, day: χ2</w:t>
      </w:r>
    </w:p>
    <w:p w14:paraId="45E83C05" w14:textId="3C2F38DA" w:rsidR="001010F0" w:rsidRDefault="005078C6" w:rsidP="0082412A">
      <w:pPr>
        <w:snapToGrid w:val="0"/>
        <w:spacing w:after="0" w:line="240" w:lineRule="auto"/>
        <w:rPr>
          <w:rFonts w:ascii="ＭＳ 明朝" w:hAnsi="ＭＳ 明朝" w:cs="PT Serif"/>
          <w:b/>
          <w:lang w:eastAsia="ja-JP"/>
        </w:rPr>
      </w:pPr>
      <w:r>
        <w:rPr>
          <w:rFonts w:ascii="ＭＳ 明朝" w:hAnsi="ＭＳ 明朝" w:cs="PT Serif"/>
          <w:b/>
          <w:lang w:eastAsia="ja-JP"/>
        </w:rPr>
        <w:t>1</w:t>
      </w:r>
      <w:r w:rsidR="009D48CA">
        <w:rPr>
          <w:rFonts w:ascii="ＭＳ 明朝" w:hAnsi="ＭＳ 明朝" w:cs="PT Serif"/>
          <w:b/>
          <w:lang w:eastAsia="ja-JP"/>
        </w:rPr>
        <w:t xml:space="preserve"> </w:t>
      </w:r>
      <w:r w:rsidR="001010F0">
        <w:rPr>
          <w:rFonts w:ascii="ＭＳ 明朝" w:hAnsi="ＭＳ 明朝" w:cs="PT Serif" w:hint="eastAsia"/>
          <w:b/>
          <w:lang w:eastAsia="ja-JP"/>
        </w:rPr>
        <w:t xml:space="preserve">= 89.2541, P &lt; 0.0001, 図 9-2）。また性間でも探索距離に有意な違いが見られ、メスの方が長い距離歩行した（GLMM, LRT, sex: χ21 = 4.5546, P = 0.03283, 図 9-2B）。一方で、時間に伴う探索距離の変化の傾向は、性間で違いが見られなかった（GLMM, LRT, </w:t>
      </w:r>
      <w:proofErr w:type="spellStart"/>
      <w:r w:rsidR="001010F0">
        <w:rPr>
          <w:rFonts w:ascii="ＭＳ 明朝" w:hAnsi="ＭＳ 明朝" w:cs="PT Serif" w:hint="eastAsia"/>
          <w:b/>
          <w:lang w:eastAsia="ja-JP"/>
        </w:rPr>
        <w:t>sex:day</w:t>
      </w:r>
      <w:proofErr w:type="spellEnd"/>
      <w:r w:rsidR="001010F0">
        <w:rPr>
          <w:rFonts w:ascii="ＭＳ 明朝" w:hAnsi="ＭＳ 明朝" w:cs="PT Serif" w:hint="eastAsia"/>
          <w:b/>
          <w:lang w:eastAsia="ja-JP"/>
        </w:rPr>
        <w:t>: χ21 = 0.3393, P = 0.56026, 図 9-2B）。</w:t>
      </w:r>
    </w:p>
    <w:p w14:paraId="79536BA6" w14:textId="77777777" w:rsidR="001010F0" w:rsidRDefault="001010F0" w:rsidP="0082412A">
      <w:pPr>
        <w:snapToGrid w:val="0"/>
        <w:spacing w:after="0" w:line="240" w:lineRule="auto"/>
        <w:rPr>
          <w:rFonts w:ascii="ＭＳ 明朝" w:hAnsi="ＭＳ 明朝" w:cs="PT Serif"/>
          <w:b/>
          <w:lang w:eastAsia="ja-JP"/>
        </w:rPr>
      </w:pPr>
    </w:p>
    <w:p w14:paraId="2207CC17" w14:textId="6104D585" w:rsidR="00DC0827" w:rsidRDefault="002C13C1" w:rsidP="00DC0827">
      <w:pPr>
        <w:snapToGrid w:val="0"/>
        <w:spacing w:after="0" w:line="240" w:lineRule="auto"/>
        <w:ind w:left="-284"/>
        <w:jc w:val="center"/>
        <w:rPr>
          <w:rFonts w:ascii="ＭＳ 明朝" w:hAnsi="ＭＳ 明朝" w:cs="PT Serif"/>
          <w:b/>
          <w:lang w:eastAsia="ja-JP"/>
        </w:rPr>
      </w:pPr>
      <w:r>
        <w:rPr>
          <w:rFonts w:ascii="PT Serif" w:hAnsi="PT Serif" w:cs="PT Serif"/>
          <w:bCs/>
          <w:noProof/>
          <w:lang w:eastAsia="ja-JP"/>
        </w:rPr>
        <w:lastRenderedPageBreak/>
        <w:drawing>
          <wp:inline distT="0" distB="0" distL="0" distR="0" wp14:anchorId="11803F0A" wp14:editId="161982FD">
            <wp:extent cx="6120000" cy="5382321"/>
            <wp:effectExtent l="0" t="0" r="0" b="8890"/>
            <wp:docPr id="1668107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7651"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000" cy="5382321"/>
                    </a:xfrm>
                    <a:prstGeom prst="rect">
                      <a:avLst/>
                    </a:prstGeom>
                    <a:noFill/>
                    <a:ln>
                      <a:noFill/>
                    </a:ln>
                  </pic:spPr>
                </pic:pic>
              </a:graphicData>
            </a:graphic>
          </wp:inline>
        </w:drawing>
      </w:r>
    </w:p>
    <w:p w14:paraId="19B1A5AA" w14:textId="61EB5195" w:rsidR="00DC0827" w:rsidRPr="00DC0827" w:rsidRDefault="00DC0827" w:rsidP="00DC0827">
      <w:pPr>
        <w:snapToGrid w:val="0"/>
        <w:spacing w:after="0" w:line="240" w:lineRule="auto"/>
        <w:ind w:left="284" w:right="441"/>
        <w:jc w:val="both"/>
        <w:rPr>
          <w:rFonts w:ascii="PT Serif" w:hAnsi="PT Serif" w:cs="PT Serif"/>
          <w:bCs/>
          <w:lang w:eastAsia="ja-JP"/>
        </w:rPr>
      </w:pPr>
      <w:r>
        <w:rPr>
          <w:rFonts w:ascii="PT Serif" w:hAnsi="PT Serif" w:cs="PT Serif"/>
          <w:b/>
          <w:lang w:eastAsia="ja-JP"/>
        </w:rPr>
        <w:t xml:space="preserve">Figure </w:t>
      </w:r>
      <w:r w:rsidR="002C13C1">
        <w:rPr>
          <w:rFonts w:ascii="PT Serif" w:hAnsi="PT Serif" w:cs="PT Serif"/>
          <w:b/>
          <w:lang w:eastAsia="ja-JP"/>
        </w:rPr>
        <w:t>1</w:t>
      </w:r>
      <w:r>
        <w:rPr>
          <w:rFonts w:ascii="PT Serif" w:hAnsi="PT Serif" w:cs="PT Serif"/>
          <w:b/>
          <w:lang w:eastAsia="ja-JP"/>
        </w:rPr>
        <w:t xml:space="preserve">. </w:t>
      </w:r>
      <w:r w:rsidR="002C13C1">
        <w:rPr>
          <w:rFonts w:ascii="PT Serif" w:hAnsi="PT Serif" w:cs="PT Serif"/>
          <w:bCs/>
          <w:lang w:eastAsia="ja-JP"/>
        </w:rPr>
        <w:t xml:space="preserve">Change of movement patterns according to extended mate search in a termite </w:t>
      </w:r>
      <w:r w:rsidR="002C13C1" w:rsidRPr="002C13C1">
        <w:rPr>
          <w:rFonts w:ascii="PT Serif" w:hAnsi="PT Serif" w:cs="PT Serif"/>
          <w:bCs/>
          <w:i/>
          <w:iCs/>
          <w:lang w:eastAsia="ja-JP"/>
        </w:rPr>
        <w:t>Reticulitermes speratus</w:t>
      </w:r>
      <w:r w:rsidR="002C13C1">
        <w:rPr>
          <w:rFonts w:ascii="PT Serif" w:hAnsi="PT Serif" w:cs="PT Serif"/>
          <w:bCs/>
          <w:lang w:eastAsia="ja-JP"/>
        </w:rPr>
        <w:t xml:space="preserve">. (A) Overview of the mating biology and experimental setup. After swarming flights, termites shed their wings and walk to search for a partner. After successful encounter, they form a tandem running pair and found a colony. Mate search usually ends in a day, otherwise it can last until they find a partner. We observed their movement patterns every 24 hours for 30 minutes over 4 days (day 0-3). </w:t>
      </w:r>
      <w:r w:rsidRPr="00DC0827">
        <w:rPr>
          <w:rFonts w:ascii="PT Serif" w:hAnsi="PT Serif" w:cs="PT Serif"/>
          <w:bCs/>
          <w:lang w:eastAsia="ja-JP"/>
        </w:rPr>
        <w:t>(</w:t>
      </w:r>
      <w:r w:rsidR="002C13C1">
        <w:rPr>
          <w:rFonts w:ascii="PT Serif" w:hAnsi="PT Serif" w:cs="PT Serif"/>
          <w:bCs/>
          <w:lang w:eastAsia="ja-JP"/>
        </w:rPr>
        <w:t>B</w:t>
      </w:r>
      <w:r w:rsidRPr="00DC0827">
        <w:rPr>
          <w:rFonts w:ascii="PT Serif" w:hAnsi="PT Serif" w:cs="PT Serif"/>
          <w:bCs/>
          <w:lang w:eastAsia="ja-JP"/>
        </w:rPr>
        <w:t>)</w:t>
      </w:r>
      <w:r>
        <w:rPr>
          <w:rFonts w:ascii="PT Serif" w:hAnsi="PT Serif" w:cs="PT Serif"/>
          <w:bCs/>
          <w:lang w:eastAsia="ja-JP"/>
        </w:rPr>
        <w:t xml:space="preserve"> Representative trajectories of a termite. Each trajectory corresponds to 25 minutes, where a termite moved less and less distances across days. (</w:t>
      </w:r>
      <w:r w:rsidR="002C13C1">
        <w:rPr>
          <w:rFonts w:ascii="PT Serif" w:hAnsi="PT Serif" w:cs="PT Serif"/>
          <w:bCs/>
          <w:lang w:eastAsia="ja-JP"/>
        </w:rPr>
        <w:t>C</w:t>
      </w:r>
      <w:r>
        <w:rPr>
          <w:rFonts w:ascii="PT Serif" w:hAnsi="PT Serif" w:cs="PT Serif"/>
          <w:bCs/>
          <w:lang w:eastAsia="ja-JP"/>
        </w:rPr>
        <w:t>-</w:t>
      </w:r>
      <w:r w:rsidR="002C13C1">
        <w:rPr>
          <w:rFonts w:ascii="PT Serif" w:hAnsi="PT Serif" w:cs="PT Serif"/>
          <w:bCs/>
          <w:lang w:eastAsia="ja-JP"/>
        </w:rPr>
        <w:t>D</w:t>
      </w:r>
      <w:r>
        <w:rPr>
          <w:rFonts w:ascii="PT Serif" w:hAnsi="PT Serif" w:cs="PT Serif"/>
          <w:bCs/>
          <w:lang w:eastAsia="ja-JP"/>
        </w:rPr>
        <w:t>) Comparison of traveled distances (</w:t>
      </w:r>
      <w:r w:rsidR="002C13C1">
        <w:rPr>
          <w:rFonts w:ascii="PT Serif" w:hAnsi="PT Serif" w:cs="PT Serif"/>
          <w:bCs/>
          <w:lang w:eastAsia="ja-JP"/>
        </w:rPr>
        <w:t>C</w:t>
      </w:r>
      <w:r>
        <w:rPr>
          <w:rFonts w:ascii="PT Serif" w:hAnsi="PT Serif" w:cs="PT Serif"/>
          <w:bCs/>
          <w:lang w:eastAsia="ja-JP"/>
        </w:rPr>
        <w:t>) and pausing duration (</w:t>
      </w:r>
      <w:r w:rsidR="002C13C1">
        <w:rPr>
          <w:rFonts w:ascii="PT Serif" w:hAnsi="PT Serif" w:cs="PT Serif"/>
          <w:bCs/>
          <w:lang w:eastAsia="ja-JP"/>
        </w:rPr>
        <w:t>D</w:t>
      </w:r>
      <w:r>
        <w:rPr>
          <w:rFonts w:ascii="PT Serif" w:hAnsi="PT Serif" w:cs="PT Serif"/>
          <w:bCs/>
          <w:lang w:eastAsia="ja-JP"/>
        </w:rPr>
        <w:t xml:space="preserve">) of termites across days after swarming. Bars indicate mean </w:t>
      </w:r>
      <w:r w:rsidRPr="00DC0827">
        <w:rPr>
          <w:rFonts w:ascii="PT Serif" w:hAnsi="PT Serif" w:cs="PT Serif"/>
          <w:bCs/>
          <w:lang w:eastAsia="ja-JP"/>
        </w:rPr>
        <w:t>±</w:t>
      </w:r>
      <w:r>
        <w:rPr>
          <w:rFonts w:ascii="PT Serif" w:hAnsi="PT Serif" w:cs="PT Serif"/>
          <w:bCs/>
          <w:lang w:eastAsia="ja-JP"/>
        </w:rPr>
        <w:t xml:space="preserve"> s.e. (</w:t>
      </w:r>
      <w:r w:rsidR="002C13C1">
        <w:rPr>
          <w:rFonts w:ascii="PT Serif" w:hAnsi="PT Serif" w:cs="PT Serif"/>
          <w:bCs/>
          <w:lang w:eastAsia="ja-JP"/>
        </w:rPr>
        <w:t>E</w:t>
      </w:r>
      <w:r>
        <w:rPr>
          <w:rFonts w:ascii="PT Serif" w:hAnsi="PT Serif" w:cs="PT Serif"/>
          <w:bCs/>
          <w:lang w:eastAsia="ja-JP"/>
        </w:rPr>
        <w:t>) Mean squared displacements (MSD) of the trajectories on the servosphere across days after swarming. Thick lines indicate mean for each day’s observations, where data of females and males were pooled. (</w:t>
      </w:r>
      <w:r w:rsidR="002C13C1">
        <w:rPr>
          <w:rFonts w:ascii="PT Serif" w:hAnsi="PT Serif" w:cs="PT Serif"/>
          <w:bCs/>
          <w:lang w:eastAsia="ja-JP"/>
        </w:rPr>
        <w:t>F</w:t>
      </w:r>
      <w:r>
        <w:rPr>
          <w:rFonts w:ascii="PT Serif" w:hAnsi="PT Serif" w:cs="PT Serif"/>
          <w:bCs/>
          <w:lang w:eastAsia="ja-JP"/>
        </w:rPr>
        <w:t>) Simulation results for comparing searching efficiencies of movement patterns observed in termites across days after swarming (</w:t>
      </w:r>
      <w:r w:rsidRPr="00DC0827">
        <w:rPr>
          <w:rFonts w:ascii="PT Serif" w:hAnsi="PT Serif" w:cs="PT Serif"/>
          <w:bCs/>
          <w:i/>
          <w:iCs/>
          <w:lang w:eastAsia="ja-JP"/>
        </w:rPr>
        <w:t>L</w:t>
      </w:r>
      <w:r>
        <w:rPr>
          <w:rFonts w:ascii="PT Serif" w:hAnsi="PT Serif" w:cs="PT Serif"/>
          <w:bCs/>
          <w:lang w:eastAsia="ja-JP"/>
        </w:rPr>
        <w:t xml:space="preserve"> = 223.6, </w:t>
      </w:r>
      <w:r w:rsidRPr="00DC0827">
        <w:rPr>
          <w:rFonts w:ascii="Courier New" w:hAnsi="Courier New" w:cs="Courier New"/>
          <w:bCs/>
          <w:lang w:eastAsia="ja-JP"/>
        </w:rPr>
        <w:t>φ</w:t>
      </w:r>
      <w:r>
        <w:rPr>
          <w:rFonts w:ascii="PT Serif" w:hAnsi="PT Serif" w:cs="PT Serif"/>
          <w:bCs/>
          <w:lang w:eastAsia="ja-JP"/>
        </w:rPr>
        <w:t xml:space="preserve"> = 7). The results were obtained from means of 100,000 simulations.</w:t>
      </w:r>
    </w:p>
    <w:p w14:paraId="041E26A2" w14:textId="77777777" w:rsidR="00DC0827" w:rsidRDefault="00DC0827" w:rsidP="0082412A">
      <w:pPr>
        <w:snapToGrid w:val="0"/>
        <w:spacing w:after="0" w:line="240" w:lineRule="auto"/>
        <w:rPr>
          <w:rFonts w:ascii="ＭＳ 明朝" w:hAnsi="ＭＳ 明朝" w:cs="PT Serif"/>
          <w:b/>
          <w:lang w:eastAsia="ja-JP"/>
        </w:rPr>
      </w:pPr>
    </w:p>
    <w:p w14:paraId="208BB838" w14:textId="2B26F571" w:rsidR="00E5081F" w:rsidRDefault="00E5081F" w:rsidP="0082412A">
      <w:pPr>
        <w:snapToGrid w:val="0"/>
        <w:spacing w:after="0" w:line="240" w:lineRule="auto"/>
        <w:rPr>
          <w:rFonts w:ascii="ＭＳ 明朝" w:hAnsi="ＭＳ 明朝" w:cs="PT Serif"/>
          <w:b/>
          <w:lang w:eastAsia="ja-JP"/>
        </w:rPr>
      </w:pPr>
      <w:r>
        <w:rPr>
          <w:rFonts w:ascii="ＭＳ 明朝" w:hAnsi="ＭＳ 明朝" w:cs="PT Serif"/>
          <w:b/>
          <w:lang w:eastAsia="ja-JP"/>
        </w:rPr>
        <w:t>Fitness cost of extended mate starch</w:t>
      </w:r>
    </w:p>
    <w:p w14:paraId="7D22453B" w14:textId="7982AEB2" w:rsidR="001010F0" w:rsidRDefault="00194D70" w:rsidP="0082412A">
      <w:pPr>
        <w:snapToGrid w:val="0"/>
        <w:spacing w:after="0" w:line="240" w:lineRule="auto"/>
        <w:rPr>
          <w:rFonts w:ascii="ＭＳ 明朝" w:hAnsi="ＭＳ 明朝" w:cs="PT Serif"/>
          <w:b/>
          <w:lang w:eastAsia="ja-JP"/>
        </w:rPr>
      </w:pPr>
      <w:r>
        <w:rPr>
          <w:rFonts w:ascii="ＭＳ 明朝" w:hAnsi="ＭＳ 明朝" w:cs="PT Serif"/>
          <w:b/>
          <w:lang w:eastAsia="ja-JP"/>
        </w:rPr>
        <w:lastRenderedPageBreak/>
        <w:t>We found that extended mating search incurs the</w:t>
      </w:r>
      <w:r w:rsidR="00C76756">
        <w:rPr>
          <w:rFonts w:ascii="ＭＳ 明朝" w:hAnsi="ＭＳ 明朝" w:cs="PT Serif"/>
          <w:b/>
          <w:lang w:eastAsia="ja-JP"/>
        </w:rPr>
        <w:t xml:space="preserve"> cost on colony foundation success. </w:t>
      </w:r>
      <w:r w:rsidR="005B6B52">
        <w:rPr>
          <w:rFonts w:ascii="ＭＳ 明朝" w:hAnsi="ＭＳ 明朝" w:cs="PT Serif"/>
          <w:b/>
          <w:lang w:eastAsia="ja-JP"/>
        </w:rPr>
        <w:t>The colony foundation success was significantly reduced in 3 days</w:t>
      </w:r>
      <w:r w:rsidR="004E1620">
        <w:rPr>
          <w:rFonts w:ascii="ＭＳ 明朝" w:hAnsi="ＭＳ 明朝" w:cs="PT Serif"/>
          <w:b/>
          <w:lang w:eastAsia="ja-JP"/>
        </w:rPr>
        <w:t xml:space="preserve"> extended search individuals than fresh individuals</w:t>
      </w:r>
      <w:r w:rsidR="001010F0">
        <w:rPr>
          <w:rFonts w:ascii="ＭＳ 明朝" w:hAnsi="ＭＳ 明朝" w:cs="PT Serif" w:hint="eastAsia"/>
          <w:b/>
          <w:lang w:eastAsia="ja-JP"/>
        </w:rPr>
        <w:t>（GLMM, LRT, sex: χ21 = 4.0153, P = 0.04509, 図 9-3A</w:t>
      </w:r>
      <w:r w:rsidR="001E7C7B">
        <w:rPr>
          <w:rFonts w:ascii="ＭＳ 明朝" w:hAnsi="ＭＳ 明朝" w:cs="PT Serif"/>
          <w:b/>
          <w:lang w:eastAsia="ja-JP"/>
        </w:rPr>
        <w:t>). Also the number of offspring is smaller in</w:t>
      </w:r>
      <w:r w:rsidR="008000E0">
        <w:rPr>
          <w:rFonts w:ascii="ＭＳ 明朝" w:hAnsi="ＭＳ 明朝" w:cs="PT Serif"/>
          <w:b/>
          <w:lang w:eastAsia="ja-JP"/>
        </w:rPr>
        <w:t xml:space="preserve"> extended searching individuals</w:t>
      </w:r>
      <w:r w:rsidR="001010F0">
        <w:rPr>
          <w:rFonts w:ascii="ＭＳ 明朝" w:hAnsi="ＭＳ 明朝" w:cs="PT Serif" w:hint="eastAsia"/>
          <w:b/>
          <w:lang w:eastAsia="ja-JP"/>
        </w:rPr>
        <w:t>（GLMM, LRT, sex: χ2</w:t>
      </w:r>
    </w:p>
    <w:p w14:paraId="4EBE11AE" w14:textId="7A739DA8" w:rsidR="001010F0" w:rsidRDefault="001010F0" w:rsidP="0082412A">
      <w:pPr>
        <w:snapToGrid w:val="0"/>
        <w:spacing w:after="0" w:line="240" w:lineRule="auto"/>
        <w:rPr>
          <w:rFonts w:ascii="ＭＳ 明朝" w:hAnsi="ＭＳ 明朝" w:cs="PT Serif"/>
          <w:b/>
          <w:lang w:eastAsia="ja-JP"/>
        </w:rPr>
      </w:pPr>
      <w:r>
        <w:rPr>
          <w:rFonts w:ascii="ＭＳ 明朝" w:hAnsi="ＭＳ 明朝" w:cs="PT Serif" w:hint="eastAsia"/>
          <w:b/>
          <w:lang w:eastAsia="ja-JP"/>
        </w:rPr>
        <w:t>1 = 4.1447, P = 0.04176, 図 9-3B）</w:t>
      </w:r>
      <w:r w:rsidR="008000E0">
        <w:rPr>
          <w:rFonts w:ascii="ＭＳ 明朝" w:hAnsi="ＭＳ 明朝" w:cs="PT Serif"/>
          <w:b/>
          <w:lang w:eastAsia="ja-JP"/>
        </w:rPr>
        <w:t>.</w:t>
      </w:r>
    </w:p>
    <w:p w14:paraId="470659E3" w14:textId="77777777" w:rsidR="008000E0" w:rsidRDefault="008000E0" w:rsidP="0082412A">
      <w:pPr>
        <w:snapToGrid w:val="0"/>
        <w:spacing w:after="0" w:line="240" w:lineRule="auto"/>
        <w:rPr>
          <w:rFonts w:ascii="ＭＳ 明朝" w:hAnsi="ＭＳ 明朝" w:cs="PT Serif"/>
          <w:b/>
          <w:lang w:eastAsia="ja-JP"/>
        </w:rPr>
      </w:pPr>
    </w:p>
    <w:p w14:paraId="49DB337C" w14:textId="06FC1C1E" w:rsidR="008000E0" w:rsidRDefault="008861AC" w:rsidP="00946D5E">
      <w:pPr>
        <w:snapToGrid w:val="0"/>
        <w:spacing w:after="0" w:line="240" w:lineRule="auto"/>
        <w:jc w:val="center"/>
        <w:rPr>
          <w:rFonts w:ascii="ＭＳ 明朝" w:hAnsi="ＭＳ 明朝" w:cs="PT Serif"/>
          <w:b/>
          <w:lang w:eastAsia="ja-JP"/>
        </w:rPr>
      </w:pPr>
      <w:r>
        <w:rPr>
          <w:rFonts w:ascii="PT Serif" w:hAnsi="PT Serif" w:cs="PT Serif"/>
          <w:bCs/>
          <w:noProof/>
          <w:lang w:eastAsia="ja-JP"/>
        </w:rPr>
        <w:drawing>
          <wp:inline distT="0" distB="0" distL="0" distR="0" wp14:anchorId="263556FD" wp14:editId="6AC25117">
            <wp:extent cx="4648200" cy="2419350"/>
            <wp:effectExtent l="0" t="0" r="0" b="0"/>
            <wp:docPr id="81743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419350"/>
                    </a:xfrm>
                    <a:prstGeom prst="rect">
                      <a:avLst/>
                    </a:prstGeom>
                    <a:noFill/>
                    <a:ln>
                      <a:noFill/>
                    </a:ln>
                  </pic:spPr>
                </pic:pic>
              </a:graphicData>
            </a:graphic>
          </wp:inline>
        </w:drawing>
      </w:r>
    </w:p>
    <w:p w14:paraId="0C1CD06D" w14:textId="7616EE50" w:rsidR="00946D5E" w:rsidRDefault="00946D5E" w:rsidP="00946D5E">
      <w:pPr>
        <w:snapToGrid w:val="0"/>
        <w:spacing w:after="0" w:line="240" w:lineRule="auto"/>
        <w:ind w:left="284" w:right="441"/>
        <w:jc w:val="both"/>
        <w:rPr>
          <w:rFonts w:ascii="ＭＳ 明朝" w:hAnsi="ＭＳ 明朝" w:cs="PT Serif"/>
          <w:b/>
          <w:lang w:eastAsia="ja-JP"/>
        </w:rPr>
      </w:pPr>
      <w:r>
        <w:rPr>
          <w:rFonts w:ascii="PT Serif" w:hAnsi="PT Serif" w:cs="PT Serif"/>
          <w:b/>
          <w:lang w:eastAsia="ja-JP"/>
        </w:rPr>
        <w:t xml:space="preserve">Figure </w:t>
      </w:r>
      <w:r w:rsidR="002C13C1">
        <w:rPr>
          <w:rFonts w:ascii="PT Serif" w:hAnsi="PT Serif" w:cs="PT Serif"/>
          <w:b/>
          <w:lang w:eastAsia="ja-JP"/>
        </w:rPr>
        <w:t>2</w:t>
      </w:r>
      <w:r>
        <w:rPr>
          <w:rFonts w:ascii="PT Serif" w:hAnsi="PT Serif" w:cs="PT Serif"/>
          <w:b/>
          <w:lang w:eastAsia="ja-JP"/>
        </w:rPr>
        <w:t xml:space="preserve">. </w:t>
      </w:r>
      <w:r>
        <w:rPr>
          <w:rFonts w:ascii="PT Serif" w:hAnsi="PT Serif" w:cs="PT Serif"/>
          <w:bCs/>
          <w:lang w:eastAsia="ja-JP"/>
        </w:rPr>
        <w:t xml:space="preserve">Comparison of colony foundation success between alates just after swarming and after 3 days mate search. </w:t>
      </w:r>
    </w:p>
    <w:p w14:paraId="6CB927AF" w14:textId="77777777" w:rsidR="001010F0" w:rsidRDefault="001010F0" w:rsidP="0082412A">
      <w:pPr>
        <w:snapToGrid w:val="0"/>
        <w:spacing w:after="0" w:line="240" w:lineRule="auto"/>
        <w:rPr>
          <w:rFonts w:ascii="ＭＳ 明朝" w:hAnsi="ＭＳ 明朝" w:cs="PT Serif"/>
          <w:b/>
          <w:lang w:eastAsia="ja-JP"/>
        </w:rPr>
      </w:pPr>
    </w:p>
    <w:p w14:paraId="15997913" w14:textId="3C4A097B" w:rsidR="00E82D30" w:rsidRDefault="001010F0" w:rsidP="0082412A">
      <w:pPr>
        <w:snapToGrid w:val="0"/>
        <w:spacing w:after="0" w:line="240" w:lineRule="auto"/>
        <w:rPr>
          <w:rFonts w:ascii="ＭＳ 明朝" w:hAnsi="ＭＳ 明朝" w:cs="PT Serif"/>
          <w:b/>
          <w:lang w:eastAsia="ja-JP"/>
        </w:rPr>
      </w:pPr>
      <w:r>
        <w:rPr>
          <w:rFonts w:ascii="ＭＳ 明朝" w:hAnsi="ＭＳ 明朝" w:cs="PT Serif" w:hint="eastAsia"/>
          <w:b/>
          <w:lang w:eastAsia="ja-JP"/>
        </w:rPr>
        <w:t xml:space="preserve">更に、3 日間探索を経験した個体では、タンデム行動にも変化があった。異性ペアのタンデムの観察数は、群飛直後と比べ、3 日探索後では有意に大きくなった（Wilcoxon </w:t>
      </w:r>
      <w:r w:rsidR="00E82D30">
        <w:rPr>
          <w:rFonts w:ascii="ＭＳ 明朝" w:hAnsi="ＭＳ 明朝" w:cs="PT Serif"/>
          <w:b/>
          <w:lang w:eastAsia="ja-JP"/>
        </w:rPr>
        <w:t>S</w:t>
      </w:r>
      <w:r w:rsidR="00E82D30">
        <w:rPr>
          <w:rFonts w:ascii="ＭＳ 明朝" w:hAnsi="ＭＳ 明朝" w:cs="PT Serif" w:hint="eastAsia"/>
          <w:b/>
          <w:lang w:eastAsia="ja-JP"/>
        </w:rPr>
        <w:t>igned rank test, V = 0, P = 0.03125; 図 9-4B）。また 3 個体以上のタンデムの数もまた有意に大きくなった（Wilcoxon signed rank test, V = 0, P = 0.03125; 図 9-4B）。3 個体以上のタンデムはそのほとんどは、メス 1 個体に対しオス 2 個体が追いかけているものであった</w:t>
      </w:r>
    </w:p>
    <w:p w14:paraId="3BC688CC" w14:textId="77777777" w:rsidR="00E82D30" w:rsidRDefault="00E82D30" w:rsidP="0082412A">
      <w:pPr>
        <w:snapToGrid w:val="0"/>
        <w:spacing w:after="0" w:line="240" w:lineRule="auto"/>
        <w:rPr>
          <w:rFonts w:ascii="ＭＳ 明朝" w:hAnsi="ＭＳ 明朝" w:cs="PT Serif"/>
          <w:b/>
          <w:lang w:eastAsia="ja-JP"/>
        </w:rPr>
      </w:pPr>
    </w:p>
    <w:p w14:paraId="4A7ACB1B" w14:textId="77777777" w:rsidR="00E82D30" w:rsidRDefault="00E82D30" w:rsidP="0082412A">
      <w:pPr>
        <w:snapToGrid w:val="0"/>
        <w:spacing w:after="0" w:line="240" w:lineRule="auto"/>
        <w:rPr>
          <w:rFonts w:ascii="ＭＳ 明朝" w:hAnsi="ＭＳ 明朝" w:cs="PT Serif"/>
          <w:b/>
          <w:lang w:eastAsia="ja-JP"/>
        </w:rPr>
      </w:pPr>
      <w:r>
        <w:rPr>
          <w:rFonts w:ascii="ＭＳ 明朝" w:hAnsi="ＭＳ 明朝" w:cs="PT Serif" w:hint="eastAsia"/>
          <w:b/>
          <w:lang w:eastAsia="ja-JP"/>
        </w:rPr>
        <w:t>（84/95; 88.4%）。一方、オス同士やメス同士の同性タンデムの数は、3 日間の探索の前</w:t>
      </w:r>
    </w:p>
    <w:p w14:paraId="63CEB235" w14:textId="77777777" w:rsidR="00E82D30" w:rsidRDefault="00E82D30" w:rsidP="0082412A">
      <w:pPr>
        <w:snapToGrid w:val="0"/>
        <w:spacing w:after="0" w:line="240" w:lineRule="auto"/>
        <w:rPr>
          <w:rFonts w:ascii="ＭＳ 明朝" w:hAnsi="ＭＳ 明朝" w:cs="PT Serif"/>
          <w:b/>
          <w:lang w:eastAsia="ja-JP"/>
        </w:rPr>
      </w:pPr>
    </w:p>
    <w:p w14:paraId="0B978E92" w14:textId="77777777" w:rsidR="00E82D30" w:rsidRDefault="00E82D30" w:rsidP="0082412A">
      <w:pPr>
        <w:snapToGrid w:val="0"/>
        <w:spacing w:after="0" w:line="240" w:lineRule="auto"/>
        <w:rPr>
          <w:rFonts w:ascii="ＭＳ 明朝" w:hAnsi="ＭＳ 明朝" w:cs="PT Serif"/>
          <w:b/>
          <w:lang w:eastAsia="ja-JP"/>
        </w:rPr>
      </w:pPr>
      <w:r>
        <w:rPr>
          <w:rFonts w:ascii="ＭＳ 明朝" w:hAnsi="ＭＳ 明朝" w:cs="PT Serif" w:hint="eastAsia"/>
          <w:b/>
          <w:lang w:eastAsia="ja-JP"/>
        </w:rPr>
        <w:t>後で変化はなかった（Wilcoxon signed rank test, male: V = 14, P = 0.5625; female: V = 1.5, P</w:t>
      </w:r>
    </w:p>
    <w:p w14:paraId="50453F6B" w14:textId="77777777" w:rsidR="00E82D30" w:rsidRDefault="00E82D30" w:rsidP="0082412A">
      <w:pPr>
        <w:snapToGrid w:val="0"/>
        <w:spacing w:after="0" w:line="240" w:lineRule="auto"/>
        <w:rPr>
          <w:rFonts w:ascii="ＭＳ 明朝" w:hAnsi="ＭＳ 明朝" w:cs="PT Serif"/>
          <w:b/>
          <w:lang w:eastAsia="ja-JP"/>
        </w:rPr>
      </w:pPr>
    </w:p>
    <w:p w14:paraId="0B9ED78C" w14:textId="77777777" w:rsidR="00E82D30" w:rsidRDefault="00E82D30" w:rsidP="0082412A">
      <w:pPr>
        <w:snapToGrid w:val="0"/>
        <w:spacing w:after="0" w:line="240" w:lineRule="auto"/>
        <w:rPr>
          <w:rFonts w:ascii="ＭＳ 明朝" w:hAnsi="ＭＳ 明朝" w:cs="PT Serif"/>
          <w:b/>
          <w:lang w:eastAsia="ja-JP"/>
        </w:rPr>
      </w:pPr>
      <w:r>
        <w:rPr>
          <w:rFonts w:ascii="ＭＳ 明朝" w:hAnsi="ＭＳ 明朝" w:cs="PT Serif" w:hint="eastAsia"/>
          <w:b/>
          <w:lang w:eastAsia="ja-JP"/>
        </w:rPr>
        <w:t>= 0.375; 図 9-4B）。これらのタンデムペアの組み合わせは、群飛直後、3 日探索後とも</w:t>
      </w:r>
    </w:p>
    <w:p w14:paraId="67BFCA02" w14:textId="77777777" w:rsidR="00E82D30" w:rsidRDefault="00E82D30" w:rsidP="0082412A">
      <w:pPr>
        <w:snapToGrid w:val="0"/>
        <w:spacing w:after="0" w:line="240" w:lineRule="auto"/>
        <w:rPr>
          <w:rFonts w:ascii="ＭＳ 明朝" w:hAnsi="ＭＳ 明朝" w:cs="PT Serif"/>
          <w:b/>
          <w:lang w:eastAsia="ja-JP"/>
        </w:rPr>
      </w:pPr>
    </w:p>
    <w:p w14:paraId="43B598C0" w14:textId="77777777" w:rsidR="00E82D30" w:rsidRDefault="00E82D30" w:rsidP="0082412A">
      <w:pPr>
        <w:snapToGrid w:val="0"/>
        <w:spacing w:after="0" w:line="240" w:lineRule="auto"/>
        <w:rPr>
          <w:rFonts w:ascii="ＭＳ 明朝" w:hAnsi="ＭＳ 明朝" w:cs="PT Serif"/>
          <w:b/>
          <w:lang w:eastAsia="ja-JP"/>
        </w:rPr>
      </w:pPr>
      <w:r>
        <w:rPr>
          <w:rFonts w:ascii="ＭＳ 明朝" w:hAnsi="ＭＳ 明朝" w:cs="PT Serif" w:hint="eastAsia"/>
          <w:b/>
          <w:lang w:eastAsia="ja-JP"/>
        </w:rPr>
        <w:t xml:space="preserve">にネストメイトか非ネストメイトかは関係がなかった（Wilcoxon signed rank test, 0 day: </w:t>
      </w:r>
    </w:p>
    <w:p w14:paraId="28B1D86A" w14:textId="77777777" w:rsidR="00E82D30" w:rsidRDefault="00E82D30" w:rsidP="0082412A">
      <w:pPr>
        <w:snapToGrid w:val="0"/>
        <w:spacing w:after="0" w:line="240" w:lineRule="auto"/>
        <w:rPr>
          <w:rFonts w:ascii="ＭＳ 明朝" w:hAnsi="ＭＳ 明朝" w:cs="PT Serif"/>
          <w:b/>
          <w:lang w:eastAsia="ja-JP"/>
        </w:rPr>
      </w:pPr>
    </w:p>
    <w:p w14:paraId="49C82C1B" w14:textId="77777777" w:rsidR="00E82D30" w:rsidRDefault="00E82D30" w:rsidP="0082412A">
      <w:pPr>
        <w:snapToGrid w:val="0"/>
        <w:spacing w:after="0" w:line="240" w:lineRule="auto"/>
        <w:rPr>
          <w:rFonts w:ascii="ＭＳ 明朝" w:hAnsi="ＭＳ 明朝" w:cs="PT Serif"/>
          <w:b/>
          <w:lang w:eastAsia="ja-JP"/>
        </w:rPr>
      </w:pPr>
      <w:r>
        <w:rPr>
          <w:rFonts w:ascii="ＭＳ 明朝" w:hAnsi="ＭＳ 明朝" w:cs="PT Serif" w:hint="eastAsia"/>
          <w:b/>
          <w:lang w:eastAsia="ja-JP"/>
        </w:rPr>
        <w:t>V = 10, P = 1; 3 day: V = 8, P = 0.6875）。また群飛直後の個体では、時間の経過に伴って</w:t>
      </w:r>
    </w:p>
    <w:p w14:paraId="1F50DA3B" w14:textId="77777777" w:rsidR="00E82D30" w:rsidRDefault="00E82D30" w:rsidP="0082412A">
      <w:pPr>
        <w:snapToGrid w:val="0"/>
        <w:spacing w:after="0" w:line="240" w:lineRule="auto"/>
        <w:rPr>
          <w:rFonts w:ascii="ＭＳ 明朝" w:hAnsi="ＭＳ 明朝" w:cs="PT Serif"/>
          <w:b/>
          <w:lang w:eastAsia="ja-JP"/>
        </w:rPr>
      </w:pPr>
    </w:p>
    <w:p w14:paraId="7BD0DBC7" w14:textId="0538FFAB" w:rsidR="00E82D30" w:rsidRDefault="00E82D30" w:rsidP="0082412A">
      <w:pPr>
        <w:snapToGrid w:val="0"/>
        <w:spacing w:after="0" w:line="240" w:lineRule="auto"/>
        <w:rPr>
          <w:rFonts w:ascii="ＭＳ 明朝" w:hAnsi="ＭＳ 明朝" w:cs="PT Serif"/>
          <w:b/>
          <w:lang w:eastAsia="ja-JP"/>
        </w:rPr>
      </w:pPr>
      <w:r>
        <w:rPr>
          <w:rFonts w:ascii="ＭＳ 明朝" w:hAnsi="ＭＳ 明朝" w:cs="PT Serif" w:hint="eastAsia"/>
          <w:b/>
          <w:lang w:eastAsia="ja-JP"/>
        </w:rPr>
        <w:t>観測されるタンデムの数が増加したが（Spearman</w:t>
      </w:r>
      <w:r>
        <w:rPr>
          <w:rFonts w:ascii="ＭＳ 明朝" w:hAnsi="ＭＳ 明朝" w:cs="PT Serif"/>
          <w:b/>
          <w:lang w:eastAsia="ja-JP"/>
        </w:rPr>
        <w:t>’</w:t>
      </w:r>
      <w:r>
        <w:rPr>
          <w:rFonts w:ascii="ＭＳ 明朝" w:hAnsi="ＭＳ 明朝" w:cs="PT Serif" w:hint="eastAsia"/>
          <w:b/>
          <w:lang w:eastAsia="ja-JP"/>
        </w:rPr>
        <w:t xml:space="preserve">s rank correlation, S = 3.5474, P = </w:t>
      </w:r>
    </w:p>
    <w:p w14:paraId="168C5309" w14:textId="77777777" w:rsidR="00E82D30" w:rsidRDefault="00E82D30" w:rsidP="0082412A">
      <w:pPr>
        <w:snapToGrid w:val="0"/>
        <w:spacing w:after="0" w:line="240" w:lineRule="auto"/>
        <w:rPr>
          <w:rFonts w:ascii="ＭＳ 明朝" w:hAnsi="ＭＳ 明朝" w:cs="PT Serif"/>
          <w:b/>
          <w:lang w:eastAsia="ja-JP"/>
        </w:rPr>
      </w:pPr>
    </w:p>
    <w:p w14:paraId="205A4FC5" w14:textId="18900FCF" w:rsidR="00E82D30" w:rsidRDefault="00E82D30" w:rsidP="0082412A">
      <w:pPr>
        <w:snapToGrid w:val="0"/>
        <w:spacing w:after="0" w:line="240" w:lineRule="auto"/>
        <w:rPr>
          <w:rFonts w:ascii="ＭＳ 明朝" w:hAnsi="ＭＳ 明朝" w:cs="PT Serif"/>
          <w:b/>
          <w:lang w:eastAsia="ja-JP"/>
        </w:rPr>
      </w:pPr>
      <w:r>
        <w:rPr>
          <w:rFonts w:ascii="ＭＳ 明朝" w:hAnsi="ＭＳ 明朝" w:cs="PT Serif" w:hint="eastAsia"/>
          <w:b/>
          <w:lang w:eastAsia="ja-JP"/>
        </w:rPr>
        <w:t>0.01489; 図 9-4A）、3 日間探索では増加の傾向はなかった（Spearman</w:t>
      </w:r>
      <w:r>
        <w:rPr>
          <w:rFonts w:ascii="ＭＳ 明朝" w:hAnsi="ＭＳ 明朝" w:cs="PT Serif"/>
          <w:b/>
          <w:lang w:eastAsia="ja-JP"/>
        </w:rPr>
        <w:t>’</w:t>
      </w:r>
      <w:r>
        <w:rPr>
          <w:rFonts w:ascii="ＭＳ 明朝" w:hAnsi="ＭＳ 明朝" w:cs="PT Serif" w:hint="eastAsia"/>
          <w:b/>
          <w:lang w:eastAsia="ja-JP"/>
        </w:rPr>
        <w:t>s rank correlation, S</w:t>
      </w:r>
    </w:p>
    <w:p w14:paraId="43B307B1" w14:textId="77777777" w:rsidR="00E82D30" w:rsidRDefault="00E82D30" w:rsidP="0082412A">
      <w:pPr>
        <w:snapToGrid w:val="0"/>
        <w:spacing w:after="0" w:line="240" w:lineRule="auto"/>
        <w:rPr>
          <w:rFonts w:ascii="ＭＳ 明朝" w:hAnsi="ＭＳ 明朝" w:cs="PT Serif"/>
          <w:b/>
          <w:lang w:eastAsia="ja-JP"/>
        </w:rPr>
      </w:pPr>
    </w:p>
    <w:p w14:paraId="463AE3F2" w14:textId="77777777" w:rsidR="00E82D30" w:rsidRDefault="00E82D30" w:rsidP="0082412A">
      <w:pPr>
        <w:snapToGrid w:val="0"/>
        <w:spacing w:after="0" w:line="240" w:lineRule="auto"/>
        <w:rPr>
          <w:rFonts w:ascii="PT Serif" w:eastAsia="PT Serif" w:hAnsi="PT Serif" w:cs="PT Serif"/>
          <w:b/>
        </w:rPr>
      </w:pPr>
      <w:r>
        <w:rPr>
          <w:rFonts w:ascii="ＭＳ 明朝" w:hAnsi="ＭＳ 明朝" w:cs="PT Serif" w:hint="eastAsia"/>
          <w:b/>
          <w:lang w:eastAsia="ja-JP"/>
        </w:rPr>
        <w:t>= 26, P = 0.6583; 図 9-4A）。</w:t>
      </w:r>
    </w:p>
    <w:p w14:paraId="4B14AD5E" w14:textId="77777777" w:rsidR="001010F0" w:rsidRDefault="001010F0" w:rsidP="0082412A">
      <w:pPr>
        <w:snapToGrid w:val="0"/>
        <w:spacing w:after="0" w:line="240" w:lineRule="auto"/>
        <w:rPr>
          <w:rFonts w:ascii="PT Serif" w:eastAsia="PT Serif" w:hAnsi="PT Serif" w:cs="PT Serif"/>
          <w:b/>
        </w:rPr>
      </w:pPr>
    </w:p>
    <w:p w14:paraId="7C77CBA9" w14:textId="77777777" w:rsidR="001010F0" w:rsidRDefault="001010F0" w:rsidP="0082412A">
      <w:pPr>
        <w:snapToGrid w:val="0"/>
        <w:spacing w:after="0" w:line="240" w:lineRule="auto"/>
        <w:rPr>
          <w:rFonts w:ascii="PT Serif" w:eastAsia="PT Serif" w:hAnsi="PT Serif" w:cs="PT Serif"/>
          <w:b/>
        </w:rPr>
      </w:pPr>
    </w:p>
    <w:p w14:paraId="14751467" w14:textId="0B3B494D" w:rsidR="00B17F9E" w:rsidRPr="003625ED"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In total, we observed 166 heterosexual tandem runs (76 with nestmates and 90 with non-</w:t>
      </w:r>
    </w:p>
    <w:p w14:paraId="6A9C7A13" w14:textId="77777777" w:rsidR="00B17F9E" w:rsidRPr="003625ED"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nestmates), 36 male-male tandem runs (seven with nestmates and 29 with non-nestmates), one</w:t>
      </w:r>
    </w:p>
    <w:p w14:paraId="10040FC2" w14:textId="77777777" w:rsidR="00B17F9E" w:rsidRPr="003625ED"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 xml:space="preserve">female-female tandem run (with non-nestmates), and 16 tandems with &gt;3 individuals. We found no </w:t>
      </w:r>
    </w:p>
    <w:p w14:paraId="06DD4BB0" w14:textId="77777777" w:rsidR="00B17F9E" w:rsidRPr="003625ED"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 xml:space="preserve">significant differences in the number of tandem runs between nestmate and non-nestmates in </w:t>
      </w:r>
    </w:p>
    <w:p w14:paraId="72AD59FA" w14:textId="77777777" w:rsidR="00B17F9E" w:rsidRPr="003625ED"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 xml:space="preserve">heterosexual tandems (GLM with Poisson distribution, </w:t>
      </w:r>
      <w:r w:rsidRPr="003625ED">
        <w:rPr>
          <w:rFonts w:ascii="Cambria" w:eastAsia="PT Serif" w:hAnsi="Cambria" w:cs="Cambria"/>
        </w:rPr>
        <w:t>χ</w:t>
      </w:r>
      <w:r w:rsidRPr="003625ED">
        <w:rPr>
          <w:rFonts w:ascii="PT Serif" w:eastAsia="PT Serif" w:hAnsi="PT Serif" w:cs="PT Serif"/>
        </w:rPr>
        <w:t xml:space="preserve">21 = 1.182, P = 0.277), while non-nestmate </w:t>
      </w:r>
    </w:p>
    <w:p w14:paraId="7F61D11D" w14:textId="77777777" w:rsidR="00B17F9E" w:rsidRPr="003625ED"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 xml:space="preserve">tandems were more frequent than nestmate tandems in male-male tandems (GLM with Poisson </w:t>
      </w:r>
    </w:p>
    <w:p w14:paraId="66A04B21" w14:textId="77777777" w:rsidR="00B17F9E" w:rsidRPr="003625ED"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 xml:space="preserve">distribution, </w:t>
      </w:r>
      <w:r w:rsidRPr="003625ED">
        <w:rPr>
          <w:rFonts w:ascii="Cambria" w:eastAsia="PT Serif" w:hAnsi="Cambria" w:cs="Cambria"/>
        </w:rPr>
        <w:t>χ</w:t>
      </w:r>
      <w:r w:rsidRPr="003625ED">
        <w:rPr>
          <w:rFonts w:ascii="PT Serif" w:eastAsia="PT Serif" w:hAnsi="PT Serif" w:cs="PT Serif"/>
        </w:rPr>
        <w:t xml:space="preserve">21 = 14.439, P &lt; 0.001, effect size: non-nestmate - nestmate = 2.035). </w:t>
      </w:r>
    </w:p>
    <w:p w14:paraId="2E6F2C19" w14:textId="77777777" w:rsidR="00B17F9E" w:rsidRPr="003625ED"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These results show the followings. First, there was no clear inbreeding avoidance in R. speratus</w:t>
      </w:r>
    </w:p>
    <w:p w14:paraId="79FB7F43" w14:textId="77777777" w:rsidR="00B17F9E" w:rsidRPr="003625ED"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 xml:space="preserve">heterosexual pairing. Second, we found more non-nestmate tandems than nestmate tandems in </w:t>
      </w:r>
    </w:p>
    <w:p w14:paraId="404E38C8" w14:textId="77777777" w:rsidR="00B17F9E" w:rsidRPr="003625ED"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 xml:space="preserve">male-male pairing, and thus our results in the main text (and Fig. S2) may underestimate the </w:t>
      </w:r>
    </w:p>
    <w:p w14:paraId="13E52BD9" w14:textId="77777777" w:rsidR="00B17F9E" w:rsidRPr="003625ED"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 xml:space="preserve">stability of male-male tandem runs. Males of male-male tandems compete over the follower </w:t>
      </w:r>
    </w:p>
    <w:p w14:paraId="59CFD97B" w14:textId="77777777" w:rsidR="00B17F9E" w:rsidRPr="003625ED"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 xml:space="preserve">positions (Video S1), and the larger male generally wins (1). In non-nestmate male-male pairing, </w:t>
      </w:r>
    </w:p>
    <w:p w14:paraId="15D71FA0" w14:textId="77777777" w:rsidR="00B17F9E" w:rsidRPr="003625ED"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 xml:space="preserve">the body size difference between partners is greater than in nestmate male-male pairing. </w:t>
      </w:r>
    </w:p>
    <w:p w14:paraId="78E4EBBA" w14:textId="77777777" w:rsidR="00B17F9E" w:rsidRPr="003625ED"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 xml:space="preserve">Differences in body size may facilitate the stability of same-sex tandem runs in males, which should </w:t>
      </w:r>
    </w:p>
    <w:p w14:paraId="01343E07" w14:textId="77777777" w:rsidR="00B17F9E" w:rsidRDefault="00B17F9E" w:rsidP="0082412A">
      <w:pPr>
        <w:snapToGrid w:val="0"/>
        <w:spacing w:after="0" w:line="240" w:lineRule="auto"/>
        <w:rPr>
          <w:rFonts w:ascii="PT Serif" w:eastAsia="PT Serif" w:hAnsi="PT Serif" w:cs="PT Serif"/>
        </w:rPr>
      </w:pPr>
      <w:r w:rsidRPr="003625ED">
        <w:rPr>
          <w:rFonts w:ascii="PT Serif" w:eastAsia="PT Serif" w:hAnsi="PT Serif" w:cs="PT Serif"/>
        </w:rPr>
        <w:t>be confirmed in future studies. Finally, female-female tandem is much rarer than ma</w:t>
      </w:r>
    </w:p>
    <w:p w14:paraId="1C664E79" w14:textId="77777777" w:rsidR="00F069CB" w:rsidRDefault="00F069CB" w:rsidP="0082412A">
      <w:pPr>
        <w:snapToGrid w:val="0"/>
        <w:spacing w:after="0" w:line="240" w:lineRule="auto"/>
        <w:rPr>
          <w:rFonts w:ascii="PT Serif" w:eastAsia="PT Serif" w:hAnsi="PT Serif" w:cs="PT Serif"/>
          <w:b/>
        </w:rPr>
      </w:pPr>
    </w:p>
    <w:p w14:paraId="63F76D06" w14:textId="31BE4263" w:rsidR="00A75F92" w:rsidRDefault="00A75F92" w:rsidP="00A75F92">
      <w:pPr>
        <w:snapToGrid w:val="0"/>
        <w:spacing w:after="0" w:line="240" w:lineRule="auto"/>
        <w:jc w:val="center"/>
        <w:rPr>
          <w:rFonts w:ascii="PT Serif" w:eastAsia="PT Serif" w:hAnsi="PT Serif" w:cs="PT Serif"/>
          <w:b/>
        </w:rPr>
      </w:pPr>
      <w:bookmarkStart w:id="0" w:name="_Hlk152239032"/>
      <w:bookmarkEnd w:id="0"/>
      <w:r>
        <w:rPr>
          <w:rFonts w:ascii="PT Serif" w:eastAsia="PT Serif" w:hAnsi="PT Serif" w:cs="PT Serif"/>
          <w:b/>
          <w:noProof/>
          <w:color w:val="000000"/>
          <w:sz w:val="28"/>
          <w:szCs w:val="28"/>
        </w:rPr>
        <w:lastRenderedPageBreak/>
        <w:drawing>
          <wp:inline distT="0" distB="0" distL="0" distR="0" wp14:anchorId="6B059F89" wp14:editId="0EEAE209">
            <wp:extent cx="3267075" cy="5238750"/>
            <wp:effectExtent l="0" t="0" r="9525" b="0"/>
            <wp:docPr id="616158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7075" cy="5238750"/>
                    </a:xfrm>
                    <a:prstGeom prst="rect">
                      <a:avLst/>
                    </a:prstGeom>
                    <a:noFill/>
                    <a:ln>
                      <a:noFill/>
                    </a:ln>
                  </pic:spPr>
                </pic:pic>
              </a:graphicData>
            </a:graphic>
          </wp:inline>
        </w:drawing>
      </w:r>
    </w:p>
    <w:p w14:paraId="5F58B986" w14:textId="76028AB7" w:rsidR="00A75F92" w:rsidRDefault="00A75F92" w:rsidP="00A75F92">
      <w:pPr>
        <w:tabs>
          <w:tab w:val="left" w:pos="9450"/>
        </w:tabs>
        <w:snapToGrid w:val="0"/>
        <w:spacing w:after="0" w:line="240" w:lineRule="auto"/>
        <w:ind w:left="720" w:right="720"/>
        <w:jc w:val="both"/>
        <w:rPr>
          <w:rFonts w:ascii="ＭＳ 明朝" w:hAnsi="ＭＳ 明朝" w:cs="PT Serif"/>
          <w:b/>
          <w:lang w:eastAsia="ja-JP"/>
        </w:rPr>
      </w:pPr>
      <w:r>
        <w:rPr>
          <w:rFonts w:ascii="PT Serif" w:hAnsi="PT Serif" w:cs="PT Serif"/>
          <w:b/>
          <w:lang w:eastAsia="ja-JP"/>
        </w:rPr>
        <w:t xml:space="preserve">Figure </w:t>
      </w:r>
      <w:r w:rsidR="002C13C1">
        <w:rPr>
          <w:rFonts w:ascii="PT Serif" w:hAnsi="PT Serif" w:cs="PT Serif"/>
          <w:b/>
          <w:lang w:eastAsia="ja-JP"/>
        </w:rPr>
        <w:t>3</w:t>
      </w:r>
      <w:r>
        <w:rPr>
          <w:rFonts w:ascii="PT Serif" w:hAnsi="PT Serif" w:cs="PT Serif"/>
          <w:b/>
          <w:lang w:eastAsia="ja-JP"/>
        </w:rPr>
        <w:t xml:space="preserve">. </w:t>
      </w:r>
    </w:p>
    <w:p w14:paraId="44FD9912" w14:textId="77777777" w:rsidR="00A75F92" w:rsidRDefault="00A75F92" w:rsidP="0082412A">
      <w:pPr>
        <w:snapToGrid w:val="0"/>
        <w:spacing w:after="0" w:line="240" w:lineRule="auto"/>
        <w:rPr>
          <w:rFonts w:ascii="PT Serif" w:eastAsia="PT Serif" w:hAnsi="PT Serif" w:cs="PT Serif"/>
          <w:b/>
        </w:rPr>
      </w:pPr>
    </w:p>
    <w:p w14:paraId="0000002D" w14:textId="77777777" w:rsidR="00876C5F" w:rsidRDefault="00EA50CA" w:rsidP="0082412A">
      <w:pPr>
        <w:snapToGrid w:val="0"/>
        <w:spacing w:after="0" w:line="240" w:lineRule="auto"/>
        <w:rPr>
          <w:rFonts w:ascii="PT Serif" w:eastAsia="PT Serif" w:hAnsi="PT Serif" w:cs="PT Serif"/>
          <w:lang w:eastAsia="ja-JP"/>
        </w:rPr>
      </w:pPr>
      <w:r>
        <w:rPr>
          <w:rFonts w:ascii="PT Serif" w:eastAsia="PT Serif" w:hAnsi="PT Serif" w:cs="PT Serif"/>
          <w:b/>
          <w:color w:val="000000"/>
          <w:lang w:eastAsia="ja-JP"/>
        </w:rPr>
        <w:t>Discussion</w:t>
      </w:r>
    </w:p>
    <w:p w14:paraId="0000002E" w14:textId="77777777" w:rsidR="00876C5F" w:rsidRDefault="00876C5F" w:rsidP="0082412A">
      <w:pPr>
        <w:snapToGrid w:val="0"/>
        <w:spacing w:after="0" w:line="240" w:lineRule="auto"/>
        <w:rPr>
          <w:rFonts w:ascii="PT Serif" w:eastAsia="PT Serif" w:hAnsi="PT Serif" w:cs="PT Serif"/>
          <w:lang w:eastAsia="ja-JP"/>
        </w:rPr>
      </w:pPr>
    </w:p>
    <w:p w14:paraId="3814464A"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本研究で、シロアリが単独で配偶者相手を探す行動には、適応度上のコストが存在</w:t>
      </w:r>
    </w:p>
    <w:p w14:paraId="7CD95863" w14:textId="77777777" w:rsidR="00400685" w:rsidRDefault="00400685" w:rsidP="0082412A">
      <w:pPr>
        <w:snapToGrid w:val="0"/>
        <w:spacing w:after="0" w:line="240" w:lineRule="auto"/>
        <w:rPr>
          <w:rFonts w:ascii="ＭＳ 明朝" w:hAnsi="ＭＳ 明朝" w:cs="PT Serif"/>
          <w:lang w:eastAsia="ja-JP"/>
        </w:rPr>
      </w:pPr>
    </w:p>
    <w:p w14:paraId="3920CBD8"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することが明らかとなった。まず探索する時間が長くなれば長くなるほど、歩行する距</w:t>
      </w:r>
    </w:p>
    <w:p w14:paraId="3A38FD4D" w14:textId="77777777" w:rsidR="00400685" w:rsidRDefault="00400685" w:rsidP="0082412A">
      <w:pPr>
        <w:snapToGrid w:val="0"/>
        <w:spacing w:after="0" w:line="240" w:lineRule="auto"/>
        <w:rPr>
          <w:rFonts w:ascii="ＭＳ 明朝" w:hAnsi="ＭＳ 明朝" w:cs="PT Serif"/>
          <w:lang w:eastAsia="ja-JP"/>
        </w:rPr>
      </w:pPr>
    </w:p>
    <w:p w14:paraId="375A5907"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離が減少した（図 9-2）。相手がどこにいるか全く分からないランダム探索の状況では</w:t>
      </w:r>
    </w:p>
    <w:p w14:paraId="20162428" w14:textId="77777777" w:rsidR="00400685" w:rsidRDefault="00400685" w:rsidP="0082412A">
      <w:pPr>
        <w:snapToGrid w:val="0"/>
        <w:spacing w:after="0" w:line="240" w:lineRule="auto"/>
        <w:rPr>
          <w:rFonts w:ascii="ＭＳ 明朝" w:hAnsi="ＭＳ 明朝" w:cs="PT Serif"/>
          <w:lang w:eastAsia="ja-JP"/>
        </w:rPr>
      </w:pPr>
    </w:p>
    <w:p w14:paraId="0C75D85E"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（第 4 章における完全ランダム探索の状況）、可能な限り早く、また直進的に動くこと</w:t>
      </w:r>
    </w:p>
    <w:p w14:paraId="1FFA4CB7" w14:textId="77777777" w:rsidR="00400685" w:rsidRDefault="00400685" w:rsidP="0082412A">
      <w:pPr>
        <w:snapToGrid w:val="0"/>
        <w:spacing w:after="0" w:line="240" w:lineRule="auto"/>
        <w:rPr>
          <w:rFonts w:ascii="ＭＳ 明朝" w:hAnsi="ＭＳ 明朝" w:cs="PT Serif"/>
          <w:lang w:eastAsia="ja-JP"/>
        </w:rPr>
      </w:pPr>
    </w:p>
    <w:p w14:paraId="605DD5A8"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が遭遇効率を上昇させる上で重要な要因となる (James et al. 2008)。そのため、シロアリ</w:t>
      </w:r>
    </w:p>
    <w:p w14:paraId="0ADA6B52" w14:textId="77777777" w:rsidR="00400685" w:rsidRDefault="00400685" w:rsidP="0082412A">
      <w:pPr>
        <w:snapToGrid w:val="0"/>
        <w:spacing w:after="0" w:line="240" w:lineRule="auto"/>
        <w:rPr>
          <w:rFonts w:ascii="ＭＳ 明朝" w:hAnsi="ＭＳ 明朝" w:cs="PT Serif"/>
          <w:lang w:eastAsia="ja-JP"/>
        </w:rPr>
      </w:pPr>
    </w:p>
    <w:p w14:paraId="7853E1BB"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が探索する時間が長くなればなるほど、移動能力が下がることは、探索効率の減少につ</w:t>
      </w:r>
    </w:p>
    <w:p w14:paraId="4507C4EF" w14:textId="77777777" w:rsidR="00400685" w:rsidRDefault="00400685" w:rsidP="0082412A">
      <w:pPr>
        <w:snapToGrid w:val="0"/>
        <w:spacing w:after="0" w:line="240" w:lineRule="auto"/>
        <w:rPr>
          <w:rFonts w:ascii="ＭＳ 明朝" w:hAnsi="ＭＳ 明朝" w:cs="PT Serif"/>
          <w:lang w:eastAsia="ja-JP"/>
        </w:rPr>
      </w:pPr>
    </w:p>
    <w:p w14:paraId="561AE45B"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lastRenderedPageBreak/>
        <w:t>ながる。群飛したシロアリは、巣にいたときに蓄えた脂肪の貯蓄のみを用いてその後の</w:t>
      </w:r>
    </w:p>
    <w:p w14:paraId="60B76799" w14:textId="77777777" w:rsidR="00400685" w:rsidRDefault="00400685" w:rsidP="0082412A">
      <w:pPr>
        <w:snapToGrid w:val="0"/>
        <w:spacing w:after="0" w:line="240" w:lineRule="auto"/>
        <w:rPr>
          <w:rFonts w:ascii="ＭＳ 明朝" w:hAnsi="ＭＳ 明朝" w:cs="PT Serif"/>
          <w:lang w:eastAsia="ja-JP"/>
        </w:rPr>
      </w:pPr>
    </w:p>
    <w:p w14:paraId="770E520A"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行動を行い、コロニー創設をしワーカーが生じるまでは外からエネルギーを得ることは</w:t>
      </w:r>
    </w:p>
    <w:p w14:paraId="7B6E3454" w14:textId="77777777" w:rsidR="00400685" w:rsidRDefault="00400685" w:rsidP="0082412A">
      <w:pPr>
        <w:snapToGrid w:val="0"/>
        <w:spacing w:after="0" w:line="240" w:lineRule="auto"/>
        <w:rPr>
          <w:rFonts w:ascii="ＭＳ 明朝" w:hAnsi="ＭＳ 明朝" w:cs="PT Serif"/>
          <w:lang w:eastAsia="ja-JP"/>
        </w:rPr>
      </w:pPr>
    </w:p>
    <w:p w14:paraId="4DDA6D88"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 xml:space="preserve">ない (Vargo and </w:t>
      </w:r>
      <w:proofErr w:type="spellStart"/>
      <w:r>
        <w:rPr>
          <w:rFonts w:ascii="ＭＳ 明朝" w:hAnsi="ＭＳ 明朝" w:cs="PT Serif" w:hint="eastAsia"/>
          <w:lang w:eastAsia="ja-JP"/>
        </w:rPr>
        <w:t>Husseneder</w:t>
      </w:r>
      <w:proofErr w:type="spellEnd"/>
      <w:r>
        <w:rPr>
          <w:rFonts w:ascii="ＭＳ 明朝" w:hAnsi="ＭＳ 明朝" w:cs="PT Serif" w:hint="eastAsia"/>
          <w:lang w:eastAsia="ja-JP"/>
        </w:rPr>
        <w:t xml:space="preserve"> 2009)。そのため、このような移動量の減少は、探索にかか</w:t>
      </w:r>
    </w:p>
    <w:p w14:paraId="4FA8CD5A" w14:textId="77777777" w:rsidR="00400685" w:rsidRDefault="00400685" w:rsidP="0082412A">
      <w:pPr>
        <w:snapToGrid w:val="0"/>
        <w:spacing w:after="0" w:line="240" w:lineRule="auto"/>
        <w:rPr>
          <w:rFonts w:ascii="ＭＳ 明朝" w:hAnsi="ＭＳ 明朝" w:cs="PT Serif"/>
          <w:lang w:eastAsia="ja-JP"/>
        </w:rPr>
      </w:pPr>
    </w:p>
    <w:p w14:paraId="19DAD276"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 xml:space="preserve">るエネルギーのコストによって引き起こされた可能性がある (Wickman and Jansson </w:t>
      </w:r>
    </w:p>
    <w:p w14:paraId="7AC8A765" w14:textId="77777777" w:rsidR="00400685" w:rsidRDefault="00400685" w:rsidP="0082412A">
      <w:pPr>
        <w:snapToGrid w:val="0"/>
        <w:spacing w:after="0" w:line="240" w:lineRule="auto"/>
        <w:rPr>
          <w:rFonts w:ascii="ＭＳ 明朝" w:hAnsi="ＭＳ 明朝" w:cs="PT Serif"/>
          <w:lang w:eastAsia="ja-JP"/>
        </w:rPr>
      </w:pPr>
    </w:p>
    <w:p w14:paraId="7ECAC62C"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1997)。さらにこの探索にかかるエネルギーの消費は、その後のコロニー創設の成功に</w:t>
      </w:r>
    </w:p>
    <w:p w14:paraId="4421892F" w14:textId="77777777" w:rsidR="00400685" w:rsidRDefault="00400685" w:rsidP="0082412A">
      <w:pPr>
        <w:snapToGrid w:val="0"/>
        <w:spacing w:after="0" w:line="240" w:lineRule="auto"/>
        <w:rPr>
          <w:rFonts w:ascii="ＭＳ 明朝" w:hAnsi="ＭＳ 明朝" w:cs="PT Serif"/>
          <w:lang w:eastAsia="ja-JP"/>
        </w:rPr>
      </w:pPr>
    </w:p>
    <w:p w14:paraId="5598AC03"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も大きな影響を与えることも明らかとなった（図 9-3）。このように、通常は社会性で集</w:t>
      </w:r>
    </w:p>
    <w:p w14:paraId="5D0BC40F" w14:textId="77777777" w:rsidR="00400685" w:rsidRDefault="00400685" w:rsidP="0082412A">
      <w:pPr>
        <w:snapToGrid w:val="0"/>
        <w:spacing w:after="0" w:line="240" w:lineRule="auto"/>
        <w:rPr>
          <w:rFonts w:ascii="ＭＳ 明朝" w:hAnsi="ＭＳ 明朝" w:cs="PT Serif"/>
          <w:lang w:eastAsia="ja-JP"/>
        </w:rPr>
      </w:pPr>
    </w:p>
    <w:p w14:paraId="276D4C8A"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団の中に生きるシロアリにとって、単独で他個体を探索するという行動が長引くことは、</w:t>
      </w:r>
    </w:p>
    <w:p w14:paraId="271E22DA" w14:textId="77777777" w:rsidR="00400685" w:rsidRDefault="00400685" w:rsidP="0082412A">
      <w:pPr>
        <w:snapToGrid w:val="0"/>
        <w:spacing w:after="0" w:line="240" w:lineRule="auto"/>
        <w:rPr>
          <w:rFonts w:ascii="ＭＳ 明朝" w:hAnsi="ＭＳ 明朝" w:cs="PT Serif"/>
          <w:lang w:eastAsia="ja-JP"/>
        </w:rPr>
      </w:pPr>
    </w:p>
    <w:p w14:paraId="4A2BBB12"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大きな適応度上のコストである。</w:t>
      </w:r>
    </w:p>
    <w:p w14:paraId="0AB46C05" w14:textId="77777777" w:rsidR="00400685" w:rsidRDefault="00400685" w:rsidP="0082412A">
      <w:pPr>
        <w:snapToGrid w:val="0"/>
        <w:spacing w:after="0" w:line="240" w:lineRule="auto"/>
        <w:rPr>
          <w:rFonts w:ascii="ＭＳ 明朝" w:hAnsi="ＭＳ 明朝" w:cs="PT Serif"/>
          <w:lang w:eastAsia="ja-JP"/>
        </w:rPr>
      </w:pPr>
    </w:p>
    <w:p w14:paraId="46A0C46C"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このような探索にかかる適応度上のコストは、配偶者選択に大きな影響を与えた。</w:t>
      </w:r>
    </w:p>
    <w:p w14:paraId="209C3D73" w14:textId="77777777" w:rsidR="00400685" w:rsidRDefault="00400685" w:rsidP="0082412A">
      <w:pPr>
        <w:snapToGrid w:val="0"/>
        <w:spacing w:after="0" w:line="240" w:lineRule="auto"/>
        <w:rPr>
          <w:rFonts w:ascii="ＭＳ 明朝" w:hAnsi="ＭＳ 明朝" w:cs="PT Serif"/>
          <w:lang w:eastAsia="ja-JP"/>
        </w:rPr>
      </w:pPr>
    </w:p>
    <w:p w14:paraId="24EE32EE"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アリーナ内でタンデム行動の観察を行ったところ、群飛直後の個体と比べ、3 日間探索</w:t>
      </w:r>
    </w:p>
    <w:p w14:paraId="6124993E" w14:textId="77777777" w:rsidR="00400685" w:rsidRDefault="00400685" w:rsidP="0082412A">
      <w:pPr>
        <w:snapToGrid w:val="0"/>
        <w:spacing w:after="0" w:line="240" w:lineRule="auto"/>
        <w:rPr>
          <w:rFonts w:ascii="ＭＳ 明朝" w:hAnsi="ＭＳ 明朝" w:cs="PT Serif"/>
          <w:lang w:eastAsia="ja-JP"/>
        </w:rPr>
      </w:pPr>
    </w:p>
    <w:p w14:paraId="5417D5FC"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した個体では、多くのタンデム歩行が見られた（図 9-4）。また 2 個体のオスが 1 個体の</w:t>
      </w:r>
    </w:p>
    <w:p w14:paraId="3179050E" w14:textId="77777777" w:rsidR="00400685" w:rsidRDefault="00400685" w:rsidP="0082412A">
      <w:pPr>
        <w:snapToGrid w:val="0"/>
        <w:spacing w:after="0" w:line="240" w:lineRule="auto"/>
        <w:rPr>
          <w:rFonts w:ascii="ＭＳ 明朝" w:hAnsi="ＭＳ 明朝" w:cs="PT Serif"/>
          <w:lang w:eastAsia="ja-JP"/>
        </w:rPr>
      </w:pPr>
    </w:p>
    <w:p w14:paraId="0AC3C221"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メスを巡って争う 3 個体以上のタンデムも多く観察できた（図 9-4）。このような配偶者</w:t>
      </w:r>
    </w:p>
    <w:p w14:paraId="12FB2FE0" w14:textId="77777777" w:rsidR="00400685" w:rsidRDefault="00400685" w:rsidP="0082412A">
      <w:pPr>
        <w:snapToGrid w:val="0"/>
        <w:spacing w:after="0" w:line="240" w:lineRule="auto"/>
        <w:rPr>
          <w:rFonts w:ascii="ＭＳ 明朝" w:hAnsi="ＭＳ 明朝" w:cs="PT Serif"/>
          <w:lang w:eastAsia="ja-JP"/>
        </w:rPr>
      </w:pPr>
    </w:p>
    <w:p w14:paraId="49686D94"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選択の変化は、複数回交尾をよく行う種でもみられ、メスによるオスの配偶者選択が行</w:t>
      </w:r>
    </w:p>
    <w:p w14:paraId="4640B25D" w14:textId="77777777" w:rsidR="00400685" w:rsidRDefault="00400685" w:rsidP="0082412A">
      <w:pPr>
        <w:snapToGrid w:val="0"/>
        <w:spacing w:after="0" w:line="240" w:lineRule="auto"/>
        <w:rPr>
          <w:rFonts w:ascii="ＭＳ 明朝" w:hAnsi="ＭＳ 明朝" w:cs="PT Serif"/>
          <w:lang w:eastAsia="ja-JP"/>
        </w:rPr>
      </w:pPr>
    </w:p>
    <w:p w14:paraId="3B076D55"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 xml:space="preserve">われる種において、この時メスの残り寿命が短い (Wilson et al. 2010; Wilgers and Hebets </w:t>
      </w:r>
    </w:p>
    <w:p w14:paraId="26FA1DA9" w14:textId="77777777" w:rsidR="00400685" w:rsidRDefault="00400685" w:rsidP="0082412A">
      <w:pPr>
        <w:snapToGrid w:val="0"/>
        <w:spacing w:after="0" w:line="240" w:lineRule="auto"/>
        <w:rPr>
          <w:rFonts w:ascii="ＭＳ 明朝" w:hAnsi="ＭＳ 明朝" w:cs="PT Serif"/>
          <w:lang w:eastAsia="ja-JP"/>
        </w:rPr>
      </w:pPr>
    </w:p>
    <w:p w14:paraId="6450B6AE"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 xml:space="preserve">2012)、オスの密度が低い (Alatalo et al. 1988)、繁殖可能な期間が短い (Gotthard et al. </w:t>
      </w:r>
    </w:p>
    <w:p w14:paraId="077D2CB2" w14:textId="77777777" w:rsidR="00400685" w:rsidRDefault="00400685" w:rsidP="0082412A">
      <w:pPr>
        <w:snapToGrid w:val="0"/>
        <w:spacing w:after="0" w:line="240" w:lineRule="auto"/>
        <w:rPr>
          <w:rFonts w:ascii="ＭＳ 明朝" w:hAnsi="ＭＳ 明朝" w:cs="PT Serif"/>
          <w:lang w:eastAsia="ja-JP"/>
        </w:rPr>
      </w:pPr>
    </w:p>
    <w:p w14:paraId="68286953"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1999)などにより、探索にかかるコストが大きくなる場合には、メスの選り好みが緩和</w:t>
      </w:r>
    </w:p>
    <w:p w14:paraId="715D8BFC" w14:textId="77777777" w:rsidR="00400685" w:rsidRDefault="00400685" w:rsidP="0082412A">
      <w:pPr>
        <w:snapToGrid w:val="0"/>
        <w:spacing w:after="0" w:line="240" w:lineRule="auto"/>
        <w:rPr>
          <w:rFonts w:ascii="ＭＳ 明朝" w:hAnsi="ＭＳ 明朝" w:cs="PT Serif"/>
          <w:lang w:eastAsia="ja-JP"/>
        </w:rPr>
      </w:pPr>
    </w:p>
    <w:p w14:paraId="2CD045E6" w14:textId="77777777" w:rsidR="00400685" w:rsidRDefault="00400685"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されることが知られている。本研究では、このような探索コストを被ることに伴う配偶</w:t>
      </w:r>
    </w:p>
    <w:p w14:paraId="4D164C11" w14:textId="77777777" w:rsidR="00400685" w:rsidRDefault="00400685" w:rsidP="0082412A">
      <w:pPr>
        <w:snapToGrid w:val="0"/>
        <w:spacing w:after="0" w:line="240" w:lineRule="auto"/>
        <w:rPr>
          <w:rFonts w:ascii="ＭＳ 明朝" w:hAnsi="ＭＳ 明朝" w:cs="PT Serif"/>
          <w:lang w:eastAsia="ja-JP"/>
        </w:rPr>
      </w:pPr>
    </w:p>
    <w:p w14:paraId="6B70F4E6" w14:textId="77777777" w:rsidR="00400685" w:rsidRDefault="00400685" w:rsidP="0082412A">
      <w:pPr>
        <w:snapToGrid w:val="0"/>
        <w:spacing w:after="0" w:line="240" w:lineRule="auto"/>
        <w:rPr>
          <w:rFonts w:ascii="PT Serif" w:eastAsia="PT Serif" w:hAnsi="PT Serif" w:cs="PT Serif"/>
          <w:lang w:eastAsia="ja-JP"/>
        </w:rPr>
      </w:pPr>
      <w:r>
        <w:rPr>
          <w:rFonts w:ascii="ＭＳ 明朝" w:hAnsi="ＭＳ 明朝" w:cs="PT Serif" w:hint="eastAsia"/>
          <w:lang w:eastAsia="ja-JP"/>
        </w:rPr>
        <w:t>者選択の緩和が、一夫一妻の種において見られることを示した。これはシロアリの配偶</w:t>
      </w:r>
    </w:p>
    <w:p w14:paraId="6621B2FA"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者選択においても性選択が重要な役割を果たしていることを示唆する。</w:t>
      </w:r>
    </w:p>
    <w:p w14:paraId="35DC0945" w14:textId="77777777" w:rsidR="00835CC7" w:rsidRDefault="00835CC7" w:rsidP="0082412A">
      <w:pPr>
        <w:snapToGrid w:val="0"/>
        <w:spacing w:after="0" w:line="240" w:lineRule="auto"/>
        <w:rPr>
          <w:rFonts w:ascii="ＭＳ 明朝" w:hAnsi="ＭＳ 明朝" w:cs="PT Serif"/>
          <w:lang w:eastAsia="ja-JP"/>
        </w:rPr>
      </w:pPr>
    </w:p>
    <w:p w14:paraId="555C7DD9"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タンデム行動の観測数の時間変化においても、群飛直後と 3 日間の探索後で大きな</w:t>
      </w:r>
    </w:p>
    <w:p w14:paraId="5854C93E" w14:textId="77777777" w:rsidR="00835CC7" w:rsidRDefault="00835CC7" w:rsidP="0082412A">
      <w:pPr>
        <w:snapToGrid w:val="0"/>
        <w:spacing w:after="0" w:line="240" w:lineRule="auto"/>
        <w:rPr>
          <w:rFonts w:ascii="ＭＳ 明朝" w:hAnsi="ＭＳ 明朝" w:cs="PT Serif"/>
          <w:lang w:eastAsia="ja-JP"/>
        </w:rPr>
      </w:pPr>
    </w:p>
    <w:p w14:paraId="47B94071"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違いが見られた。群飛直後の個体では、観察時間の経過に伴って観測されるタンデムの</w:t>
      </w:r>
    </w:p>
    <w:p w14:paraId="28E9FEA0" w14:textId="77777777" w:rsidR="00835CC7" w:rsidRDefault="00835CC7" w:rsidP="0082412A">
      <w:pPr>
        <w:snapToGrid w:val="0"/>
        <w:spacing w:after="0" w:line="240" w:lineRule="auto"/>
        <w:rPr>
          <w:rFonts w:ascii="ＭＳ 明朝" w:hAnsi="ＭＳ 明朝" w:cs="PT Serif"/>
          <w:lang w:eastAsia="ja-JP"/>
        </w:rPr>
      </w:pPr>
    </w:p>
    <w:p w14:paraId="33DA1638"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数が増加した一方、3 日経過ではそのような増加は見られず、最初からタンデムの観測</w:t>
      </w:r>
    </w:p>
    <w:p w14:paraId="509330DE" w14:textId="77777777" w:rsidR="00835CC7" w:rsidRDefault="00835CC7" w:rsidP="0082412A">
      <w:pPr>
        <w:snapToGrid w:val="0"/>
        <w:spacing w:after="0" w:line="240" w:lineRule="auto"/>
        <w:rPr>
          <w:rFonts w:ascii="ＭＳ 明朝" w:hAnsi="ＭＳ 明朝" w:cs="PT Serif"/>
          <w:lang w:eastAsia="ja-JP"/>
        </w:rPr>
      </w:pPr>
    </w:p>
    <w:p w14:paraId="39C69C46"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数は多かった（図 9-4）。これは次の様に解釈できる。群飛直後のオスは、まだ自身の探</w:t>
      </w:r>
    </w:p>
    <w:p w14:paraId="13660B4A" w14:textId="77777777" w:rsidR="00835CC7" w:rsidRDefault="00835CC7" w:rsidP="0082412A">
      <w:pPr>
        <w:snapToGrid w:val="0"/>
        <w:spacing w:after="0" w:line="240" w:lineRule="auto"/>
        <w:rPr>
          <w:rFonts w:ascii="ＭＳ 明朝" w:hAnsi="ＭＳ 明朝" w:cs="PT Serif"/>
          <w:lang w:eastAsia="ja-JP"/>
        </w:rPr>
      </w:pPr>
    </w:p>
    <w:p w14:paraId="4CCBD1E6"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lastRenderedPageBreak/>
        <w:t>索行動に余裕があるため、複数のメスを評価してから質の高いメスを選択する。一方で、</w:t>
      </w:r>
    </w:p>
    <w:p w14:paraId="4240515A" w14:textId="77777777" w:rsidR="00835CC7" w:rsidRDefault="00835CC7" w:rsidP="0082412A">
      <w:pPr>
        <w:snapToGrid w:val="0"/>
        <w:spacing w:after="0" w:line="240" w:lineRule="auto"/>
        <w:rPr>
          <w:rFonts w:ascii="ＭＳ 明朝" w:hAnsi="ＭＳ 明朝" w:cs="PT Serif"/>
          <w:lang w:eastAsia="ja-JP"/>
        </w:rPr>
      </w:pPr>
    </w:p>
    <w:p w14:paraId="387DB9A5"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3 日間探索したオスは、自身の探索行動に余裕がないため、質にかかわらず出会ったメ</w:t>
      </w:r>
    </w:p>
    <w:p w14:paraId="4A47C183" w14:textId="77777777" w:rsidR="00835CC7" w:rsidRDefault="00835CC7" w:rsidP="0082412A">
      <w:pPr>
        <w:snapToGrid w:val="0"/>
        <w:spacing w:after="0" w:line="240" w:lineRule="auto"/>
        <w:rPr>
          <w:rFonts w:ascii="ＭＳ 明朝" w:hAnsi="ＭＳ 明朝" w:cs="PT Serif"/>
          <w:lang w:eastAsia="ja-JP"/>
        </w:rPr>
      </w:pPr>
    </w:p>
    <w:p w14:paraId="3DD79EE0"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スを選択する。というものである。このような現象は、最適停止問題の 1 つであるおみ</w:t>
      </w:r>
    </w:p>
    <w:p w14:paraId="13F6BA84" w14:textId="77777777" w:rsidR="00835CC7" w:rsidRDefault="00835CC7" w:rsidP="0082412A">
      <w:pPr>
        <w:snapToGrid w:val="0"/>
        <w:spacing w:after="0" w:line="240" w:lineRule="auto"/>
        <w:rPr>
          <w:rFonts w:ascii="ＭＳ 明朝" w:hAnsi="ＭＳ 明朝" w:cs="PT Serif"/>
          <w:lang w:eastAsia="ja-JP"/>
        </w:rPr>
      </w:pPr>
    </w:p>
    <w:p w14:paraId="7B5E03D6"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あい問題（秘書問題）を適用することで統合的に理解できるだろう。おみあい問題では、</w:t>
      </w:r>
    </w:p>
    <w:p w14:paraId="60C6172F" w14:textId="77777777" w:rsidR="00835CC7" w:rsidRDefault="00835CC7" w:rsidP="0082412A">
      <w:pPr>
        <w:snapToGrid w:val="0"/>
        <w:spacing w:after="0" w:line="240" w:lineRule="auto"/>
        <w:rPr>
          <w:rFonts w:ascii="ＭＳ 明朝" w:hAnsi="ＭＳ 明朝" w:cs="PT Serif"/>
          <w:lang w:eastAsia="ja-JP"/>
        </w:rPr>
      </w:pPr>
    </w:p>
    <w:p w14:paraId="2A745C3D" w14:textId="091999F5"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lang w:eastAsia="ja-JP"/>
        </w:rPr>
        <w:t>N</w:t>
      </w:r>
      <w:r>
        <w:rPr>
          <w:rFonts w:ascii="ＭＳ 明朝" w:hAnsi="ＭＳ 明朝" w:cs="PT Serif" w:hint="eastAsia"/>
          <w:lang w:eastAsia="ja-JP"/>
        </w:rPr>
        <w:t xml:space="preserve"> 人と順番にお見合いするとして、何人目の相手と交際すると最も好みである人と交際</w:t>
      </w:r>
    </w:p>
    <w:p w14:paraId="4D0354CB" w14:textId="77777777" w:rsidR="00835CC7" w:rsidRDefault="00835CC7" w:rsidP="0082412A">
      <w:pPr>
        <w:snapToGrid w:val="0"/>
        <w:spacing w:after="0" w:line="240" w:lineRule="auto"/>
        <w:rPr>
          <w:rFonts w:ascii="ＭＳ 明朝" w:hAnsi="ＭＳ 明朝" w:cs="PT Serif"/>
          <w:lang w:eastAsia="ja-JP"/>
        </w:rPr>
      </w:pPr>
    </w:p>
    <w:p w14:paraId="13D8D846"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できるかを考える問題である (Ferguson 1989)。この解は k = n/e 人目までを無条件で断</w:t>
      </w:r>
    </w:p>
    <w:p w14:paraId="00EDB7D2" w14:textId="77777777" w:rsidR="00835CC7" w:rsidRDefault="00835CC7" w:rsidP="0082412A">
      <w:pPr>
        <w:snapToGrid w:val="0"/>
        <w:spacing w:after="0" w:line="240" w:lineRule="auto"/>
        <w:rPr>
          <w:rFonts w:ascii="ＭＳ 明朝" w:hAnsi="ＭＳ 明朝" w:cs="PT Serif"/>
          <w:lang w:eastAsia="ja-JP"/>
        </w:rPr>
      </w:pPr>
    </w:p>
    <w:p w14:paraId="3AB1A438"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り、それ以降で一番条件の良いパートナーで選ぶものである。群飛直後は、これからま</w:t>
      </w:r>
    </w:p>
    <w:p w14:paraId="4BF5C346" w14:textId="77777777" w:rsidR="00835CC7" w:rsidRDefault="00835CC7" w:rsidP="0082412A">
      <w:pPr>
        <w:snapToGrid w:val="0"/>
        <w:spacing w:after="0" w:line="240" w:lineRule="auto"/>
        <w:rPr>
          <w:rFonts w:ascii="ＭＳ 明朝" w:hAnsi="ＭＳ 明朝" w:cs="PT Serif"/>
          <w:lang w:eastAsia="ja-JP"/>
        </w:rPr>
      </w:pPr>
    </w:p>
    <w:p w14:paraId="2E512BF3"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だ多くの相手と出会うことがあできると予測されるまで、k が大きな値となり、初期に</w:t>
      </w:r>
    </w:p>
    <w:p w14:paraId="7B0FC2BE" w14:textId="77777777" w:rsidR="00835CC7" w:rsidRDefault="00835CC7" w:rsidP="0082412A">
      <w:pPr>
        <w:snapToGrid w:val="0"/>
        <w:spacing w:after="0" w:line="240" w:lineRule="auto"/>
        <w:rPr>
          <w:rFonts w:ascii="ＭＳ 明朝" w:hAnsi="ＭＳ 明朝" w:cs="PT Serif"/>
          <w:lang w:eastAsia="ja-JP"/>
        </w:rPr>
      </w:pPr>
    </w:p>
    <w:p w14:paraId="26AEFF71"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はタンデムを行わず相手を評価するだけである。そして、出会った個体の数が増えてく</w:t>
      </w:r>
    </w:p>
    <w:p w14:paraId="228A54AA" w14:textId="77777777" w:rsidR="00835CC7" w:rsidRDefault="00835CC7" w:rsidP="0082412A">
      <w:pPr>
        <w:snapToGrid w:val="0"/>
        <w:spacing w:after="0" w:line="240" w:lineRule="auto"/>
        <w:rPr>
          <w:rFonts w:ascii="ＭＳ 明朝" w:hAnsi="ＭＳ 明朝" w:cs="PT Serif"/>
          <w:lang w:eastAsia="ja-JP"/>
        </w:rPr>
      </w:pPr>
    </w:p>
    <w:p w14:paraId="2FDEC398"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ると、タンデムを行うことを決め始める個体が出てくるため、時間の経過に応じてタン</w:t>
      </w:r>
    </w:p>
    <w:p w14:paraId="10025CCA" w14:textId="77777777" w:rsidR="00835CC7" w:rsidRDefault="00835CC7" w:rsidP="0082412A">
      <w:pPr>
        <w:snapToGrid w:val="0"/>
        <w:spacing w:after="0" w:line="240" w:lineRule="auto"/>
        <w:rPr>
          <w:rFonts w:ascii="ＭＳ 明朝" w:hAnsi="ＭＳ 明朝" w:cs="PT Serif"/>
          <w:lang w:eastAsia="ja-JP"/>
        </w:rPr>
      </w:pPr>
    </w:p>
    <w:p w14:paraId="45AE5832"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デムの数は増加する。一方で、3 日間他個体と出会うことができなかった個体にとって</w:t>
      </w:r>
    </w:p>
    <w:p w14:paraId="4C7A5373" w14:textId="77777777" w:rsidR="00835CC7" w:rsidRDefault="00835CC7" w:rsidP="0082412A">
      <w:pPr>
        <w:snapToGrid w:val="0"/>
        <w:spacing w:after="0" w:line="240" w:lineRule="auto"/>
        <w:rPr>
          <w:rFonts w:ascii="ＭＳ 明朝" w:hAnsi="ＭＳ 明朝" w:cs="PT Serif"/>
          <w:lang w:eastAsia="ja-JP"/>
        </w:rPr>
      </w:pPr>
    </w:p>
    <w:p w14:paraId="0BE04217"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は、k はかなり小さい値となる。そのため、無条件で断ることがなくなり、初期段階か</w:t>
      </w:r>
    </w:p>
    <w:p w14:paraId="355421A1" w14:textId="77777777" w:rsidR="00835CC7" w:rsidRDefault="00835CC7" w:rsidP="0082412A">
      <w:pPr>
        <w:snapToGrid w:val="0"/>
        <w:spacing w:after="0" w:line="240" w:lineRule="auto"/>
        <w:rPr>
          <w:rFonts w:ascii="ＭＳ 明朝" w:hAnsi="ＭＳ 明朝" w:cs="PT Serif"/>
          <w:lang w:eastAsia="ja-JP"/>
        </w:rPr>
      </w:pPr>
    </w:p>
    <w:p w14:paraId="779AFCF2"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ら多くのタンデム行動がみられる。このようにシロアリは、配偶者探索における</w:t>
      </w:r>
    </w:p>
    <w:p w14:paraId="0FE6B97E" w14:textId="77777777" w:rsidR="00835CC7" w:rsidRDefault="00835CC7" w:rsidP="0082412A">
      <w:pPr>
        <w:snapToGrid w:val="0"/>
        <w:spacing w:after="0" w:line="240" w:lineRule="auto"/>
        <w:rPr>
          <w:rFonts w:ascii="ＭＳ 明朝" w:hAnsi="ＭＳ 明朝" w:cs="PT Serif"/>
          <w:lang w:eastAsia="ja-JP"/>
        </w:rPr>
      </w:pPr>
    </w:p>
    <w:p w14:paraId="2166C7B4" w14:textId="07049F05"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lang w:eastAsia="ja-JP"/>
        </w:rPr>
        <w:t>S</w:t>
      </w:r>
      <w:r>
        <w:rPr>
          <w:rFonts w:ascii="ＭＳ 明朝" w:hAnsi="ＭＳ 明朝" w:cs="PT Serif" w:hint="eastAsia"/>
          <w:lang w:eastAsia="ja-JP"/>
        </w:rPr>
        <w:t>equential choice model の実証に適した材料である (Real 1990; Real 1991)。</w:t>
      </w:r>
    </w:p>
    <w:p w14:paraId="7F080F51" w14:textId="77777777" w:rsidR="00835CC7" w:rsidRDefault="00835CC7" w:rsidP="0082412A">
      <w:pPr>
        <w:snapToGrid w:val="0"/>
        <w:spacing w:after="0" w:line="240" w:lineRule="auto"/>
        <w:rPr>
          <w:rFonts w:ascii="ＭＳ 明朝" w:hAnsi="ＭＳ 明朝" w:cs="PT Serif"/>
          <w:lang w:eastAsia="ja-JP"/>
        </w:rPr>
      </w:pPr>
    </w:p>
    <w:p w14:paraId="734088D7"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探索効率の最適化について、空間的、時間的な最適戦略を探る研究では、本章で検</w:t>
      </w:r>
    </w:p>
    <w:p w14:paraId="0DCE8809" w14:textId="77777777" w:rsidR="00835CC7" w:rsidRDefault="00835CC7" w:rsidP="0082412A">
      <w:pPr>
        <w:snapToGrid w:val="0"/>
        <w:spacing w:after="0" w:line="240" w:lineRule="auto"/>
        <w:rPr>
          <w:rFonts w:ascii="ＭＳ 明朝" w:hAnsi="ＭＳ 明朝" w:cs="PT Serif"/>
          <w:lang w:eastAsia="ja-JP"/>
        </w:rPr>
      </w:pPr>
    </w:p>
    <w:p w14:paraId="47457259"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討したような個体の状態が考慮されることはほとんどない。本研究で示した、探索活動</w:t>
      </w:r>
    </w:p>
    <w:p w14:paraId="4E409932" w14:textId="77777777" w:rsidR="00835CC7" w:rsidRDefault="00835CC7" w:rsidP="0082412A">
      <w:pPr>
        <w:snapToGrid w:val="0"/>
        <w:spacing w:after="0" w:line="240" w:lineRule="auto"/>
        <w:rPr>
          <w:rFonts w:ascii="ＭＳ 明朝" w:hAnsi="ＭＳ 明朝" w:cs="PT Serif"/>
          <w:lang w:eastAsia="ja-JP"/>
        </w:rPr>
      </w:pPr>
    </w:p>
    <w:p w14:paraId="1F41FD57" w14:textId="77777777" w:rsidR="00835CC7" w:rsidRDefault="00835CC7" w:rsidP="0082412A">
      <w:pPr>
        <w:snapToGrid w:val="0"/>
        <w:spacing w:after="0" w:line="240" w:lineRule="auto"/>
        <w:rPr>
          <w:rFonts w:ascii="ＭＳ 明朝" w:hAnsi="ＭＳ 明朝" w:cs="PT Serif"/>
          <w:lang w:eastAsia="ja-JP"/>
        </w:rPr>
      </w:pPr>
      <w:r>
        <w:rPr>
          <w:rFonts w:ascii="ＭＳ 明朝" w:hAnsi="ＭＳ 明朝" w:cs="PT Serif" w:hint="eastAsia"/>
          <w:lang w:eastAsia="ja-JP"/>
        </w:rPr>
        <w:t>を行うことそのものが、活動量やその後の配偶者選択にも影響を及ぼすという視点を組</w:t>
      </w:r>
    </w:p>
    <w:p w14:paraId="41A0B4D8" w14:textId="77777777" w:rsidR="00835CC7" w:rsidRDefault="00835CC7" w:rsidP="0082412A">
      <w:pPr>
        <w:snapToGrid w:val="0"/>
        <w:spacing w:after="0" w:line="240" w:lineRule="auto"/>
        <w:rPr>
          <w:rFonts w:ascii="ＭＳ 明朝" w:hAnsi="ＭＳ 明朝" w:cs="PT Serif"/>
          <w:lang w:eastAsia="ja-JP"/>
        </w:rPr>
      </w:pPr>
    </w:p>
    <w:p w14:paraId="4D468BD3" w14:textId="77777777" w:rsidR="00835CC7" w:rsidRDefault="00835CC7" w:rsidP="0082412A">
      <w:pPr>
        <w:snapToGrid w:val="0"/>
        <w:spacing w:after="0" w:line="240" w:lineRule="auto"/>
        <w:rPr>
          <w:rFonts w:ascii="PT Serif" w:eastAsia="PT Serif" w:hAnsi="PT Serif" w:cs="PT Serif"/>
          <w:lang w:eastAsia="ja-JP"/>
        </w:rPr>
      </w:pPr>
      <w:r>
        <w:rPr>
          <w:rFonts w:ascii="ＭＳ 明朝" w:hAnsi="ＭＳ 明朝" w:cs="PT Serif" w:hint="eastAsia"/>
          <w:lang w:eastAsia="ja-JP"/>
        </w:rPr>
        <w:t>み合わせると、生物の移動パターンの進化についてより深い議論が可能になるだろう</w:t>
      </w:r>
    </w:p>
    <w:p w14:paraId="79EE59FA" w14:textId="77777777" w:rsidR="00835CC7" w:rsidRDefault="00835CC7" w:rsidP="0082412A">
      <w:pPr>
        <w:snapToGrid w:val="0"/>
        <w:spacing w:after="0" w:line="240" w:lineRule="auto"/>
        <w:rPr>
          <w:rFonts w:ascii="PT Serif" w:eastAsia="PT Serif" w:hAnsi="PT Serif" w:cs="PT Serif"/>
          <w:lang w:eastAsia="ja-JP"/>
        </w:rPr>
      </w:pPr>
    </w:p>
    <w:p w14:paraId="784812E0" w14:textId="77777777" w:rsidR="00716FD2" w:rsidRDefault="00716FD2" w:rsidP="0082412A">
      <w:pPr>
        <w:snapToGrid w:val="0"/>
        <w:spacing w:after="0" w:line="240" w:lineRule="auto"/>
        <w:rPr>
          <w:rFonts w:ascii="PT Serif" w:eastAsia="PT Serif" w:hAnsi="PT Serif" w:cs="PT Serif"/>
          <w:lang w:eastAsia="ja-JP"/>
        </w:rPr>
      </w:pPr>
    </w:p>
    <w:p w14:paraId="74EAEC25" w14:textId="60B2B7B6" w:rsidR="008E4C70" w:rsidRDefault="00716FD2" w:rsidP="0082412A">
      <w:pPr>
        <w:snapToGrid w:val="0"/>
        <w:spacing w:after="0" w:line="240" w:lineRule="auto"/>
        <w:rPr>
          <w:rFonts w:ascii="PT Serif" w:eastAsia="PT Serif" w:hAnsi="PT Serif" w:cs="PT Serif"/>
        </w:rPr>
      </w:pPr>
      <w:r>
        <w:rPr>
          <w:rFonts w:ascii="PT Serif" w:eastAsia="PT Serif" w:hAnsi="PT Serif" w:cs="PT Serif"/>
        </w:rPr>
        <w:t xml:space="preserve">Cross species variation. </w:t>
      </w:r>
      <w:r w:rsidR="00690DF4">
        <w:rPr>
          <w:rFonts w:ascii="PT Serif" w:eastAsia="PT Serif" w:hAnsi="PT Serif" w:cs="PT Serif"/>
        </w:rPr>
        <w:t xml:space="preserve">Some species should be less choosy. While others can be </w:t>
      </w:r>
      <w:r w:rsidR="00ED1EEA">
        <w:rPr>
          <w:rFonts w:ascii="PT Serif" w:eastAsia="PT Serif" w:hAnsi="PT Serif" w:cs="PT Serif"/>
        </w:rPr>
        <w:t>somewhat choosy. However, everything</w:t>
      </w:r>
      <w:r w:rsidR="002E514A">
        <w:rPr>
          <w:rFonts w:ascii="PT Serif" w:eastAsia="PT Serif" w:hAnsi="PT Serif" w:cs="PT Serif"/>
        </w:rPr>
        <w:t xml:space="preserve"> could be secondary because most important is to make a pair. This, it is</w:t>
      </w:r>
      <w:r w:rsidR="007807E9">
        <w:rPr>
          <w:rFonts w:ascii="PT Serif" w:eastAsia="PT Serif" w:hAnsi="PT Serif" w:cs="PT Serif"/>
        </w:rPr>
        <w:t xml:space="preserve"> surprising that termites might refrain pairing with a partner for the first</w:t>
      </w:r>
      <w:r w:rsidR="00EE24CE">
        <w:rPr>
          <w:rFonts w:ascii="PT Serif" w:eastAsia="PT Serif" w:hAnsi="PT Serif" w:cs="PT Serif"/>
        </w:rPr>
        <w:t xml:space="preserve"> several minutes.</w:t>
      </w:r>
      <w:r w:rsidR="00946E44">
        <w:rPr>
          <w:rFonts w:ascii="PT Serif" w:eastAsia="PT Serif" w:hAnsi="PT Serif" w:cs="PT Serif"/>
        </w:rPr>
        <w:t xml:space="preserve"> This indicates</w:t>
      </w:r>
      <w:r w:rsidR="00AF4474">
        <w:rPr>
          <w:rFonts w:ascii="PT Serif" w:eastAsia="PT Serif" w:hAnsi="PT Serif" w:cs="PT Serif"/>
        </w:rPr>
        <w:t xml:space="preserve"> choosing better</w:t>
      </w:r>
      <w:r w:rsidR="005B3A81">
        <w:rPr>
          <w:rFonts w:ascii="PT Serif" w:eastAsia="PT Serif" w:hAnsi="PT Serif" w:cs="PT Serif"/>
        </w:rPr>
        <w:t xml:space="preserve"> partners could provide enough strong advantages for colony</w:t>
      </w:r>
      <w:r w:rsidR="00627E39">
        <w:rPr>
          <w:rFonts w:ascii="PT Serif" w:eastAsia="PT Serif" w:hAnsi="PT Serif" w:cs="PT Serif"/>
        </w:rPr>
        <w:t xml:space="preserve"> foundation success. Not that</w:t>
      </w:r>
      <w:r w:rsidR="00367C3E">
        <w:rPr>
          <w:rFonts w:ascii="PT Serif" w:eastAsia="PT Serif" w:hAnsi="PT Serif" w:cs="PT Serif"/>
        </w:rPr>
        <w:t xml:space="preserve"> several studies show that termites with some </w:t>
      </w:r>
      <w:r w:rsidR="00611C29">
        <w:rPr>
          <w:rFonts w:ascii="PT Serif" w:eastAsia="PT Serif" w:hAnsi="PT Serif" w:cs="PT Serif"/>
        </w:rPr>
        <w:t xml:space="preserve">characters are strong candidate of mating pairs, larger body size, </w:t>
      </w:r>
      <w:r w:rsidR="004C5C1D">
        <w:rPr>
          <w:rFonts w:ascii="PT Serif" w:eastAsia="PT Serif" w:hAnsi="PT Serif" w:cs="PT Serif"/>
        </w:rPr>
        <w:t xml:space="preserve">without leaking body parts, microbial community, </w:t>
      </w:r>
      <w:r w:rsidR="00136DB3">
        <w:rPr>
          <w:rFonts w:ascii="PT Serif" w:eastAsia="PT Serif" w:hAnsi="PT Serif" w:cs="PT Serif"/>
        </w:rPr>
        <w:t>heterozygosity, and so on. However, it is questionable how termites can distinguish these partners</w:t>
      </w:r>
      <w:r w:rsidR="00FC662E">
        <w:rPr>
          <w:rFonts w:ascii="PT Serif" w:eastAsia="PT Serif" w:hAnsi="PT Serif" w:cs="PT Serif"/>
        </w:rPr>
        <w:t>, given that they even do not care the species of their partners.</w:t>
      </w:r>
      <w:r w:rsidR="00D964A3">
        <w:rPr>
          <w:rFonts w:ascii="PT Serif" w:eastAsia="PT Serif" w:hAnsi="PT Serif" w:cs="PT Serif"/>
        </w:rPr>
        <w:t xml:space="preserve"> Their interindividual </w:t>
      </w:r>
      <w:r w:rsidR="00086A1C">
        <w:rPr>
          <w:rFonts w:ascii="PT Serif" w:eastAsia="PT Serif" w:hAnsi="PT Serif" w:cs="PT Serif"/>
        </w:rPr>
        <w:t xml:space="preserve">interactions are mostly limited in touching </w:t>
      </w:r>
      <w:r w:rsidR="00086A1C">
        <w:rPr>
          <w:rFonts w:ascii="PT Serif" w:eastAsia="PT Serif" w:hAnsi="PT Serif" w:cs="PT Serif"/>
        </w:rPr>
        <w:lastRenderedPageBreak/>
        <w:t>with antenna. Passive selection, e.g., strong</w:t>
      </w:r>
      <w:r w:rsidR="00944147">
        <w:rPr>
          <w:rFonts w:ascii="PT Serif" w:eastAsia="PT Serif" w:hAnsi="PT Serif" w:cs="PT Serif"/>
        </w:rPr>
        <w:t xml:space="preserve"> candidate are better at tandem run, may be a cause of assistive mating, rather than</w:t>
      </w:r>
      <w:r w:rsidR="008E4C70">
        <w:rPr>
          <w:rFonts w:ascii="PT Serif" w:eastAsia="PT Serif" w:hAnsi="PT Serif" w:cs="PT Serif"/>
        </w:rPr>
        <w:t xml:space="preserve"> active mate choice.</w:t>
      </w:r>
    </w:p>
    <w:p w14:paraId="53AEBBF8" w14:textId="77777777" w:rsidR="008E4C70" w:rsidRDefault="008E4C70" w:rsidP="0082412A">
      <w:pPr>
        <w:snapToGrid w:val="0"/>
        <w:spacing w:after="0" w:line="240" w:lineRule="auto"/>
        <w:rPr>
          <w:rFonts w:ascii="PT Serif" w:eastAsia="PT Serif" w:hAnsi="PT Serif" w:cs="PT Serif"/>
        </w:rPr>
      </w:pPr>
    </w:p>
    <w:p w14:paraId="2EEE36AC" w14:textId="77777777" w:rsidR="00A75F92" w:rsidRDefault="00A75F92" w:rsidP="00A75F92">
      <w:pPr>
        <w:snapToGrid w:val="0"/>
        <w:spacing w:after="0" w:line="240" w:lineRule="auto"/>
        <w:rPr>
          <w:rFonts w:ascii="PT Serif" w:eastAsia="PT Serif" w:hAnsi="PT Serif" w:cs="PT Serif"/>
        </w:rPr>
      </w:pPr>
      <w:r>
        <w:rPr>
          <w:rFonts w:ascii="PT Serif" w:eastAsia="PT Serif" w:hAnsi="PT Serif" w:cs="PT Serif"/>
          <w:b/>
          <w:color w:val="000000"/>
        </w:rPr>
        <w:t>Material and Methods</w:t>
      </w:r>
    </w:p>
    <w:p w14:paraId="03B43D5A" w14:textId="77777777" w:rsidR="00A75F92" w:rsidRDefault="00A75F92" w:rsidP="00A75F92">
      <w:pPr>
        <w:snapToGrid w:val="0"/>
        <w:spacing w:after="0" w:line="240" w:lineRule="auto"/>
        <w:rPr>
          <w:rFonts w:ascii="PT Serif" w:eastAsia="PT Serif" w:hAnsi="PT Serif" w:cs="PT Serif"/>
        </w:rPr>
      </w:pPr>
      <w:r>
        <w:rPr>
          <w:rFonts w:ascii="PT Serif" w:eastAsia="PT Serif" w:hAnsi="PT Serif" w:cs="PT Serif"/>
          <w:i/>
          <w:color w:val="000000"/>
        </w:rPr>
        <w:t>Termite</w:t>
      </w:r>
    </w:p>
    <w:p w14:paraId="34A26982" w14:textId="77777777" w:rsidR="00A75F92" w:rsidRDefault="00A75F92" w:rsidP="00A75F92">
      <w:pPr>
        <w:snapToGrid w:val="0"/>
        <w:spacing w:after="0" w:line="240" w:lineRule="auto"/>
        <w:ind w:firstLine="720"/>
        <w:jc w:val="both"/>
        <w:rPr>
          <w:rFonts w:ascii="PT Serif" w:eastAsia="PT Serif" w:hAnsi="PT Serif" w:cs="PT Serif"/>
        </w:rPr>
      </w:pPr>
      <w:r>
        <w:rPr>
          <w:rFonts w:ascii="PT Serif" w:eastAsia="PT Serif" w:hAnsi="PT Serif" w:cs="PT Serif"/>
        </w:rPr>
        <w:t xml:space="preserve">We collected </w:t>
      </w:r>
      <w:r>
        <w:rPr>
          <w:rFonts w:ascii="PT Serif" w:eastAsia="PT Serif" w:hAnsi="PT Serif" w:cs="PT Serif"/>
          <w:i/>
        </w:rPr>
        <w:t>R. speratus</w:t>
      </w:r>
      <w:r>
        <w:rPr>
          <w:rFonts w:ascii="PT Serif" w:eastAsia="PT Serif" w:hAnsi="PT Serif" w:cs="PT Serif"/>
        </w:rPr>
        <w:t xml:space="preserve"> alates with a piece of nesting wood from seven colonies in Kyoto in May 2016 and 2017. May is the swarming season of this species in Kyoto. To control flight timing, all nesting wood pieces were maintained at 20°C until experiments. Before each experiment, we transferred nests to a room at 25°C, which promoted alates to emerge and fly. Alates were then collected and separated by sex. We used individuals that shed their wings by themselves. We stayed all experiments within 24 hours after swarming flight.</w:t>
      </w:r>
    </w:p>
    <w:p w14:paraId="55B66276" w14:textId="77777777" w:rsidR="00A75F92" w:rsidRDefault="00A75F92" w:rsidP="00A75F92">
      <w:pPr>
        <w:snapToGrid w:val="0"/>
        <w:spacing w:after="0" w:line="240" w:lineRule="auto"/>
        <w:ind w:firstLine="720"/>
        <w:jc w:val="both"/>
        <w:rPr>
          <w:rFonts w:ascii="PT Serif" w:eastAsia="PT Serif" w:hAnsi="PT Serif" w:cs="PT Serif"/>
        </w:rPr>
      </w:pPr>
    </w:p>
    <w:p w14:paraId="50EC3896" w14:textId="77777777" w:rsidR="00A75F92" w:rsidRDefault="00A75F92" w:rsidP="00A75F92">
      <w:pPr>
        <w:snapToGrid w:val="0"/>
        <w:spacing w:after="0" w:line="240" w:lineRule="auto"/>
        <w:rPr>
          <w:rFonts w:ascii="PT Serif" w:eastAsia="PT Serif" w:hAnsi="PT Serif" w:cs="PT Serif"/>
        </w:rPr>
      </w:pPr>
      <w:r>
        <w:rPr>
          <w:rFonts w:ascii="PT Serif" w:eastAsia="PT Serif" w:hAnsi="PT Serif" w:cs="PT Serif"/>
          <w:i/>
        </w:rPr>
        <w:t>Change of searching activity over time</w:t>
      </w:r>
    </w:p>
    <w:p w14:paraId="1143A5AA" w14:textId="77777777" w:rsidR="00A75F92" w:rsidRDefault="00A75F92" w:rsidP="00A75F92">
      <w:pPr>
        <w:snapToGrid w:val="0"/>
        <w:spacing w:after="0" w:line="240" w:lineRule="auto"/>
        <w:rPr>
          <w:rFonts w:ascii="PT Serif" w:eastAsia="PT Serif" w:hAnsi="PT Serif" w:cs="PT Serif"/>
        </w:rPr>
      </w:pPr>
      <w:r>
        <w:rPr>
          <w:rFonts w:ascii="PT Serif" w:eastAsia="PT Serif" w:hAnsi="PT Serif" w:cs="PT Serif"/>
        </w:rPr>
        <w:t xml:space="preserve">We investigated how searching activities change according to time after swarming flight using there colonies collected in 2016. We investigated the searching activity of 9 females and 9 males (3 individuals from 3 colonies). Each individual was placed on an omni directional </w:t>
      </w:r>
      <w:proofErr w:type="spellStart"/>
      <w:r>
        <w:rPr>
          <w:rFonts w:ascii="PT Serif" w:eastAsia="PT Serif" w:hAnsi="PT Serif" w:cs="PT Serif"/>
        </w:rPr>
        <w:t>servosphere</w:t>
      </w:r>
      <w:proofErr w:type="spellEnd"/>
      <w:r>
        <w:rPr>
          <w:rFonts w:ascii="PT Serif" w:eastAsia="PT Serif" w:hAnsi="PT Serif" w:cs="PT Serif"/>
        </w:rPr>
        <w:t xml:space="preserve"> and freely walked on </w:t>
      </w:r>
      <w:proofErr w:type="spellStart"/>
      <w:r>
        <w:rPr>
          <w:rFonts w:ascii="PT Serif" w:eastAsia="PT Serif" w:hAnsi="PT Serif" w:cs="PT Serif"/>
        </w:rPr>
        <w:t>a</w:t>
      </w:r>
      <w:proofErr w:type="spellEnd"/>
      <w:r>
        <w:rPr>
          <w:rFonts w:ascii="PT Serif" w:eastAsia="PT Serif" w:hAnsi="PT Serif" w:cs="PT Serif"/>
        </w:rPr>
        <w:t xml:space="preserve"> infinite 2 dimensional surface for 30 minutes. The observation was performed for 4 times every 24 hours, i.e., just after swarming, 1 day, 2 day, and 3 day after the swarming. Termites were individually maintained in a Petri fish (90 mm) with a moistened piece of filter paper (quarter of 70 mm). The bottom of the dish was polished so that termites can walk smoothly in the dish. We maintained each termite under the light condition of 16L8D and at 25°C during interval of each observation. The observations were performed during the time of light condition.</w:t>
      </w:r>
    </w:p>
    <w:p w14:paraId="6B37360F" w14:textId="77777777" w:rsidR="00A75F92" w:rsidRDefault="00A75F92" w:rsidP="00A75F92">
      <w:pPr>
        <w:snapToGrid w:val="0"/>
        <w:spacing w:after="0" w:line="240" w:lineRule="auto"/>
        <w:rPr>
          <w:rFonts w:ascii="ＭＳ 明朝" w:hAnsi="ＭＳ 明朝" w:cs="ＭＳ 明朝"/>
        </w:rPr>
      </w:pPr>
      <w:r>
        <w:rPr>
          <w:rFonts w:ascii="PT Serif" w:eastAsia="PT Serif" w:hAnsi="PT Serif" w:cs="PT Serif"/>
        </w:rPr>
        <w:t xml:space="preserve">Because the sampling rates of data acquisition was not constant in our </w:t>
      </w:r>
      <w:proofErr w:type="spellStart"/>
      <w:r>
        <w:rPr>
          <w:rFonts w:ascii="PT Serif" w:eastAsia="PT Serif" w:hAnsi="PT Serif" w:cs="PT Serif"/>
        </w:rPr>
        <w:t>servosphere</w:t>
      </w:r>
      <w:proofErr w:type="spellEnd"/>
      <w:r>
        <w:rPr>
          <w:rFonts w:ascii="PT Serif" w:eastAsia="PT Serif" w:hAnsi="PT Serif" w:cs="PT Serif"/>
        </w:rPr>
        <w:t xml:space="preserve">, we smoothed the coordinates data with median filter (k =5) and then  estimated the coordinates every 0.2 second (5Hz) by interpolating them. We dropped data of first five minutes for further analysis. First, from the trajectories obtained from the </w:t>
      </w:r>
      <w:proofErr w:type="spellStart"/>
      <w:r>
        <w:rPr>
          <w:rFonts w:ascii="PT Serif" w:eastAsia="PT Serif" w:hAnsi="PT Serif" w:cs="PT Serif"/>
        </w:rPr>
        <w:t>servosphere</w:t>
      </w:r>
      <w:proofErr w:type="spellEnd"/>
      <w:r>
        <w:rPr>
          <w:rFonts w:ascii="PT Serif" w:eastAsia="PT Serif" w:hAnsi="PT Serif" w:cs="PT Serif"/>
        </w:rPr>
        <w:t>, we calculated the total distances termites walked during 30 minutes. We investigated the effect of time after swarming on walking distracts, using a linear mixed model (LLM) that includes time after swarming, sex, and their interactions as fixed effect, and original colony as random effect (random intercept). The statistical significance of each variable was tested using chi-square test (</w:t>
      </w:r>
      <w:proofErr w:type="spellStart"/>
      <w:r>
        <w:rPr>
          <w:rFonts w:ascii="PT Serif" w:eastAsia="PT Serif" w:hAnsi="PT Serif" w:cs="PT Serif"/>
        </w:rPr>
        <w:t>typeII</w:t>
      </w:r>
      <w:proofErr w:type="spellEnd"/>
      <w:r>
        <w:rPr>
          <w:rFonts w:ascii="PT Serif" w:eastAsia="PT Serif" w:hAnsi="PT Serif" w:cs="PT Serif"/>
        </w:rPr>
        <w:t xml:space="preserve"> ANOVA</w:t>
      </w:r>
      <w:r>
        <w:rPr>
          <w:rFonts w:ascii="ＭＳ 明朝" w:hAnsi="ＭＳ 明朝" w:cs="ＭＳ 明朝"/>
        </w:rPr>
        <w:t>).</w:t>
      </w:r>
    </w:p>
    <w:p w14:paraId="4021CC58" w14:textId="77777777" w:rsidR="00A75F92" w:rsidRDefault="00A75F92" w:rsidP="00A75F92">
      <w:pPr>
        <w:snapToGrid w:val="0"/>
        <w:spacing w:after="0" w:line="240" w:lineRule="auto"/>
        <w:rPr>
          <w:rFonts w:ascii="ＭＳ 明朝" w:hAnsi="ＭＳ 明朝" w:cs="ＭＳ 明朝"/>
        </w:rPr>
      </w:pPr>
      <w:r>
        <w:rPr>
          <w:rFonts w:ascii="ＭＳ 明朝" w:hAnsi="ＭＳ 明朝" w:cs="ＭＳ 明朝"/>
        </w:rPr>
        <w:t xml:space="preserve">Second we investigated the time development of pausing patterns. We obtained the moved distance every 0.2 second(step length). In Reticulitermes speratus, the previous study estimated that the threshold for moving and pausing as 0.7mm (Mizumoto and </w:t>
      </w:r>
      <w:proofErr w:type="spellStart"/>
      <w:r>
        <w:rPr>
          <w:rFonts w:ascii="ＭＳ 明朝" w:hAnsi="ＭＳ 明朝" w:cs="ＭＳ 明朝"/>
        </w:rPr>
        <w:t>Dobata</w:t>
      </w:r>
      <w:proofErr w:type="spellEnd"/>
      <w:r>
        <w:rPr>
          <w:rFonts w:ascii="ＭＳ 明朝" w:hAnsi="ＭＳ 明朝" w:cs="ＭＳ 明朝"/>
        </w:rPr>
        <w:t xml:space="preserve"> 2019); termites are regarded as moving if they moved more than 0.7mm in 0.2 second, while they are pausing if less than 0.7mm. With the sequence of pause and move behavior, we obtained the distribution of the duration of pausing. We fit truncated Pareto distributions and stretched exponential….</w:t>
      </w:r>
    </w:p>
    <w:p w14:paraId="6BA91F36" w14:textId="77777777" w:rsidR="00A75F92" w:rsidRDefault="00A75F92" w:rsidP="00A75F92">
      <w:pPr>
        <w:snapToGrid w:val="0"/>
        <w:spacing w:after="0" w:line="240" w:lineRule="auto"/>
        <w:rPr>
          <w:rFonts w:ascii="ＭＳ 明朝" w:hAnsi="ＭＳ 明朝" w:cs="ＭＳ 明朝"/>
        </w:rPr>
      </w:pPr>
      <w:r>
        <w:rPr>
          <w:rFonts w:ascii="ＭＳ 明朝" w:hAnsi="ＭＳ 明朝" w:cs="ＭＳ 明朝"/>
        </w:rPr>
        <w:t xml:space="preserve"> Third, we examined how the diffusive of termite movement patterns can change according to searching period. We calculated mean squared displacements for each of termite movement trajectory. ….</w:t>
      </w:r>
    </w:p>
    <w:p w14:paraId="521F5340" w14:textId="77777777" w:rsidR="00A75F92" w:rsidRDefault="00A75F92" w:rsidP="00A75F92">
      <w:pPr>
        <w:snapToGrid w:val="0"/>
        <w:spacing w:after="0" w:line="240" w:lineRule="auto"/>
        <w:rPr>
          <w:rFonts w:ascii="ＭＳ 明朝" w:hAnsi="ＭＳ 明朝" w:cs="ＭＳ 明朝"/>
        </w:rPr>
      </w:pPr>
    </w:p>
    <w:p w14:paraId="16C9A92D" w14:textId="77777777" w:rsidR="00A75F92" w:rsidRDefault="00A75F92" w:rsidP="00A75F92">
      <w:pPr>
        <w:snapToGrid w:val="0"/>
        <w:spacing w:after="0" w:line="240" w:lineRule="auto"/>
        <w:rPr>
          <w:rFonts w:ascii="ＭＳ 明朝" w:hAnsi="ＭＳ 明朝" w:cs="ＭＳ 明朝"/>
        </w:rPr>
      </w:pPr>
      <w:r>
        <w:rPr>
          <w:rFonts w:ascii="ＭＳ 明朝" w:hAnsi="ＭＳ 明朝" w:cs="ＭＳ 明朝"/>
        </w:rPr>
        <w:t>Evaluation of searching efficiency</w:t>
      </w:r>
    </w:p>
    <w:p w14:paraId="516BDE8A" w14:textId="77777777" w:rsidR="00A75F92" w:rsidRDefault="00A75F92" w:rsidP="00A75F92">
      <w:pPr>
        <w:snapToGrid w:val="0"/>
        <w:spacing w:after="0" w:line="240" w:lineRule="auto"/>
        <w:rPr>
          <w:rFonts w:ascii="ＭＳ 明朝" w:hAnsi="ＭＳ 明朝" w:cs="ＭＳ 明朝"/>
        </w:rPr>
      </w:pPr>
      <w:r>
        <w:rPr>
          <w:rFonts w:ascii="ＭＳ 明朝" w:hAnsi="ＭＳ 明朝" w:cs="ＭＳ 明朝"/>
        </w:rPr>
        <w:t xml:space="preserve">Because termites moved less distances and less diffusiveness with a lot of pauses, we expected that searching efficiency reduced according to extended time of mate search. To </w:t>
      </w:r>
      <w:r>
        <w:rPr>
          <w:rFonts w:ascii="ＭＳ 明朝" w:hAnsi="ＭＳ 明朝" w:cs="ＭＳ 明朝"/>
        </w:rPr>
        <w:lastRenderedPageBreak/>
        <w:t xml:space="preserve">quantify the searching efficiency, we randomized and paired the trajectories of the observed movements of termites in different conditions and </w:t>
      </w:r>
    </w:p>
    <w:p w14:paraId="32454101" w14:textId="77777777" w:rsidR="00A75F92" w:rsidRDefault="00A75F92" w:rsidP="00A75F92">
      <w:pPr>
        <w:snapToGrid w:val="0"/>
        <w:spacing w:after="0" w:line="240" w:lineRule="auto"/>
        <w:rPr>
          <w:rFonts w:ascii="ＭＳ 明朝" w:hAnsi="ＭＳ 明朝" w:cs="ＭＳ 明朝"/>
        </w:rPr>
      </w:pPr>
    </w:p>
    <w:p w14:paraId="25DB9A48" w14:textId="77777777" w:rsidR="00A75F92" w:rsidRPr="00E10FE1" w:rsidRDefault="00A75F92" w:rsidP="00A75F92">
      <w:pPr>
        <w:snapToGrid w:val="0"/>
        <w:spacing w:after="0" w:line="240" w:lineRule="auto"/>
        <w:rPr>
          <w:rFonts w:ascii="PT Serif" w:eastAsia="PT Serif" w:hAnsi="PT Serif" w:cs="PT Serif"/>
        </w:rPr>
      </w:pPr>
    </w:p>
    <w:p w14:paraId="74BA8A9A" w14:textId="77777777" w:rsidR="00A75F92" w:rsidRDefault="00A75F92" w:rsidP="00A75F92">
      <w:pPr>
        <w:snapToGrid w:val="0"/>
        <w:spacing w:after="0" w:line="240" w:lineRule="auto"/>
        <w:rPr>
          <w:rFonts w:ascii="PT Serif" w:eastAsia="PT Serif" w:hAnsi="PT Serif" w:cs="PT Serif"/>
        </w:rPr>
      </w:pPr>
    </w:p>
    <w:p w14:paraId="33643CF8" w14:textId="77777777" w:rsidR="00A75F92" w:rsidRDefault="00A75F92" w:rsidP="00A75F92">
      <w:pPr>
        <w:snapToGrid w:val="0"/>
        <w:spacing w:after="0" w:line="240" w:lineRule="auto"/>
        <w:rPr>
          <w:rFonts w:ascii="PT Serif" w:eastAsia="PT Serif" w:hAnsi="PT Serif" w:cs="PT Serif"/>
          <w:i/>
        </w:rPr>
      </w:pPr>
      <w:r>
        <w:rPr>
          <w:rFonts w:ascii="PT Serif" w:eastAsia="PT Serif" w:hAnsi="PT Serif" w:cs="PT Serif"/>
          <w:i/>
        </w:rPr>
        <w:t>Fitness cost of extended mate starch</w:t>
      </w:r>
    </w:p>
    <w:p w14:paraId="2783B5DC" w14:textId="77777777" w:rsidR="00A75F92" w:rsidRDefault="00A75F92" w:rsidP="00A75F92">
      <w:pPr>
        <w:snapToGrid w:val="0"/>
        <w:spacing w:after="0" w:line="240" w:lineRule="auto"/>
        <w:rPr>
          <w:rFonts w:ascii="PT Serif" w:eastAsia="PT Serif" w:hAnsi="PT Serif" w:cs="PT Serif"/>
        </w:rPr>
      </w:pPr>
      <w:r>
        <w:rPr>
          <w:rFonts w:ascii="PT Serif" w:eastAsia="PT Serif" w:hAnsi="PT Serif" w:cs="PT Serif"/>
        </w:rPr>
        <w:t>We investigated the cost of extended mate search using four colonies collected in 2017. We prepared termite females and males that were isolated for 72 hours in a Petri dish described above. After 72 hours of isolated mate search, these termites were paired with each other. Similarly, we also prepared pairs of termites just after swarming. Each pair was introduced to a Petri dish (40 mm) filed with mixed sawdust in a depth of 5mm (more explanation on mixed sawdust). Termites excavated into the sawdust to establish their nests. All pairs were produced using nestmate. We prepared 12 pairs for each condition in colony A, B, And C, and 9 pairs for colony D. As several individuals were dead during 72 hours isolated mate search, we had 45 pairs for just after swarming and 39 pairs after 72 hours of matter search, in total.</w:t>
      </w:r>
    </w:p>
    <w:p w14:paraId="02E48281" w14:textId="77777777" w:rsidR="00A75F92" w:rsidRDefault="00A75F92" w:rsidP="00A75F92">
      <w:pPr>
        <w:snapToGrid w:val="0"/>
        <w:spacing w:after="0" w:line="240" w:lineRule="auto"/>
        <w:rPr>
          <w:rFonts w:ascii="Cambria Math" w:eastAsia="Cambria Math" w:hAnsi="Cambria Math" w:cs="Cambria Math"/>
        </w:rPr>
      </w:pPr>
      <w:r>
        <w:rPr>
          <w:rFonts w:ascii="PT Serif" w:eastAsia="PT Serif" w:hAnsi="PT Serif" w:cs="PT Serif"/>
        </w:rPr>
        <w:t>All dish were maintained at 25</w:t>
      </w:r>
      <w:r>
        <w:rPr>
          <w:rFonts w:ascii="Cambria Math" w:eastAsia="Cambria Math" w:hAnsi="Cambria Math" w:cs="Cambria Math"/>
        </w:rPr>
        <w:t xml:space="preserve">℃ in dark condition for 60 days. After 60 days, we opened all dish and counted the number of individuals for each caste separately (female, male, larvae, and eggs). We defined that the pair succeed in colony foundation only when both female and male were surviving. We compared colony foundation success between just after swarming and 72 hours after swarming, using a </w:t>
      </w:r>
      <w:proofErr w:type="spellStart"/>
      <w:r>
        <w:rPr>
          <w:rFonts w:ascii="Cambria Math" w:eastAsia="Cambria Math" w:hAnsi="Cambria Math" w:cs="Cambria Math"/>
        </w:rPr>
        <w:t>generalised</w:t>
      </w:r>
      <w:proofErr w:type="spellEnd"/>
      <w:r>
        <w:rPr>
          <w:rFonts w:ascii="Cambria Math" w:eastAsia="Cambria Math" w:hAnsi="Cambria Math" w:cs="Cambria Math"/>
        </w:rPr>
        <w:t xml:space="preserve"> linear mixed model (GLMM) with binomial distribution and logic link function, in which termite condition was included as fixed effect, while original colony was included as random effect (random intercept).</w:t>
      </w:r>
    </w:p>
    <w:p w14:paraId="136F5094" w14:textId="77777777" w:rsidR="00A75F92" w:rsidRPr="00526AB9" w:rsidRDefault="00A75F92" w:rsidP="00A75F92">
      <w:pPr>
        <w:snapToGrid w:val="0"/>
        <w:spacing w:after="0" w:line="240" w:lineRule="auto"/>
        <w:rPr>
          <w:rFonts w:ascii="PT Serif" w:eastAsia="PT Serif" w:hAnsi="PT Serif" w:cs="PT Serif"/>
        </w:rPr>
      </w:pPr>
      <w:r>
        <w:rPr>
          <w:rFonts w:ascii="Cambria Math" w:eastAsia="Cambria Math" w:hAnsi="Cambria Math" w:cs="Cambria Math"/>
        </w:rPr>
        <w:t xml:space="preserve">Next, among pairs that succeeded in colony foundation, we compared the number of eggs and larvae between termite conditions. We used a GLMM with Poisson distribution. </w:t>
      </w:r>
    </w:p>
    <w:p w14:paraId="3072FCB6" w14:textId="77777777" w:rsidR="00A75F92" w:rsidRDefault="00A75F92" w:rsidP="00A75F92">
      <w:pPr>
        <w:snapToGrid w:val="0"/>
        <w:spacing w:after="0" w:line="240" w:lineRule="auto"/>
        <w:rPr>
          <w:rFonts w:ascii="PT Serif" w:eastAsia="PT Serif" w:hAnsi="PT Serif" w:cs="PT Serif"/>
        </w:rPr>
      </w:pPr>
    </w:p>
    <w:p w14:paraId="46558C69" w14:textId="77777777" w:rsidR="00A75F92" w:rsidRDefault="00A75F92" w:rsidP="00A75F92">
      <w:pPr>
        <w:snapToGrid w:val="0"/>
        <w:spacing w:after="0" w:line="240" w:lineRule="auto"/>
        <w:rPr>
          <w:rFonts w:ascii="PT Serif" w:eastAsia="PT Serif" w:hAnsi="PT Serif" w:cs="PT Serif"/>
        </w:rPr>
      </w:pPr>
      <w:r>
        <w:rPr>
          <w:rFonts w:ascii="PT Serif" w:eastAsia="PT Serif" w:hAnsi="PT Serif" w:cs="PT Serif"/>
        </w:rPr>
        <w:t>The effect of extended searching on mate choice</w:t>
      </w:r>
    </w:p>
    <w:p w14:paraId="5AF87E1F" w14:textId="77777777" w:rsidR="00A75F92" w:rsidRDefault="00A75F92" w:rsidP="00A75F92">
      <w:pPr>
        <w:snapToGrid w:val="0"/>
        <w:spacing w:after="0" w:line="240" w:lineRule="auto"/>
        <w:jc w:val="both"/>
        <w:rPr>
          <w:rFonts w:ascii="PT Serif" w:eastAsia="PT Serif" w:hAnsi="PT Serif" w:cs="PT Serif"/>
        </w:rPr>
      </w:pPr>
      <w:r>
        <w:rPr>
          <w:rFonts w:ascii="PT Serif" w:eastAsia="PT Serif" w:hAnsi="PT Serif" w:cs="PT Serif"/>
        </w:rPr>
        <w:t>We investigated how extended mate search affect the pairing dynamics, using colonies collected in 2016. After swarming, 10 females and 10 males of dealate were selected from two different colonies. These 40 individuals were paint marked with one colored on the abdomen for sex and colony identification</w:t>
      </w:r>
      <w:r w:rsidRPr="00196E84">
        <w:rPr>
          <w:rFonts w:ascii="PT Serif" w:eastAsia="PT Serif" w:hAnsi="PT Serif" w:cs="PT Serif"/>
        </w:rPr>
        <w:t xml:space="preserve"> (PX-20; Mitsubishi). </w:t>
      </w:r>
      <w:r>
        <w:rPr>
          <w:rFonts w:ascii="PT Serif" w:eastAsia="PT Serif" w:hAnsi="PT Serif" w:cs="PT Serif"/>
        </w:rPr>
        <w:t>All 40 individuals</w:t>
      </w:r>
      <w:r w:rsidRPr="00196E84">
        <w:rPr>
          <w:rFonts w:ascii="PT Serif" w:eastAsia="PT Serif" w:hAnsi="PT Serif" w:cs="PT Serif"/>
        </w:rPr>
        <w:t xml:space="preserve"> were maintained for 30 min</w:t>
      </w:r>
      <w:r>
        <w:rPr>
          <w:rFonts w:ascii="PT Serif" w:eastAsia="PT Serif" w:hAnsi="PT Serif" w:cs="PT Serif"/>
        </w:rPr>
        <w:t xml:space="preserve"> (just after swarming) or 72 hours (extended mate search) separately in a 24 well plate before the observation. The results of 30 minutes treatment are reported in Mizumoto et al. 2022. We introduced 40 individuals</w:t>
      </w:r>
      <w:r w:rsidRPr="003625ED">
        <w:rPr>
          <w:rFonts w:ascii="PT Serif" w:eastAsia="PT Serif" w:hAnsi="PT Serif" w:cs="PT Serif"/>
        </w:rPr>
        <w:t xml:space="preserve"> to the experimental arena (ø=600mm). The experimental arena consisted of a Styrofoam board (600 x 600 mm) and a circular plastic tube (ø=600mm, height = 100mm). After being introduced in the arena, we observed termite movements for 30 minutes within a part of the experimental arena (200 x 100 mm) located at the edge of the circular arena. We did so because most individuals walked along the edge of the arena, repeatedly passing across</w:t>
      </w:r>
      <w:r>
        <w:rPr>
          <w:rFonts w:ascii="PT Serif" w:eastAsia="PT Serif" w:hAnsi="PT Serif" w:cs="PT Serif"/>
        </w:rPr>
        <w:t xml:space="preserve"> </w:t>
      </w:r>
      <w:r w:rsidRPr="003625ED">
        <w:rPr>
          <w:rFonts w:ascii="PT Serif" w:eastAsia="PT Serif" w:hAnsi="PT Serif" w:cs="PT Serif"/>
        </w:rPr>
        <w:t xml:space="preserve">the observational arena. We counted the </w:t>
      </w:r>
      <w:r>
        <w:rPr>
          <w:rFonts w:ascii="PT Serif" w:eastAsia="PT Serif" w:hAnsi="PT Serif" w:cs="PT Serif"/>
        </w:rPr>
        <w:t xml:space="preserve"> </w:t>
      </w:r>
      <w:r w:rsidRPr="003625ED">
        <w:rPr>
          <w:rFonts w:ascii="PT Serif" w:eastAsia="PT Serif" w:hAnsi="PT Serif" w:cs="PT Serif"/>
        </w:rPr>
        <w:t>number of individuals passing across the observational area with their status (single individuals, heterosexual tandems, same-sex tandems, tandems with &gt;3</w:t>
      </w:r>
      <w:r>
        <w:rPr>
          <w:rFonts w:ascii="PT Serif" w:eastAsia="PT Serif" w:hAnsi="PT Serif" w:cs="PT Serif"/>
        </w:rPr>
        <w:t xml:space="preserve"> </w:t>
      </w:r>
      <w:r w:rsidRPr="003625ED">
        <w:rPr>
          <w:rFonts w:ascii="PT Serif" w:eastAsia="PT Serif" w:hAnsi="PT Serif" w:cs="PT Serif"/>
        </w:rPr>
        <w:t>individuals). We performed the experiments six times with different colony combinations (SA-SB, SA-SC, SB-SC, SD-SE, SD-SF, SE-SF)</w:t>
      </w:r>
      <w:r>
        <w:rPr>
          <w:rFonts w:ascii="PT Serif" w:eastAsia="PT Serif" w:hAnsi="PT Serif" w:cs="PT Serif"/>
        </w:rPr>
        <w:t xml:space="preserve"> for each treatment</w:t>
      </w:r>
      <w:r w:rsidRPr="003625ED">
        <w:rPr>
          <w:rFonts w:ascii="PT Serif" w:eastAsia="PT Serif" w:hAnsi="PT Serif" w:cs="PT Serif"/>
        </w:rPr>
        <w:t>. The experimental arena was cleaned with 70% ethanol and distilled water before each experiment.</w:t>
      </w:r>
    </w:p>
    <w:p w14:paraId="0A0B4D46" w14:textId="413C1D0B" w:rsidR="00A75F92" w:rsidRDefault="00A75F92" w:rsidP="00A75F92">
      <w:pPr>
        <w:snapToGrid w:val="0"/>
        <w:spacing w:after="0" w:line="240" w:lineRule="auto"/>
        <w:jc w:val="both"/>
        <w:rPr>
          <w:rFonts w:ascii="PT Serif" w:eastAsia="PT Serif" w:hAnsi="PT Serif" w:cs="PT Serif"/>
        </w:rPr>
      </w:pPr>
      <w:r>
        <w:rPr>
          <w:rFonts w:ascii="PT Serif" w:eastAsia="PT Serif" w:hAnsi="PT Serif" w:cs="PT Serif"/>
        </w:rPr>
        <w:t xml:space="preserve">We compared the number of observation of pairing units, using Wilcoxon signed rank test. Also, we compared the number of observation of nestmate pairs and non-nest mate pairs. Finally, we investigated the time development of observed tandem running pairs. We binned our 30 minutes observation into 0-5 minutes, 5-10 minutes, …, 25-30 minutes and counted the number of observed tandem pairs during </w:t>
      </w:r>
      <w:r>
        <w:rPr>
          <w:rFonts w:ascii="PT Serif" w:eastAsia="PT Serif" w:hAnsi="PT Serif" w:cs="PT Serif"/>
        </w:rPr>
        <w:lastRenderedPageBreak/>
        <w:t>each time window. Then, we used spearman’s rank relation test to examine the time developments of the number of observed tandem running pairs.</w:t>
      </w:r>
    </w:p>
    <w:p w14:paraId="6EA01A05" w14:textId="77777777" w:rsidR="00A75F92" w:rsidRDefault="00A75F92" w:rsidP="00A75F92">
      <w:pPr>
        <w:snapToGrid w:val="0"/>
        <w:spacing w:after="0" w:line="240" w:lineRule="auto"/>
        <w:jc w:val="both"/>
        <w:rPr>
          <w:rFonts w:ascii="PT Serif" w:eastAsia="PT Serif" w:hAnsi="PT Serif" w:cs="PT Serif"/>
        </w:rPr>
      </w:pPr>
    </w:p>
    <w:p w14:paraId="0F131660" w14:textId="77777777" w:rsidR="00A75F92" w:rsidRDefault="00A75F92" w:rsidP="00A75F92">
      <w:pPr>
        <w:snapToGrid w:val="0"/>
        <w:spacing w:after="0" w:line="240" w:lineRule="auto"/>
        <w:jc w:val="both"/>
        <w:rPr>
          <w:rFonts w:ascii="PT Serif" w:eastAsia="PT Serif" w:hAnsi="PT Serif" w:cs="PT Serif"/>
        </w:rPr>
      </w:pPr>
      <w:r>
        <w:rPr>
          <w:rFonts w:ascii="PT Serif" w:eastAsia="PT Serif" w:hAnsi="PT Serif" w:cs="PT Serif"/>
        </w:rPr>
        <w:t>All analysis were performed by R v4.3.1 with libraries of “</w:t>
      </w:r>
      <w:proofErr w:type="spellStart"/>
      <w:r>
        <w:rPr>
          <w:rFonts w:ascii="PT Serif" w:eastAsia="PT Serif" w:hAnsi="PT Serif" w:cs="PT Serif"/>
        </w:rPr>
        <w:t>exactRankTests</w:t>
      </w:r>
      <w:proofErr w:type="spellEnd"/>
      <w:r>
        <w:rPr>
          <w:rFonts w:ascii="PT Serif" w:eastAsia="PT Serif" w:hAnsi="PT Serif" w:cs="PT Serif"/>
        </w:rPr>
        <w:t>”</w:t>
      </w:r>
      <w:r>
        <w:rPr>
          <w:rFonts w:ascii="ＭＳ 明朝" w:hAnsi="ＭＳ 明朝" w:cs="ＭＳ 明朝"/>
        </w:rPr>
        <w:t>、</w:t>
      </w:r>
      <w:r>
        <w:rPr>
          <w:rFonts w:ascii="PT Serif" w:eastAsia="PT Serif" w:hAnsi="PT Serif" w:cs="PT Serif"/>
        </w:rPr>
        <w:t xml:space="preserve"> “lme4”</w:t>
      </w:r>
      <w:r>
        <w:rPr>
          <w:rFonts w:ascii="ＭＳ 明朝" w:hAnsi="ＭＳ 明朝" w:cs="ＭＳ 明朝"/>
        </w:rPr>
        <w:t>、</w:t>
      </w:r>
      <w:r>
        <w:rPr>
          <w:rFonts w:ascii="PT Serif" w:eastAsia="PT Serif" w:hAnsi="PT Serif" w:cs="PT Serif"/>
        </w:rPr>
        <w:t>”car”</w:t>
      </w:r>
      <w:r>
        <w:rPr>
          <w:rFonts w:ascii="ＭＳ 明朝" w:hAnsi="ＭＳ 明朝" w:cs="ＭＳ 明朝"/>
        </w:rPr>
        <w:t>.</w:t>
      </w:r>
    </w:p>
    <w:p w14:paraId="6A4E0B5B" w14:textId="77777777" w:rsidR="00A75F92" w:rsidRDefault="00A75F92" w:rsidP="00A75F92">
      <w:pPr>
        <w:snapToGrid w:val="0"/>
        <w:spacing w:after="0" w:line="240" w:lineRule="auto"/>
        <w:rPr>
          <w:rFonts w:ascii="PT Serif" w:eastAsia="PT Serif" w:hAnsi="PT Serif" w:cs="PT Serif"/>
        </w:rPr>
      </w:pPr>
    </w:p>
    <w:p w14:paraId="00000030" w14:textId="77777777" w:rsidR="00876C5F" w:rsidRDefault="00EA50CA" w:rsidP="0082412A">
      <w:pPr>
        <w:snapToGrid w:val="0"/>
        <w:spacing w:after="0" w:line="240" w:lineRule="auto"/>
        <w:jc w:val="both"/>
        <w:rPr>
          <w:rFonts w:ascii="PT Serif" w:eastAsia="PT Serif" w:hAnsi="PT Serif" w:cs="PT Serif"/>
          <w:sz w:val="21"/>
          <w:szCs w:val="21"/>
        </w:rPr>
      </w:pPr>
      <w:r>
        <w:rPr>
          <w:rFonts w:ascii="PT Serif" w:eastAsia="PT Serif" w:hAnsi="PT Serif" w:cs="PT Serif"/>
          <w:b/>
          <w:color w:val="000000"/>
        </w:rPr>
        <w:t>Acknowledgments</w:t>
      </w:r>
    </w:p>
    <w:p w14:paraId="00000031" w14:textId="77777777" w:rsidR="00876C5F" w:rsidRDefault="00EA50CA" w:rsidP="0082412A">
      <w:pPr>
        <w:snapToGrid w:val="0"/>
        <w:spacing w:after="0" w:line="240" w:lineRule="auto"/>
        <w:ind w:firstLine="360"/>
        <w:rPr>
          <w:rFonts w:ascii="PT Serif" w:eastAsia="PT Serif" w:hAnsi="PT Serif" w:cs="PT Serif"/>
        </w:rPr>
      </w:pPr>
      <w:r>
        <w:rPr>
          <w:rFonts w:ascii="PT Serif" w:eastAsia="PT Serif" w:hAnsi="PT Serif" w:cs="PT Serif"/>
          <w:color w:val="000000"/>
        </w:rPr>
        <w:t>This study was supported by Grants-in-Aid for JSPS Research Fellow 15J02767 (NM)</w:t>
      </w:r>
      <w:r>
        <w:rPr>
          <w:rFonts w:ascii="PT Serif" w:eastAsia="PT Serif" w:hAnsi="PT Serif" w:cs="PT Serif"/>
        </w:rPr>
        <w:t xml:space="preserve"> and an IPSF fellowship from OIST. </w:t>
      </w:r>
    </w:p>
    <w:p w14:paraId="00000032" w14:textId="77777777" w:rsidR="00876C5F" w:rsidRDefault="00876C5F" w:rsidP="0082412A">
      <w:pPr>
        <w:snapToGrid w:val="0"/>
        <w:spacing w:after="0" w:line="240" w:lineRule="auto"/>
        <w:rPr>
          <w:rFonts w:ascii="PT Serif" w:eastAsia="PT Serif" w:hAnsi="PT Serif" w:cs="PT Serif"/>
        </w:rPr>
      </w:pPr>
    </w:p>
    <w:p w14:paraId="00000033" w14:textId="77777777" w:rsidR="00876C5F" w:rsidRDefault="00EA50CA" w:rsidP="0082412A">
      <w:pPr>
        <w:snapToGrid w:val="0"/>
        <w:spacing w:after="0" w:line="240" w:lineRule="auto"/>
        <w:jc w:val="both"/>
        <w:rPr>
          <w:rFonts w:ascii="PT Serif" w:eastAsia="PT Serif" w:hAnsi="PT Serif" w:cs="PT Serif"/>
        </w:rPr>
      </w:pPr>
      <w:r>
        <w:rPr>
          <w:rFonts w:ascii="PT Serif" w:eastAsia="PT Serif" w:hAnsi="PT Serif" w:cs="PT Serif"/>
          <w:b/>
          <w:color w:val="000000"/>
        </w:rPr>
        <w:t>References</w:t>
      </w:r>
    </w:p>
    <w:p w14:paraId="00000034" w14:textId="77777777" w:rsidR="00876C5F" w:rsidRDefault="00876C5F" w:rsidP="0082412A">
      <w:pPr>
        <w:snapToGrid w:val="0"/>
        <w:spacing w:after="0" w:line="240" w:lineRule="auto"/>
        <w:rPr>
          <w:rFonts w:ascii="PT Serif" w:eastAsia="PT Serif" w:hAnsi="PT Serif" w:cs="PT Serif"/>
        </w:rPr>
      </w:pPr>
    </w:p>
    <w:p w14:paraId="00000035" w14:textId="3C636687" w:rsidR="0082412A" w:rsidRDefault="0082412A">
      <w:pPr>
        <w:rPr>
          <w:rFonts w:ascii="PT Serif" w:eastAsia="PT Serif" w:hAnsi="PT Serif" w:cs="PT Serif"/>
        </w:rPr>
      </w:pPr>
      <w:r>
        <w:rPr>
          <w:rFonts w:ascii="PT Serif" w:eastAsia="PT Serif" w:hAnsi="PT Serif" w:cs="PT Serif"/>
        </w:rPr>
        <w:br w:type="page"/>
      </w:r>
    </w:p>
    <w:p w14:paraId="00000036" w14:textId="77777777" w:rsidR="00876C5F" w:rsidRDefault="00EA50CA" w:rsidP="0082412A">
      <w:pPr>
        <w:tabs>
          <w:tab w:val="left" w:pos="3918"/>
        </w:tabs>
        <w:snapToGrid w:val="0"/>
        <w:spacing w:after="0" w:line="240" w:lineRule="auto"/>
        <w:rPr>
          <w:rFonts w:ascii="PT Serif" w:eastAsia="PT Serif" w:hAnsi="PT Serif" w:cs="PT Serif"/>
          <w:bCs/>
          <w:color w:val="000000"/>
        </w:rPr>
      </w:pPr>
      <w:r>
        <w:rPr>
          <w:rFonts w:ascii="PT Serif" w:eastAsia="PT Serif" w:hAnsi="PT Serif" w:cs="PT Serif"/>
          <w:b/>
          <w:color w:val="000000"/>
        </w:rPr>
        <w:lastRenderedPageBreak/>
        <w:t xml:space="preserve">Supplemental materials </w:t>
      </w:r>
    </w:p>
    <w:p w14:paraId="5A7EDF75" w14:textId="77777777" w:rsidR="0082412A" w:rsidRDefault="0082412A" w:rsidP="0082412A">
      <w:pPr>
        <w:tabs>
          <w:tab w:val="left" w:pos="3918"/>
        </w:tabs>
        <w:snapToGrid w:val="0"/>
        <w:spacing w:after="0" w:line="240" w:lineRule="auto"/>
        <w:rPr>
          <w:rFonts w:ascii="PT Serif" w:eastAsia="PT Serif" w:hAnsi="PT Serif" w:cs="PT Serif"/>
          <w:bCs/>
          <w:color w:val="000000"/>
        </w:rPr>
      </w:pPr>
    </w:p>
    <w:p w14:paraId="2368E990" w14:textId="6DEA990B" w:rsidR="0082412A" w:rsidRDefault="0082412A" w:rsidP="0082412A">
      <w:pPr>
        <w:tabs>
          <w:tab w:val="left" w:pos="3918"/>
        </w:tabs>
        <w:snapToGrid w:val="0"/>
        <w:spacing w:after="0" w:line="240" w:lineRule="auto"/>
        <w:rPr>
          <w:rFonts w:ascii="PT Serif" w:eastAsia="PT Serif" w:hAnsi="PT Serif" w:cs="PT Serif"/>
          <w:bCs/>
        </w:rPr>
      </w:pPr>
      <w:r w:rsidRPr="0082412A">
        <w:rPr>
          <w:rFonts w:ascii="PT Serif" w:eastAsia="PT Serif" w:hAnsi="PT Serif" w:cs="PT Serif"/>
          <w:b/>
        </w:rPr>
        <w:t>Figure S1</w:t>
      </w:r>
      <w:r>
        <w:rPr>
          <w:rFonts w:ascii="PT Serif" w:eastAsia="PT Serif" w:hAnsi="PT Serif" w:cs="PT Serif"/>
          <w:bCs/>
        </w:rPr>
        <w:t>. Trajectories on the servosphere of all observed individuals.</w:t>
      </w:r>
    </w:p>
    <w:p w14:paraId="41D602C4" w14:textId="4A959639" w:rsidR="0082412A" w:rsidRDefault="000A6DFB" w:rsidP="0082412A">
      <w:pPr>
        <w:tabs>
          <w:tab w:val="left" w:pos="3918"/>
        </w:tabs>
        <w:snapToGrid w:val="0"/>
        <w:spacing w:after="0" w:line="240" w:lineRule="auto"/>
        <w:rPr>
          <w:rFonts w:ascii="PT Serif" w:eastAsia="PT Serif" w:hAnsi="PT Serif" w:cs="PT Serif"/>
          <w:bCs/>
        </w:rPr>
      </w:pPr>
      <w:r w:rsidRPr="000A6DFB">
        <w:rPr>
          <w:rFonts w:ascii="PT Serif" w:eastAsia="PT Serif" w:hAnsi="PT Serif" w:cs="PT Serif"/>
          <w:b/>
        </w:rPr>
        <w:t>Figure S2.</w:t>
      </w:r>
      <w:r>
        <w:rPr>
          <w:rFonts w:ascii="PT Serif" w:eastAsia="PT Serif" w:hAnsi="PT Serif" w:cs="PT Serif"/>
          <w:bCs/>
        </w:rPr>
        <w:t xml:space="preserve"> Observational arena for tandem pairing.</w:t>
      </w:r>
    </w:p>
    <w:p w14:paraId="61D912BA" w14:textId="77777777" w:rsidR="000A6DFB" w:rsidRDefault="000A6DFB" w:rsidP="0082412A">
      <w:pPr>
        <w:tabs>
          <w:tab w:val="left" w:pos="3918"/>
        </w:tabs>
        <w:snapToGrid w:val="0"/>
        <w:spacing w:after="0" w:line="240" w:lineRule="auto"/>
        <w:rPr>
          <w:rFonts w:ascii="PT Serif" w:eastAsia="PT Serif" w:hAnsi="PT Serif" w:cs="PT Serif"/>
          <w:bCs/>
          <w:color w:val="000000"/>
        </w:rPr>
      </w:pPr>
    </w:p>
    <w:p w14:paraId="380A5041" w14:textId="24446962" w:rsidR="0082412A" w:rsidRDefault="0082412A" w:rsidP="0082412A">
      <w:pPr>
        <w:tabs>
          <w:tab w:val="left" w:pos="3918"/>
        </w:tabs>
        <w:snapToGrid w:val="0"/>
        <w:spacing w:after="0" w:line="240" w:lineRule="auto"/>
        <w:rPr>
          <w:rFonts w:ascii="PT Serif" w:eastAsia="PT Serif" w:hAnsi="PT Serif" w:cs="PT Serif"/>
          <w:bCs/>
        </w:rPr>
      </w:pPr>
      <w:r>
        <w:rPr>
          <w:rFonts w:ascii="PT Serif" w:eastAsia="PT Serif" w:hAnsi="PT Serif" w:cs="PT Serif"/>
          <w:bCs/>
          <w:noProof/>
          <w:color w:val="000000"/>
        </w:rPr>
        <w:drawing>
          <wp:inline distT="0" distB="0" distL="0" distR="0" wp14:anchorId="6ABFC5EB" wp14:editId="10B3CB64">
            <wp:extent cx="6400800" cy="3752850"/>
            <wp:effectExtent l="0" t="0" r="0" b="0"/>
            <wp:docPr id="8834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3752850"/>
                    </a:xfrm>
                    <a:prstGeom prst="rect">
                      <a:avLst/>
                    </a:prstGeom>
                    <a:noFill/>
                    <a:ln>
                      <a:noFill/>
                    </a:ln>
                  </pic:spPr>
                </pic:pic>
              </a:graphicData>
            </a:graphic>
          </wp:inline>
        </w:drawing>
      </w:r>
    </w:p>
    <w:p w14:paraId="057F7B2D" w14:textId="6F45F554" w:rsidR="0082412A" w:rsidRDefault="0082412A" w:rsidP="000A6DFB">
      <w:pPr>
        <w:tabs>
          <w:tab w:val="left" w:pos="3918"/>
        </w:tabs>
        <w:snapToGrid w:val="0"/>
        <w:spacing w:after="0" w:line="240" w:lineRule="auto"/>
        <w:ind w:left="426" w:right="441"/>
        <w:rPr>
          <w:rFonts w:ascii="PT Serif" w:eastAsia="PT Serif" w:hAnsi="PT Serif" w:cs="PT Serif"/>
          <w:bCs/>
        </w:rPr>
      </w:pPr>
      <w:r w:rsidRPr="0082412A">
        <w:rPr>
          <w:rFonts w:ascii="PT Serif" w:eastAsia="PT Serif" w:hAnsi="PT Serif" w:cs="PT Serif"/>
          <w:b/>
        </w:rPr>
        <w:t>Figure S1</w:t>
      </w:r>
      <w:r>
        <w:rPr>
          <w:rFonts w:ascii="PT Serif" w:eastAsia="PT Serif" w:hAnsi="PT Serif" w:cs="PT Serif"/>
          <w:bCs/>
        </w:rPr>
        <w:t xml:space="preserve">. Trajectories on the servosphere of all observed individuals. Each label indicates Species name (Rs = </w:t>
      </w:r>
      <w:r w:rsidRPr="0082412A">
        <w:rPr>
          <w:rFonts w:ascii="PT Serif" w:eastAsia="PT Serif" w:hAnsi="PT Serif" w:cs="PT Serif"/>
          <w:bCs/>
          <w:i/>
          <w:iCs/>
        </w:rPr>
        <w:t>Reticulitermes speratus</w:t>
      </w:r>
      <w:r>
        <w:rPr>
          <w:rFonts w:ascii="PT Serif" w:eastAsia="PT Serif" w:hAnsi="PT Serif" w:cs="PT Serif"/>
          <w:bCs/>
        </w:rPr>
        <w:t>) + Colony name + Sex + Replicates.</w:t>
      </w:r>
    </w:p>
    <w:p w14:paraId="46BC7C12" w14:textId="77777777" w:rsidR="00946D5E" w:rsidRDefault="00946D5E" w:rsidP="0082412A">
      <w:pPr>
        <w:tabs>
          <w:tab w:val="left" w:pos="3918"/>
        </w:tabs>
        <w:snapToGrid w:val="0"/>
        <w:spacing w:after="0" w:line="240" w:lineRule="auto"/>
        <w:rPr>
          <w:rFonts w:ascii="PT Serif" w:eastAsia="PT Serif" w:hAnsi="PT Serif" w:cs="PT Serif"/>
          <w:bCs/>
        </w:rPr>
      </w:pPr>
    </w:p>
    <w:p w14:paraId="674F4756" w14:textId="7DC3B895" w:rsidR="00946D5E" w:rsidRDefault="00946D5E" w:rsidP="000A6DFB">
      <w:pPr>
        <w:tabs>
          <w:tab w:val="left" w:pos="3918"/>
        </w:tabs>
        <w:snapToGrid w:val="0"/>
        <w:spacing w:after="0" w:line="240" w:lineRule="auto"/>
        <w:jc w:val="center"/>
        <w:rPr>
          <w:rFonts w:ascii="PT Serif" w:eastAsia="PT Serif" w:hAnsi="PT Serif" w:cs="PT Serif"/>
          <w:bCs/>
        </w:rPr>
      </w:pPr>
      <w:r>
        <w:rPr>
          <w:rFonts w:ascii="PT Serif" w:eastAsia="PT Serif" w:hAnsi="PT Serif" w:cs="PT Serif"/>
          <w:bCs/>
          <w:noProof/>
        </w:rPr>
        <w:drawing>
          <wp:inline distT="0" distB="0" distL="0" distR="0" wp14:anchorId="668D82AE" wp14:editId="1D33DC69">
            <wp:extent cx="2705100" cy="2819400"/>
            <wp:effectExtent l="0" t="0" r="0" b="0"/>
            <wp:docPr id="698179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6AC3E689" w14:textId="56A04E75" w:rsidR="00946D5E" w:rsidRDefault="00946D5E" w:rsidP="000A6DFB">
      <w:pPr>
        <w:tabs>
          <w:tab w:val="left" w:pos="3918"/>
        </w:tabs>
        <w:snapToGrid w:val="0"/>
        <w:spacing w:after="0" w:line="240" w:lineRule="auto"/>
        <w:ind w:left="426" w:right="441"/>
        <w:jc w:val="both"/>
        <w:rPr>
          <w:rFonts w:ascii="PT Serif" w:eastAsia="PT Serif" w:hAnsi="PT Serif" w:cs="PT Serif"/>
          <w:bCs/>
        </w:rPr>
      </w:pPr>
      <w:r w:rsidRPr="000A6DFB">
        <w:rPr>
          <w:rFonts w:ascii="PT Serif" w:eastAsia="PT Serif" w:hAnsi="PT Serif" w:cs="PT Serif"/>
          <w:b/>
        </w:rPr>
        <w:lastRenderedPageBreak/>
        <w:t>Figure S2.</w:t>
      </w:r>
      <w:r>
        <w:rPr>
          <w:rFonts w:ascii="PT Serif" w:eastAsia="PT Serif" w:hAnsi="PT Serif" w:cs="PT Serif"/>
          <w:bCs/>
        </w:rPr>
        <w:t xml:space="preserve"> Observational arena for tandem pairing. A video camera was located above the observation area </w:t>
      </w:r>
      <w:r w:rsidR="000A6DFB">
        <w:rPr>
          <w:rFonts w:ascii="PT Serif" w:eastAsia="PT Serif" w:hAnsi="PT Serif" w:cs="PT Serif"/>
          <w:bCs/>
        </w:rPr>
        <w:t>on a tripod. Termites were released at the center of the arena, and those who crossed the observation area were observed.</w:t>
      </w:r>
    </w:p>
    <w:p w14:paraId="0D599310" w14:textId="77777777" w:rsidR="00946D5E" w:rsidRPr="0082412A" w:rsidRDefault="00946D5E" w:rsidP="0082412A">
      <w:pPr>
        <w:tabs>
          <w:tab w:val="left" w:pos="3918"/>
        </w:tabs>
        <w:snapToGrid w:val="0"/>
        <w:spacing w:after="0" w:line="240" w:lineRule="auto"/>
        <w:rPr>
          <w:rFonts w:ascii="PT Serif" w:eastAsia="PT Serif" w:hAnsi="PT Serif" w:cs="PT Serif"/>
          <w:bCs/>
        </w:rPr>
      </w:pPr>
    </w:p>
    <w:sectPr w:rsidR="00946D5E" w:rsidRPr="0082412A" w:rsidSect="0082412A">
      <w:pgSz w:w="12240" w:h="15840"/>
      <w:pgMar w:top="1440" w:right="1080" w:bottom="1440" w:left="108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86B15" w14:textId="77777777" w:rsidR="00635D50" w:rsidRDefault="00635D50" w:rsidP="0082412A">
      <w:pPr>
        <w:spacing w:after="0" w:line="240" w:lineRule="auto"/>
      </w:pPr>
      <w:r>
        <w:separator/>
      </w:r>
    </w:p>
  </w:endnote>
  <w:endnote w:type="continuationSeparator" w:id="0">
    <w:p w14:paraId="5DF326A6" w14:textId="77777777" w:rsidR="00635D50" w:rsidRDefault="00635D50" w:rsidP="0082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erif">
    <w:panose1 w:val="020A0603040505020204"/>
    <w:charset w:val="00"/>
    <w:family w:val="roman"/>
    <w:pitch w:val="variable"/>
    <w:sig w:usb0="A00002EF" w:usb1="5000204B" w:usb2="00000000" w:usb3="00000000" w:csb0="00000097"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6DFCE" w14:textId="77777777" w:rsidR="00635D50" w:rsidRDefault="00635D50" w:rsidP="0082412A">
      <w:pPr>
        <w:spacing w:after="0" w:line="240" w:lineRule="auto"/>
      </w:pPr>
      <w:r>
        <w:separator/>
      </w:r>
    </w:p>
  </w:footnote>
  <w:footnote w:type="continuationSeparator" w:id="0">
    <w:p w14:paraId="42DF2DFB" w14:textId="77777777" w:rsidR="00635D50" w:rsidRDefault="00635D50" w:rsidP="008241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hideSpellingErrors/>
  <w:hideGrammaticalErrors/>
  <w:proofState w:spelling="clean" w:grammar="dirty"/>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LQ0NzQytrA0NTNW0lEKTi0uzszPAykwqgUAW7sA4SwAAAA="/>
  </w:docVars>
  <w:rsids>
    <w:rsidRoot w:val="00876C5F"/>
    <w:rsid w:val="0001282A"/>
    <w:rsid w:val="00040EA1"/>
    <w:rsid w:val="00055DCA"/>
    <w:rsid w:val="0007418A"/>
    <w:rsid w:val="00086A1C"/>
    <w:rsid w:val="000962A9"/>
    <w:rsid w:val="000A278E"/>
    <w:rsid w:val="000A4EB2"/>
    <w:rsid w:val="000A6DFB"/>
    <w:rsid w:val="000B03D3"/>
    <w:rsid w:val="000B3743"/>
    <w:rsid w:val="000D2F49"/>
    <w:rsid w:val="000E1C39"/>
    <w:rsid w:val="001010F0"/>
    <w:rsid w:val="00114049"/>
    <w:rsid w:val="0011678D"/>
    <w:rsid w:val="00136DB3"/>
    <w:rsid w:val="0013751C"/>
    <w:rsid w:val="00140D0F"/>
    <w:rsid w:val="00146002"/>
    <w:rsid w:val="00176519"/>
    <w:rsid w:val="0019183C"/>
    <w:rsid w:val="00193673"/>
    <w:rsid w:val="00194D70"/>
    <w:rsid w:val="00196E84"/>
    <w:rsid w:val="001B53F8"/>
    <w:rsid w:val="001B64B6"/>
    <w:rsid w:val="001E76FA"/>
    <w:rsid w:val="001E7C7B"/>
    <w:rsid w:val="001F7F32"/>
    <w:rsid w:val="00216ADD"/>
    <w:rsid w:val="002207B9"/>
    <w:rsid w:val="002333C4"/>
    <w:rsid w:val="002C13C1"/>
    <w:rsid w:val="002D3B75"/>
    <w:rsid w:val="002E514A"/>
    <w:rsid w:val="002F1A38"/>
    <w:rsid w:val="00323DC8"/>
    <w:rsid w:val="003579A3"/>
    <w:rsid w:val="00361833"/>
    <w:rsid w:val="003625ED"/>
    <w:rsid w:val="00367C3E"/>
    <w:rsid w:val="00373F69"/>
    <w:rsid w:val="00374495"/>
    <w:rsid w:val="00381E2B"/>
    <w:rsid w:val="00384A13"/>
    <w:rsid w:val="003D6262"/>
    <w:rsid w:val="00400685"/>
    <w:rsid w:val="004054E2"/>
    <w:rsid w:val="004239E0"/>
    <w:rsid w:val="00431C48"/>
    <w:rsid w:val="0045261A"/>
    <w:rsid w:val="00456E38"/>
    <w:rsid w:val="00495381"/>
    <w:rsid w:val="004A4FE0"/>
    <w:rsid w:val="004A6859"/>
    <w:rsid w:val="004C5C1D"/>
    <w:rsid w:val="004D1625"/>
    <w:rsid w:val="004E1620"/>
    <w:rsid w:val="005078C6"/>
    <w:rsid w:val="00526AB9"/>
    <w:rsid w:val="00533F16"/>
    <w:rsid w:val="0056613B"/>
    <w:rsid w:val="00587AD5"/>
    <w:rsid w:val="005B3A81"/>
    <w:rsid w:val="005B6B52"/>
    <w:rsid w:val="005B6BDA"/>
    <w:rsid w:val="005D3776"/>
    <w:rsid w:val="00611C29"/>
    <w:rsid w:val="00613440"/>
    <w:rsid w:val="0062737C"/>
    <w:rsid w:val="00627E39"/>
    <w:rsid w:val="00635D50"/>
    <w:rsid w:val="0064145A"/>
    <w:rsid w:val="00656D80"/>
    <w:rsid w:val="00664150"/>
    <w:rsid w:val="00690DF4"/>
    <w:rsid w:val="006924F1"/>
    <w:rsid w:val="00693216"/>
    <w:rsid w:val="00693B15"/>
    <w:rsid w:val="00697B9C"/>
    <w:rsid w:val="006B56C9"/>
    <w:rsid w:val="006C3C00"/>
    <w:rsid w:val="006D30EE"/>
    <w:rsid w:val="006F34F4"/>
    <w:rsid w:val="00716FD2"/>
    <w:rsid w:val="00734091"/>
    <w:rsid w:val="00753293"/>
    <w:rsid w:val="007807E9"/>
    <w:rsid w:val="007A1F76"/>
    <w:rsid w:val="007A271F"/>
    <w:rsid w:val="007B0CEB"/>
    <w:rsid w:val="007C0F6B"/>
    <w:rsid w:val="007E737F"/>
    <w:rsid w:val="008000E0"/>
    <w:rsid w:val="00812611"/>
    <w:rsid w:val="0082412A"/>
    <w:rsid w:val="00835CC7"/>
    <w:rsid w:val="00861DCD"/>
    <w:rsid w:val="00865AB6"/>
    <w:rsid w:val="00876C5F"/>
    <w:rsid w:val="008861AC"/>
    <w:rsid w:val="008A41EE"/>
    <w:rsid w:val="008A4ECA"/>
    <w:rsid w:val="008C247C"/>
    <w:rsid w:val="008D53FD"/>
    <w:rsid w:val="008E4C70"/>
    <w:rsid w:val="008F5DEE"/>
    <w:rsid w:val="00944147"/>
    <w:rsid w:val="00946D5E"/>
    <w:rsid w:val="00946E44"/>
    <w:rsid w:val="0098616F"/>
    <w:rsid w:val="009D48CA"/>
    <w:rsid w:val="009F7BDD"/>
    <w:rsid w:val="00A235A3"/>
    <w:rsid w:val="00A4328A"/>
    <w:rsid w:val="00A75F92"/>
    <w:rsid w:val="00A84290"/>
    <w:rsid w:val="00AC2532"/>
    <w:rsid w:val="00AE19CE"/>
    <w:rsid w:val="00AF4474"/>
    <w:rsid w:val="00AF460D"/>
    <w:rsid w:val="00B17F9E"/>
    <w:rsid w:val="00B225BF"/>
    <w:rsid w:val="00B26658"/>
    <w:rsid w:val="00B44B70"/>
    <w:rsid w:val="00B46C2E"/>
    <w:rsid w:val="00B53F29"/>
    <w:rsid w:val="00B54CFA"/>
    <w:rsid w:val="00B7121B"/>
    <w:rsid w:val="00B71FDF"/>
    <w:rsid w:val="00B92FB8"/>
    <w:rsid w:val="00BA5A10"/>
    <w:rsid w:val="00BC47E8"/>
    <w:rsid w:val="00BE3A80"/>
    <w:rsid w:val="00BF2858"/>
    <w:rsid w:val="00C06C65"/>
    <w:rsid w:val="00C76756"/>
    <w:rsid w:val="00C83323"/>
    <w:rsid w:val="00C844D3"/>
    <w:rsid w:val="00CB6DEC"/>
    <w:rsid w:val="00CC6591"/>
    <w:rsid w:val="00CE3C5C"/>
    <w:rsid w:val="00D14EF3"/>
    <w:rsid w:val="00D56395"/>
    <w:rsid w:val="00D60EA7"/>
    <w:rsid w:val="00D73790"/>
    <w:rsid w:val="00D81A4F"/>
    <w:rsid w:val="00D81A8E"/>
    <w:rsid w:val="00D81EED"/>
    <w:rsid w:val="00D940AC"/>
    <w:rsid w:val="00D964A3"/>
    <w:rsid w:val="00DC0827"/>
    <w:rsid w:val="00DD6463"/>
    <w:rsid w:val="00DF5F13"/>
    <w:rsid w:val="00E10FE1"/>
    <w:rsid w:val="00E5081F"/>
    <w:rsid w:val="00E678C1"/>
    <w:rsid w:val="00E7426E"/>
    <w:rsid w:val="00E764E8"/>
    <w:rsid w:val="00E82D30"/>
    <w:rsid w:val="00E91B8A"/>
    <w:rsid w:val="00EA50CA"/>
    <w:rsid w:val="00EC5031"/>
    <w:rsid w:val="00ED1EEA"/>
    <w:rsid w:val="00ED6F7D"/>
    <w:rsid w:val="00EE0BB8"/>
    <w:rsid w:val="00EE24CE"/>
    <w:rsid w:val="00F069CB"/>
    <w:rsid w:val="00F44A8E"/>
    <w:rsid w:val="00F86C69"/>
    <w:rsid w:val="00FC662E"/>
    <w:rsid w:val="00FC785E"/>
    <w:rsid w:val="00FD7E8C"/>
    <w:rsid w:val="00FF0FEC"/>
    <w:rsid w:val="00FF3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F0386C"/>
  <w15:docId w15:val="{65DB8990-7044-F14B-9F9B-0BA2EBCB5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ＭＳ 明朝"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241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412A"/>
  </w:style>
  <w:style w:type="paragraph" w:styleId="Footer">
    <w:name w:val="footer"/>
    <w:basedOn w:val="Normal"/>
    <w:link w:val="FooterChar"/>
    <w:uiPriority w:val="99"/>
    <w:unhideWhenUsed/>
    <w:rsid w:val="008241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412A"/>
  </w:style>
  <w:style w:type="character" w:styleId="LineNumber">
    <w:name w:val="line number"/>
    <w:basedOn w:val="DefaultParagraphFont"/>
    <w:uiPriority w:val="99"/>
    <w:semiHidden/>
    <w:unhideWhenUsed/>
    <w:rsid w:val="00824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nobuaki.mzmt@gmail.com"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13</Pages>
  <Words>2817</Words>
  <Characters>16058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Nobuaki Mizumoto</cp:lastModifiedBy>
  <cp:revision>47</cp:revision>
  <dcterms:created xsi:type="dcterms:W3CDTF">2023-11-23T14:05:00Z</dcterms:created>
  <dcterms:modified xsi:type="dcterms:W3CDTF">2023-12-01T01:13:00Z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0fc7319e49e4228ff0c6640332ee2a1e260a9918ddc2dece4e4639342f7dfd33</vt:lpwstr>
  </property>
</Properties>
</file>