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76C5F" w:rsidRDefault="00EA50CA" w:rsidP="0082412A">
      <w:pPr>
        <w:snapToGrid w:val="0"/>
        <w:spacing w:after="0" w:line="240" w:lineRule="auto"/>
        <w:rPr>
          <w:rFonts w:ascii="PT Serif" w:eastAsia="PT Serif" w:hAnsi="PT Serif" w:cs="PT Serif"/>
          <w:b/>
          <w:sz w:val="28"/>
          <w:szCs w:val="28"/>
        </w:rPr>
      </w:pPr>
      <w:bookmarkStart w:id="0" w:name="_Hlk152239032"/>
      <w:bookmarkEnd w:id="0"/>
      <w:r>
        <w:rPr>
          <w:rFonts w:ascii="PT Serif" w:eastAsia="PT Serif" w:hAnsi="PT Serif" w:cs="PT Serif"/>
          <w:b/>
          <w:color w:val="000000"/>
          <w:sz w:val="28"/>
          <w:szCs w:val="28"/>
        </w:rPr>
        <w:t>Mate search costs discount the choosiness in termite tandem paring</w:t>
      </w:r>
    </w:p>
    <w:p w14:paraId="00000002" w14:textId="77777777" w:rsidR="00876C5F" w:rsidRDefault="00876C5F" w:rsidP="0082412A">
      <w:pPr>
        <w:snapToGrid w:val="0"/>
        <w:spacing w:after="0" w:line="240" w:lineRule="auto"/>
        <w:rPr>
          <w:rFonts w:ascii="PT Serif" w:eastAsia="PT Serif" w:hAnsi="PT Serif" w:cs="PT Serif"/>
        </w:rPr>
      </w:pPr>
    </w:p>
    <w:p w14:paraId="00000003" w14:textId="77777777" w:rsidR="00876C5F" w:rsidRDefault="00EA50CA" w:rsidP="0082412A">
      <w:pPr>
        <w:snapToGrid w:val="0"/>
        <w:spacing w:after="0" w:line="240" w:lineRule="auto"/>
        <w:jc w:val="both"/>
        <w:rPr>
          <w:rFonts w:ascii="PT Serif" w:eastAsia="PT Serif" w:hAnsi="PT Serif" w:cs="PT Serif"/>
        </w:rPr>
      </w:pPr>
      <w:r>
        <w:rPr>
          <w:rFonts w:ascii="PT Serif" w:eastAsia="PT Serif" w:hAnsi="PT Serif" w:cs="PT Serif"/>
          <w:b/>
          <w:color w:val="000000"/>
        </w:rPr>
        <w:t>Nobuaki Mizumoto</w:t>
      </w:r>
      <w:r>
        <w:rPr>
          <w:rFonts w:ascii="PT Serif" w:eastAsia="PT Serif" w:hAnsi="PT Serif" w:cs="PT Serif"/>
          <w:b/>
          <w:color w:val="000000"/>
          <w:vertAlign w:val="superscript"/>
        </w:rPr>
        <w:t>1,2*</w:t>
      </w:r>
      <w:r>
        <w:rPr>
          <w:rFonts w:ascii="PT Serif" w:eastAsia="PT Serif" w:hAnsi="PT Serif" w:cs="PT Serif"/>
          <w:b/>
          <w:color w:val="000000"/>
        </w:rPr>
        <w:t xml:space="preserve">, </w:t>
      </w:r>
      <w:proofErr w:type="spellStart"/>
      <w:r>
        <w:rPr>
          <w:rFonts w:ascii="PT Serif" w:eastAsia="PT Serif" w:hAnsi="PT Serif" w:cs="PT Serif"/>
          <w:b/>
          <w:color w:val="000000"/>
        </w:rPr>
        <w:t>Naohisa</w:t>
      </w:r>
      <w:proofErr w:type="spellEnd"/>
      <w:r>
        <w:rPr>
          <w:rFonts w:ascii="PT Serif" w:eastAsia="PT Serif" w:hAnsi="PT Serif" w:cs="PT Serif"/>
          <w:b/>
          <w:color w:val="000000"/>
        </w:rPr>
        <w:t xml:space="preserve"> Nagaya, </w:t>
      </w:r>
      <w:proofErr w:type="spellStart"/>
      <w:r>
        <w:rPr>
          <w:rFonts w:ascii="PT Serif" w:eastAsia="PT Serif" w:hAnsi="PT Serif" w:cs="PT Serif"/>
          <w:b/>
          <w:color w:val="000000"/>
        </w:rPr>
        <w:t>Ryusuke</w:t>
      </w:r>
      <w:proofErr w:type="spellEnd"/>
      <w:r>
        <w:rPr>
          <w:rFonts w:ascii="PT Serif" w:eastAsia="PT Serif" w:hAnsi="PT Serif" w:cs="PT Serif"/>
          <w:b/>
          <w:color w:val="000000"/>
        </w:rPr>
        <w:t xml:space="preserve"> Fujisawa</w:t>
      </w:r>
    </w:p>
    <w:p w14:paraId="00000004" w14:textId="77777777" w:rsidR="00876C5F" w:rsidRDefault="00876C5F" w:rsidP="0082412A">
      <w:pPr>
        <w:snapToGrid w:val="0"/>
        <w:spacing w:after="0" w:line="240" w:lineRule="auto"/>
        <w:jc w:val="both"/>
        <w:rPr>
          <w:rFonts w:ascii="PT Serif" w:eastAsia="PT Serif" w:hAnsi="PT Serif" w:cs="PT Serif"/>
        </w:rPr>
      </w:pPr>
    </w:p>
    <w:p w14:paraId="00000005" w14:textId="77777777" w:rsidR="00876C5F" w:rsidRDefault="00EA50CA" w:rsidP="0082412A">
      <w:pPr>
        <w:snapToGrid w:val="0"/>
        <w:spacing w:after="0" w:line="240" w:lineRule="auto"/>
        <w:jc w:val="both"/>
        <w:rPr>
          <w:rFonts w:ascii="PT Serif" w:eastAsia="PT Serif" w:hAnsi="PT Serif" w:cs="PT Serif"/>
        </w:rPr>
      </w:pPr>
      <w:r>
        <w:rPr>
          <w:rFonts w:ascii="PT Serif" w:eastAsia="PT Serif" w:hAnsi="PT Serif" w:cs="PT Serif"/>
          <w:b/>
          <w:color w:val="000000"/>
        </w:rPr>
        <w:t>Affiliations:</w:t>
      </w:r>
    </w:p>
    <w:p w14:paraId="00000006" w14:textId="77777777" w:rsidR="00876C5F" w:rsidRDefault="00EA50CA" w:rsidP="0082412A">
      <w:pPr>
        <w:snapToGrid w:val="0"/>
        <w:spacing w:after="0" w:line="240" w:lineRule="auto"/>
        <w:rPr>
          <w:rFonts w:ascii="PT Serif" w:eastAsia="PT Serif" w:hAnsi="PT Serif" w:cs="PT Serif"/>
        </w:rPr>
      </w:pPr>
      <w:r>
        <w:rPr>
          <w:rFonts w:ascii="PT Serif" w:eastAsia="PT Serif" w:hAnsi="PT Serif" w:cs="PT Serif"/>
          <w:color w:val="000000"/>
        </w:rPr>
        <w:t>1. Evolutionary Genomics Unit, Okinawa Institute of Science &amp; Technology Graduate University, Onna-son, Okinawa, Japan</w:t>
      </w:r>
    </w:p>
    <w:p w14:paraId="00000007" w14:textId="77777777" w:rsidR="00876C5F" w:rsidRDefault="00EA50CA" w:rsidP="0082412A">
      <w:pPr>
        <w:snapToGrid w:val="0"/>
        <w:spacing w:after="0" w:line="240" w:lineRule="auto"/>
        <w:rPr>
          <w:rFonts w:ascii="PT Serif" w:eastAsia="PT Serif" w:hAnsi="PT Serif" w:cs="PT Serif"/>
        </w:rPr>
      </w:pPr>
      <w:r>
        <w:rPr>
          <w:rFonts w:ascii="PT Serif" w:eastAsia="PT Serif" w:hAnsi="PT Serif" w:cs="PT Serif"/>
          <w:color w:val="000000"/>
        </w:rPr>
        <w:t>2. Computational Neuroethology Unit, Okinawa Institute of Science &amp; Technology Graduate University, Onna-son, Okinawa, Japan</w:t>
      </w:r>
    </w:p>
    <w:p w14:paraId="00000008" w14:textId="77777777" w:rsidR="00876C5F" w:rsidRDefault="00EA50CA" w:rsidP="0082412A">
      <w:pPr>
        <w:snapToGrid w:val="0"/>
        <w:spacing w:after="0" w:line="240" w:lineRule="auto"/>
        <w:rPr>
          <w:rFonts w:ascii="PT Serif" w:eastAsia="PT Serif" w:hAnsi="PT Serif" w:cs="PT Serif"/>
        </w:rPr>
      </w:pPr>
      <w:r>
        <w:rPr>
          <w:rFonts w:ascii="PT Serif" w:eastAsia="PT Serif" w:hAnsi="PT Serif" w:cs="PT Serif"/>
          <w:color w:val="000000"/>
        </w:rPr>
        <w:t>3. </w:t>
      </w:r>
    </w:p>
    <w:p w14:paraId="00000009" w14:textId="77777777" w:rsidR="00876C5F" w:rsidRDefault="00EA50CA" w:rsidP="0082412A">
      <w:pPr>
        <w:snapToGrid w:val="0"/>
        <w:spacing w:after="0" w:line="240" w:lineRule="auto"/>
        <w:rPr>
          <w:rFonts w:ascii="PT Serif" w:eastAsia="PT Serif" w:hAnsi="PT Serif" w:cs="PT Serif"/>
        </w:rPr>
      </w:pPr>
      <w:r>
        <w:rPr>
          <w:rFonts w:ascii="PT Serif" w:eastAsia="PT Serif" w:hAnsi="PT Serif" w:cs="PT Serif"/>
          <w:color w:val="000000"/>
        </w:rPr>
        <w:t xml:space="preserve">*. Author correspondence: </w:t>
      </w:r>
      <w:hyperlink r:id="rId6">
        <w:r>
          <w:rPr>
            <w:rFonts w:ascii="PT Serif" w:eastAsia="PT Serif" w:hAnsi="PT Serif" w:cs="PT Serif"/>
            <w:color w:val="1155CC"/>
            <w:u w:val="single"/>
          </w:rPr>
          <w:t>nobuaki.mzmt@gmail.com</w:t>
        </w:r>
      </w:hyperlink>
    </w:p>
    <w:p w14:paraId="0000000A" w14:textId="77777777" w:rsidR="00876C5F" w:rsidRDefault="00876C5F" w:rsidP="0082412A">
      <w:pPr>
        <w:snapToGrid w:val="0"/>
        <w:spacing w:after="0" w:line="240" w:lineRule="auto"/>
        <w:rPr>
          <w:rFonts w:ascii="PT Serif" w:eastAsia="PT Serif" w:hAnsi="PT Serif" w:cs="PT Serif"/>
        </w:rPr>
      </w:pPr>
    </w:p>
    <w:p w14:paraId="0000000B" w14:textId="77777777" w:rsidR="00876C5F" w:rsidRDefault="00EA50CA" w:rsidP="0082412A">
      <w:pPr>
        <w:snapToGrid w:val="0"/>
        <w:spacing w:after="0" w:line="240" w:lineRule="auto"/>
        <w:rPr>
          <w:rFonts w:ascii="PT Serif" w:eastAsia="PT Serif" w:hAnsi="PT Serif" w:cs="PT Serif"/>
        </w:rPr>
      </w:pPr>
      <w:r>
        <w:rPr>
          <w:rFonts w:ascii="PT Serif" w:eastAsia="PT Serif" w:hAnsi="PT Serif" w:cs="PT Serif"/>
          <w:color w:val="000000"/>
        </w:rPr>
        <w:t xml:space="preserve">ORCID, N.M.: 0000-0002-6731-8684; </w:t>
      </w:r>
    </w:p>
    <w:p w14:paraId="0000000C" w14:textId="77777777" w:rsidR="00876C5F" w:rsidRDefault="00876C5F" w:rsidP="0082412A">
      <w:pPr>
        <w:snapToGrid w:val="0"/>
        <w:spacing w:after="0" w:line="240" w:lineRule="auto"/>
        <w:rPr>
          <w:rFonts w:ascii="PT Serif" w:eastAsia="PT Serif" w:hAnsi="PT Serif" w:cs="PT Serif"/>
        </w:rPr>
      </w:pPr>
    </w:p>
    <w:p w14:paraId="0000000D" w14:textId="77777777" w:rsidR="00876C5F" w:rsidRDefault="00EA50CA" w:rsidP="0082412A">
      <w:pPr>
        <w:snapToGrid w:val="0"/>
        <w:spacing w:after="0" w:line="240" w:lineRule="auto"/>
        <w:rPr>
          <w:rFonts w:ascii="PT Serif" w:eastAsia="PT Serif" w:hAnsi="PT Serif" w:cs="PT Serif"/>
        </w:rPr>
      </w:pPr>
      <w:r>
        <w:rPr>
          <w:rFonts w:ascii="PT Serif" w:eastAsia="PT Serif" w:hAnsi="PT Serif" w:cs="PT Serif"/>
          <w:b/>
          <w:color w:val="000000"/>
        </w:rPr>
        <w:t>Abstract</w:t>
      </w:r>
    </w:p>
    <w:p w14:paraId="0000000E" w14:textId="77777777" w:rsidR="00876C5F" w:rsidRDefault="00EA50CA" w:rsidP="0082412A">
      <w:pPr>
        <w:snapToGrid w:val="0"/>
        <w:spacing w:after="0" w:line="240" w:lineRule="auto"/>
        <w:jc w:val="both"/>
        <w:rPr>
          <w:rFonts w:ascii="PT Serif" w:eastAsia="PT Serif" w:hAnsi="PT Serif" w:cs="PT Serif"/>
          <w:color w:val="000000"/>
        </w:rPr>
      </w:pPr>
      <w:r>
        <w:rPr>
          <w:rFonts w:ascii="PT Serif" w:eastAsia="PT Serif" w:hAnsi="PT Serif" w:cs="PT Serif"/>
          <w:color w:val="000000"/>
        </w:rPr>
        <w:t>Animals need to move to find a mating partner. The mate search is cost. However, the cost of mate search is not studied. In termites, mate search can happen in a very short period, and extended search incurs a lot of costs. Here we quantified the cost of mate search in termites. According to time, traveled distance of termites decreased. Furthermore, termites that engaged in mate search for three days had lower colony foundation success and small number of offspring. Furthermore, we found that the termite engaged in mate search for three days discounted their mate partner selection. They often form tandem pairs even with the same-sex partners.</w:t>
      </w:r>
    </w:p>
    <w:p w14:paraId="0000000F" w14:textId="77777777" w:rsidR="00876C5F" w:rsidRDefault="00876C5F" w:rsidP="0082412A">
      <w:pPr>
        <w:snapToGrid w:val="0"/>
        <w:spacing w:after="0" w:line="240" w:lineRule="auto"/>
        <w:jc w:val="both"/>
        <w:rPr>
          <w:rFonts w:ascii="PT Serif" w:eastAsia="PT Serif" w:hAnsi="PT Serif" w:cs="PT Serif"/>
          <w:color w:val="000000"/>
        </w:rPr>
      </w:pPr>
    </w:p>
    <w:p w14:paraId="00000010" w14:textId="77777777" w:rsidR="00876C5F" w:rsidRDefault="00EA50CA" w:rsidP="0082412A">
      <w:pPr>
        <w:snapToGrid w:val="0"/>
        <w:spacing w:after="0" w:line="240" w:lineRule="auto"/>
        <w:rPr>
          <w:rFonts w:ascii="PT Serif" w:eastAsia="PT Serif" w:hAnsi="PT Serif" w:cs="PT Serif"/>
        </w:rPr>
      </w:pPr>
      <w:r>
        <w:rPr>
          <w:rFonts w:ascii="PT Serif" w:eastAsia="PT Serif" w:hAnsi="PT Serif" w:cs="PT Serif"/>
          <w:b/>
          <w:color w:val="000000"/>
        </w:rPr>
        <w:t>Keywords</w:t>
      </w:r>
    </w:p>
    <w:p w14:paraId="00000011" w14:textId="77777777" w:rsidR="00876C5F" w:rsidRDefault="00876C5F" w:rsidP="0082412A">
      <w:pPr>
        <w:snapToGrid w:val="0"/>
        <w:spacing w:after="0" w:line="240" w:lineRule="auto"/>
        <w:rPr>
          <w:rFonts w:ascii="PT Serif" w:eastAsia="PT Serif" w:hAnsi="PT Serif" w:cs="PT Serif"/>
        </w:rPr>
      </w:pPr>
    </w:p>
    <w:p w14:paraId="00000012" w14:textId="77777777" w:rsidR="00876C5F" w:rsidRDefault="00876C5F" w:rsidP="0082412A">
      <w:pPr>
        <w:snapToGrid w:val="0"/>
        <w:spacing w:after="0" w:line="240" w:lineRule="auto"/>
        <w:rPr>
          <w:rFonts w:ascii="PT Serif" w:eastAsia="PT Serif" w:hAnsi="PT Serif" w:cs="PT Serif"/>
        </w:rPr>
      </w:pPr>
    </w:p>
    <w:p w14:paraId="00000013" w14:textId="77777777" w:rsidR="00876C5F" w:rsidRDefault="00EA50CA" w:rsidP="0082412A">
      <w:pPr>
        <w:snapToGrid w:val="0"/>
        <w:spacing w:after="0" w:line="240" w:lineRule="auto"/>
        <w:rPr>
          <w:rFonts w:ascii="PT Serif" w:eastAsia="PT Serif" w:hAnsi="PT Serif" w:cs="PT Serif"/>
        </w:rPr>
      </w:pPr>
      <w:r>
        <w:rPr>
          <w:rFonts w:ascii="PT Serif" w:eastAsia="PT Serif" w:hAnsi="PT Serif" w:cs="PT Serif"/>
          <w:b/>
          <w:color w:val="000000"/>
        </w:rPr>
        <w:t>Introduction</w:t>
      </w:r>
    </w:p>
    <w:p w14:paraId="713004F5" w14:textId="5C281734" w:rsidR="001F7F32" w:rsidRDefault="001F7F32" w:rsidP="0082412A">
      <w:pPr>
        <w:snapToGrid w:val="0"/>
        <w:spacing w:after="0" w:line="240" w:lineRule="auto"/>
        <w:rPr>
          <w:rFonts w:ascii="PT Serif" w:eastAsia="PT Serif" w:hAnsi="PT Serif" w:cs="PT Serif"/>
        </w:rPr>
      </w:pPr>
      <w:r>
        <w:rPr>
          <w:rFonts w:ascii="PT Serif" w:eastAsia="PT Serif" w:hAnsi="PT Serif" w:cs="PT Serif"/>
        </w:rPr>
        <w:t xml:space="preserve">Random search strategy. What is the best movement for encounters? </w:t>
      </w:r>
    </w:p>
    <w:p w14:paraId="7B9D1CD3" w14:textId="48B0E0F9" w:rsidR="00697B9C" w:rsidRDefault="00697B9C" w:rsidP="0082412A">
      <w:pPr>
        <w:snapToGrid w:val="0"/>
        <w:spacing w:after="0" w:line="240" w:lineRule="auto"/>
        <w:rPr>
          <w:rFonts w:ascii="PT Serif" w:eastAsia="PT Serif" w:hAnsi="PT Serif" w:cs="PT Serif"/>
        </w:rPr>
      </w:pPr>
      <w:r>
        <w:rPr>
          <w:rFonts w:ascii="PT Serif" w:eastAsia="PT Serif" w:hAnsi="PT Serif" w:cs="PT Serif"/>
        </w:rPr>
        <w:t xml:space="preserve">Upon encounters, animals make decision. I’m mate search, there is a mate </w:t>
      </w:r>
      <w:r w:rsidR="00FD7E8C">
        <w:rPr>
          <w:rFonts w:ascii="PT Serif" w:eastAsia="PT Serif" w:hAnsi="PT Serif" w:cs="PT Serif"/>
        </w:rPr>
        <w:t>choice.</w:t>
      </w:r>
    </w:p>
    <w:p w14:paraId="365D3C53" w14:textId="04140EF7" w:rsidR="00384A13" w:rsidRDefault="00384A13" w:rsidP="0082412A">
      <w:pPr>
        <w:snapToGrid w:val="0"/>
        <w:spacing w:after="0" w:line="240" w:lineRule="auto"/>
        <w:rPr>
          <w:rFonts w:ascii="PT Serif" w:eastAsia="PT Serif" w:hAnsi="PT Serif" w:cs="PT Serif"/>
        </w:rPr>
      </w:pPr>
      <w:r>
        <w:rPr>
          <w:rFonts w:ascii="PT Serif" w:eastAsia="PT Serif" w:hAnsi="PT Serif" w:cs="PT Serif"/>
        </w:rPr>
        <w:t>Enhancing ma</w:t>
      </w:r>
      <w:r w:rsidR="0098616F">
        <w:rPr>
          <w:rFonts w:ascii="PT Serif" w:eastAsia="PT Serif" w:hAnsi="PT Serif" w:cs="PT Serif"/>
        </w:rPr>
        <w:t>ting encounter is critical before encounter, while</w:t>
      </w:r>
      <w:r w:rsidR="0007418A">
        <w:rPr>
          <w:rFonts w:ascii="PT Serif" w:eastAsia="PT Serif" w:hAnsi="PT Serif" w:cs="PT Serif"/>
        </w:rPr>
        <w:t xml:space="preserve"> evaluation of mating partner will be involved after encounter. </w:t>
      </w:r>
      <w:r w:rsidR="006924F1">
        <w:rPr>
          <w:rFonts w:ascii="PT Serif" w:eastAsia="PT Serif" w:hAnsi="PT Serif" w:cs="PT Serif"/>
        </w:rPr>
        <w:t>Because movement patterns influence</w:t>
      </w:r>
      <w:r w:rsidR="004054E2">
        <w:rPr>
          <w:rFonts w:ascii="PT Serif" w:eastAsia="PT Serif" w:hAnsi="PT Serif" w:cs="PT Serif"/>
        </w:rPr>
        <w:t xml:space="preserve"> </w:t>
      </w:r>
      <w:r w:rsidR="006924F1">
        <w:rPr>
          <w:rFonts w:ascii="PT Serif" w:eastAsia="PT Serif" w:hAnsi="PT Serif" w:cs="PT Serif"/>
        </w:rPr>
        <w:t>the</w:t>
      </w:r>
      <w:r w:rsidR="004054E2">
        <w:rPr>
          <w:rFonts w:ascii="PT Serif" w:eastAsia="PT Serif" w:hAnsi="PT Serif" w:cs="PT Serif"/>
        </w:rPr>
        <w:t xml:space="preserve"> frequency of</w:t>
      </w:r>
      <w:r w:rsidR="006924F1">
        <w:rPr>
          <w:rFonts w:ascii="PT Serif" w:eastAsia="PT Serif" w:hAnsi="PT Serif" w:cs="PT Serif"/>
        </w:rPr>
        <w:t xml:space="preserve"> mating encounter, </w:t>
      </w:r>
      <w:r w:rsidR="004054E2">
        <w:rPr>
          <w:rFonts w:ascii="PT Serif" w:eastAsia="PT Serif" w:hAnsi="PT Serif" w:cs="PT Serif"/>
        </w:rPr>
        <w:t>it also has a strong</w:t>
      </w:r>
      <w:r w:rsidR="004A6859">
        <w:rPr>
          <w:rFonts w:ascii="PT Serif" w:eastAsia="PT Serif" w:hAnsi="PT Serif" w:cs="PT Serif"/>
        </w:rPr>
        <w:t xml:space="preserve"> influence on the subsequent decision. However, the relationships between moving</w:t>
      </w:r>
      <w:r w:rsidR="00CC6591">
        <w:rPr>
          <w:rFonts w:ascii="PT Serif" w:eastAsia="PT Serif" w:hAnsi="PT Serif" w:cs="PT Serif"/>
        </w:rPr>
        <w:t xml:space="preserve"> patterns and mate choice remains totally unknown.</w:t>
      </w:r>
    </w:p>
    <w:p w14:paraId="50AB4434" w14:textId="77777777" w:rsidR="00CC6591" w:rsidRDefault="00CC6591" w:rsidP="0082412A">
      <w:pPr>
        <w:snapToGrid w:val="0"/>
        <w:spacing w:after="0" w:line="240" w:lineRule="auto"/>
        <w:rPr>
          <w:rFonts w:ascii="PT Serif" w:eastAsia="PT Serif" w:hAnsi="PT Serif" w:cs="PT Serif"/>
        </w:rPr>
      </w:pPr>
    </w:p>
    <w:p w14:paraId="04E398AA" w14:textId="0FA4B861" w:rsidR="00CC6591" w:rsidRDefault="008A41EE" w:rsidP="0082412A">
      <w:pPr>
        <w:snapToGrid w:val="0"/>
        <w:spacing w:after="0" w:line="240" w:lineRule="auto"/>
        <w:rPr>
          <w:rFonts w:ascii="PT Serif" w:eastAsia="PT Serif" w:hAnsi="PT Serif" w:cs="PT Serif"/>
        </w:rPr>
      </w:pPr>
      <w:r>
        <w:rPr>
          <w:rFonts w:ascii="PT Serif" w:eastAsia="PT Serif" w:hAnsi="PT Serif" w:cs="PT Serif"/>
        </w:rPr>
        <w:t xml:space="preserve">Reticulitermes. </w:t>
      </w:r>
      <w:r w:rsidR="00D81A8E">
        <w:rPr>
          <w:rFonts w:ascii="PT Serif" w:eastAsia="PT Serif" w:hAnsi="PT Serif" w:cs="PT Serif"/>
        </w:rPr>
        <w:t>Termites are ideal</w:t>
      </w:r>
      <w:r w:rsidR="00456E38">
        <w:rPr>
          <w:rFonts w:ascii="PT Serif" w:eastAsia="PT Serif" w:hAnsi="PT Serif" w:cs="PT Serif"/>
        </w:rPr>
        <w:t xml:space="preserve"> system to study this. During</w:t>
      </w:r>
      <w:r w:rsidR="00055DCA">
        <w:rPr>
          <w:rFonts w:ascii="PT Serif" w:eastAsia="PT Serif" w:hAnsi="PT Serif" w:cs="PT Serif"/>
        </w:rPr>
        <w:t xml:space="preserve"> certain season of the year, alates fly to disperse</w:t>
      </w:r>
      <w:r w:rsidR="001B53F8">
        <w:rPr>
          <w:rFonts w:ascii="PT Serif" w:eastAsia="PT Serif" w:hAnsi="PT Serif" w:cs="PT Serif"/>
        </w:rPr>
        <w:t xml:space="preserve"> for mating. After dispersal, termites shed their wings and walk to search for mating partners. </w:t>
      </w:r>
      <w:r w:rsidR="00456E38">
        <w:rPr>
          <w:rFonts w:ascii="PT Serif" w:eastAsia="PT Serif" w:hAnsi="PT Serif" w:cs="PT Serif"/>
        </w:rPr>
        <w:t>Termites perform random walk to search</w:t>
      </w:r>
      <w:r w:rsidR="001B53F8">
        <w:rPr>
          <w:rFonts w:ascii="PT Serif" w:eastAsia="PT Serif" w:hAnsi="PT Serif" w:cs="PT Serif"/>
        </w:rPr>
        <w:t xml:space="preserve"> for </w:t>
      </w:r>
      <w:r w:rsidR="00A84290">
        <w:rPr>
          <w:rFonts w:ascii="PT Serif" w:eastAsia="PT Serif" w:hAnsi="PT Serif" w:cs="PT Serif"/>
        </w:rPr>
        <w:t xml:space="preserve">partners and their searching strategy is optimized to entrance encounters </w:t>
      </w:r>
      <w:r w:rsidR="007B0CEB">
        <w:rPr>
          <w:rFonts w:ascii="PT Serif" w:eastAsia="PT Serif" w:hAnsi="PT Serif" w:cs="PT Serif"/>
        </w:rPr>
        <w:t>according to the conditions. If termites failed in finding partners, this mate search can last over</w:t>
      </w:r>
      <w:r w:rsidR="000E1C39">
        <w:rPr>
          <w:rFonts w:ascii="PT Serif" w:eastAsia="PT Serif" w:hAnsi="PT Serif" w:cs="PT Serif"/>
        </w:rPr>
        <w:t xml:space="preserve"> multiple days. Because termites are social animals, </w:t>
      </w:r>
      <w:r w:rsidR="00040EA1">
        <w:rPr>
          <w:rFonts w:ascii="PT Serif" w:eastAsia="PT Serif" w:hAnsi="PT Serif" w:cs="PT Serif"/>
        </w:rPr>
        <w:t xml:space="preserve">being alone incurs a cost. This, </w:t>
      </w:r>
      <w:r w:rsidR="004A4FE0">
        <w:rPr>
          <w:rFonts w:ascii="PT Serif" w:eastAsia="PT Serif" w:hAnsi="PT Serif" w:cs="PT Serif"/>
        </w:rPr>
        <w:t>extended mate search is expected to change their both searching strategies and</w:t>
      </w:r>
      <w:r w:rsidR="00587AD5">
        <w:rPr>
          <w:rFonts w:ascii="PT Serif" w:eastAsia="PT Serif" w:hAnsi="PT Serif" w:cs="PT Serif"/>
        </w:rPr>
        <w:t xml:space="preserve"> mate choice decisions.</w:t>
      </w:r>
    </w:p>
    <w:p w14:paraId="297B6FFA" w14:textId="77777777" w:rsidR="00587AD5" w:rsidRDefault="00587AD5" w:rsidP="0082412A">
      <w:pPr>
        <w:snapToGrid w:val="0"/>
        <w:spacing w:after="0" w:line="240" w:lineRule="auto"/>
        <w:rPr>
          <w:rFonts w:ascii="PT Serif" w:eastAsia="PT Serif" w:hAnsi="PT Serif" w:cs="PT Serif"/>
        </w:rPr>
      </w:pPr>
    </w:p>
    <w:p w14:paraId="08DC809F" w14:textId="46F63C5D" w:rsidR="000A4EB2" w:rsidRDefault="000A4EB2" w:rsidP="0082412A">
      <w:pPr>
        <w:snapToGrid w:val="0"/>
        <w:spacing w:after="0" w:line="240" w:lineRule="auto"/>
        <w:rPr>
          <w:rFonts w:ascii="PT Serif" w:eastAsia="PT Serif" w:hAnsi="PT Serif" w:cs="PT Serif"/>
        </w:rPr>
      </w:pPr>
      <w:r>
        <w:rPr>
          <w:rFonts w:ascii="PT Serif" w:eastAsia="PT Serif" w:hAnsi="PT Serif" w:cs="PT Serif"/>
        </w:rPr>
        <w:t xml:space="preserve">Movement patterns. Diffusiveness is important parameters. </w:t>
      </w:r>
      <w:r w:rsidR="00AE19CE">
        <w:rPr>
          <w:rFonts w:ascii="PT Serif" w:eastAsia="PT Serif" w:hAnsi="PT Serif" w:cs="PT Serif"/>
        </w:rPr>
        <w:t>Pausing is too. All of them can be obtained using servosphere.</w:t>
      </w:r>
    </w:p>
    <w:p w14:paraId="21BDCF94" w14:textId="77777777" w:rsidR="000A4EB2" w:rsidRDefault="000A4EB2" w:rsidP="0082412A">
      <w:pPr>
        <w:snapToGrid w:val="0"/>
        <w:spacing w:after="0" w:line="240" w:lineRule="auto"/>
        <w:rPr>
          <w:rFonts w:ascii="PT Serif" w:eastAsia="PT Serif" w:hAnsi="PT Serif" w:cs="PT Serif"/>
        </w:rPr>
      </w:pPr>
    </w:p>
    <w:p w14:paraId="74C6431F" w14:textId="3759BBDB" w:rsidR="00587AD5" w:rsidRDefault="008A41EE" w:rsidP="0082412A">
      <w:pPr>
        <w:snapToGrid w:val="0"/>
        <w:spacing w:after="0" w:line="240" w:lineRule="auto"/>
        <w:rPr>
          <w:rFonts w:ascii="PT Serif" w:eastAsia="PT Serif" w:hAnsi="PT Serif" w:cs="PT Serif"/>
        </w:rPr>
      </w:pPr>
      <w:r>
        <w:rPr>
          <w:rFonts w:ascii="PT Serif" w:eastAsia="PT Serif" w:hAnsi="PT Serif" w:cs="PT Serif"/>
        </w:rPr>
        <w:lastRenderedPageBreak/>
        <w:t xml:space="preserve">In this </w:t>
      </w:r>
      <w:r w:rsidR="00716FD2">
        <w:rPr>
          <w:rFonts w:ascii="PT Serif" w:eastAsia="PT Serif" w:hAnsi="PT Serif" w:cs="PT Serif"/>
        </w:rPr>
        <w:t>study</w:t>
      </w:r>
    </w:p>
    <w:p w14:paraId="680C276F" w14:textId="307D0EE3" w:rsidR="00B7121B" w:rsidRDefault="00B7121B" w:rsidP="0082412A">
      <w:pPr>
        <w:snapToGrid w:val="0"/>
        <w:spacing w:after="0" w:line="240" w:lineRule="auto"/>
        <w:rPr>
          <w:rFonts w:ascii="PT Serif" w:eastAsia="PT Serif" w:hAnsi="PT Serif" w:cs="PT Serif"/>
          <w:b/>
          <w:color w:val="000000"/>
        </w:rPr>
      </w:pPr>
    </w:p>
    <w:p w14:paraId="389FDCB5" w14:textId="77777777" w:rsidR="000B03D3" w:rsidRDefault="000B03D3" w:rsidP="0082412A">
      <w:pPr>
        <w:snapToGrid w:val="0"/>
        <w:spacing w:after="0" w:line="240" w:lineRule="auto"/>
        <w:rPr>
          <w:rFonts w:ascii="PT Serif" w:eastAsia="PT Serif" w:hAnsi="PT Serif" w:cs="PT Serif"/>
          <w:b/>
          <w:color w:val="000000"/>
        </w:rPr>
      </w:pPr>
    </w:p>
    <w:p w14:paraId="00000016" w14:textId="77777777" w:rsidR="00876C5F" w:rsidRDefault="00EA50CA" w:rsidP="0082412A">
      <w:pPr>
        <w:snapToGrid w:val="0"/>
        <w:spacing w:after="0" w:line="240" w:lineRule="auto"/>
        <w:rPr>
          <w:rFonts w:ascii="PT Serif" w:eastAsia="PT Serif" w:hAnsi="PT Serif" w:cs="PT Serif"/>
        </w:rPr>
      </w:pPr>
      <w:r>
        <w:rPr>
          <w:rFonts w:ascii="PT Serif" w:eastAsia="PT Serif" w:hAnsi="PT Serif" w:cs="PT Serif"/>
          <w:b/>
          <w:color w:val="000000"/>
        </w:rPr>
        <w:t>Material and Methods</w:t>
      </w:r>
    </w:p>
    <w:p w14:paraId="00000017" w14:textId="77777777" w:rsidR="00876C5F" w:rsidRDefault="00EA50CA" w:rsidP="0082412A">
      <w:pPr>
        <w:snapToGrid w:val="0"/>
        <w:spacing w:after="0" w:line="240" w:lineRule="auto"/>
        <w:rPr>
          <w:rFonts w:ascii="PT Serif" w:eastAsia="PT Serif" w:hAnsi="PT Serif" w:cs="PT Serif"/>
        </w:rPr>
      </w:pPr>
      <w:r>
        <w:rPr>
          <w:rFonts w:ascii="PT Serif" w:eastAsia="PT Serif" w:hAnsi="PT Serif" w:cs="PT Serif"/>
          <w:i/>
          <w:color w:val="000000"/>
        </w:rPr>
        <w:t>Termite</w:t>
      </w:r>
    </w:p>
    <w:p w14:paraId="00000018" w14:textId="77777777" w:rsidR="00876C5F" w:rsidRDefault="00EA50CA" w:rsidP="0082412A">
      <w:pPr>
        <w:snapToGrid w:val="0"/>
        <w:spacing w:after="0" w:line="240" w:lineRule="auto"/>
        <w:ind w:firstLine="720"/>
        <w:jc w:val="both"/>
        <w:rPr>
          <w:rFonts w:ascii="PT Serif" w:eastAsia="PT Serif" w:hAnsi="PT Serif" w:cs="PT Serif"/>
        </w:rPr>
      </w:pPr>
      <w:r>
        <w:rPr>
          <w:rFonts w:ascii="PT Serif" w:eastAsia="PT Serif" w:hAnsi="PT Serif" w:cs="PT Serif"/>
        </w:rPr>
        <w:t xml:space="preserve">We collected </w:t>
      </w:r>
      <w:r>
        <w:rPr>
          <w:rFonts w:ascii="PT Serif" w:eastAsia="PT Serif" w:hAnsi="PT Serif" w:cs="PT Serif"/>
          <w:i/>
        </w:rPr>
        <w:t>R. speratus</w:t>
      </w:r>
      <w:r>
        <w:rPr>
          <w:rFonts w:ascii="PT Serif" w:eastAsia="PT Serif" w:hAnsi="PT Serif" w:cs="PT Serif"/>
        </w:rPr>
        <w:t xml:space="preserve"> alates with a piece of nesting wood from seven colonies in Kyoto in May 2016 and 2017. May is the swarming season of this species in Kyoto. To control flight timing, all nesting wood pieces were maintained at 20°C until experiments. Before each experiment, we transferred nests to a room at 25°C, which promoted alates to emerge and fly. Alates were then collected and separated by sex. We used individuals that shed their wings by themselves. We stayed all experiments within 24 hours after swarming flight.</w:t>
      </w:r>
    </w:p>
    <w:p w14:paraId="00000019" w14:textId="77777777" w:rsidR="00876C5F" w:rsidRDefault="00876C5F" w:rsidP="0082412A">
      <w:pPr>
        <w:snapToGrid w:val="0"/>
        <w:spacing w:after="0" w:line="240" w:lineRule="auto"/>
        <w:ind w:firstLine="720"/>
        <w:jc w:val="both"/>
        <w:rPr>
          <w:rFonts w:ascii="PT Serif" w:eastAsia="PT Serif" w:hAnsi="PT Serif" w:cs="PT Serif"/>
        </w:rPr>
      </w:pPr>
    </w:p>
    <w:p w14:paraId="0000001A" w14:textId="77777777" w:rsidR="00876C5F" w:rsidRDefault="00EA50CA" w:rsidP="0082412A">
      <w:pPr>
        <w:snapToGrid w:val="0"/>
        <w:spacing w:after="0" w:line="240" w:lineRule="auto"/>
        <w:rPr>
          <w:rFonts w:ascii="PT Serif" w:eastAsia="PT Serif" w:hAnsi="PT Serif" w:cs="PT Serif"/>
        </w:rPr>
      </w:pPr>
      <w:r>
        <w:rPr>
          <w:rFonts w:ascii="PT Serif" w:eastAsia="PT Serif" w:hAnsi="PT Serif" w:cs="PT Serif"/>
          <w:i/>
        </w:rPr>
        <w:t>Change of searching activity over time</w:t>
      </w:r>
    </w:p>
    <w:p w14:paraId="0000001B" w14:textId="77777777" w:rsidR="00876C5F" w:rsidRDefault="00EA50CA" w:rsidP="0082412A">
      <w:pPr>
        <w:snapToGrid w:val="0"/>
        <w:spacing w:after="0" w:line="240" w:lineRule="auto"/>
        <w:rPr>
          <w:rFonts w:ascii="PT Serif" w:eastAsia="PT Serif" w:hAnsi="PT Serif" w:cs="PT Serif"/>
        </w:rPr>
      </w:pPr>
      <w:r>
        <w:rPr>
          <w:rFonts w:ascii="PT Serif" w:eastAsia="PT Serif" w:hAnsi="PT Serif" w:cs="PT Serif"/>
        </w:rPr>
        <w:t>We investigated how searching activities change according to time after swarming flight using there colonies collected in 2016. We investigated the searching activity of 9 females and 9 males (3 individuals from 3 colonies). Each individual was placed on an omni directional servosphere and freely walked on a infinite 2 dimensional surface for 30 minutes. The observation was performed for 4 times every 24 hours, i.e., just after swarming, 1 day, 2 day, and 3 day after the swarming. Termites were individually maintained in a Petri fish (90 mm) with a moistened piece of filter paper (quarter of 70 mm). The bottom of the dish was polished so that termites can walk smoothly in the dish. We maintained each termite under the light condition of 16L8D and at 25°C during interval of each observation. The observations were performed during the time of light condition.</w:t>
      </w:r>
    </w:p>
    <w:p w14:paraId="0000001C" w14:textId="140E67FB" w:rsidR="00876C5F" w:rsidRDefault="008A4ECA" w:rsidP="0082412A">
      <w:pPr>
        <w:snapToGrid w:val="0"/>
        <w:spacing w:after="0" w:line="240" w:lineRule="auto"/>
        <w:rPr>
          <w:rFonts w:ascii="ＭＳ 明朝" w:hAnsi="ＭＳ 明朝" w:cs="ＭＳ 明朝"/>
        </w:rPr>
      </w:pPr>
      <w:r>
        <w:rPr>
          <w:rFonts w:ascii="PT Serif" w:eastAsia="PT Serif" w:hAnsi="PT Serif" w:cs="PT Serif"/>
        </w:rPr>
        <w:t>Because the sampling rates of da</w:t>
      </w:r>
      <w:r w:rsidR="005B6BDA">
        <w:rPr>
          <w:rFonts w:ascii="PT Serif" w:eastAsia="PT Serif" w:hAnsi="PT Serif" w:cs="PT Serif"/>
        </w:rPr>
        <w:t>ta</w:t>
      </w:r>
      <w:r>
        <w:rPr>
          <w:rFonts w:ascii="PT Serif" w:eastAsia="PT Serif" w:hAnsi="PT Serif" w:cs="PT Serif"/>
        </w:rPr>
        <w:t xml:space="preserve"> </w:t>
      </w:r>
      <w:r w:rsidR="005B6BDA">
        <w:rPr>
          <w:rFonts w:ascii="PT Serif" w:eastAsia="PT Serif" w:hAnsi="PT Serif" w:cs="PT Serif"/>
        </w:rPr>
        <w:t xml:space="preserve">acquisition was not constant in our </w:t>
      </w:r>
      <w:r w:rsidR="00734091">
        <w:rPr>
          <w:rFonts w:ascii="PT Serif" w:eastAsia="PT Serif" w:hAnsi="PT Serif" w:cs="PT Serif"/>
        </w:rPr>
        <w:t xml:space="preserve">servosphere, we </w:t>
      </w:r>
      <w:r w:rsidR="00E678C1">
        <w:rPr>
          <w:rFonts w:ascii="PT Serif" w:eastAsia="PT Serif" w:hAnsi="PT Serif" w:cs="PT Serif"/>
        </w:rPr>
        <w:t>smoothed the coordinates da</w:t>
      </w:r>
      <w:r w:rsidR="000B3743">
        <w:rPr>
          <w:rFonts w:ascii="PT Serif" w:eastAsia="PT Serif" w:hAnsi="PT Serif" w:cs="PT Serif"/>
        </w:rPr>
        <w:t xml:space="preserve">ta </w:t>
      </w:r>
      <w:r w:rsidR="00E678C1">
        <w:rPr>
          <w:rFonts w:ascii="PT Serif" w:eastAsia="PT Serif" w:hAnsi="PT Serif" w:cs="PT Serif"/>
        </w:rPr>
        <w:t>with median filter (k =5) and</w:t>
      </w:r>
      <w:r w:rsidR="005D3776">
        <w:rPr>
          <w:rFonts w:ascii="PT Serif" w:eastAsia="PT Serif" w:hAnsi="PT Serif" w:cs="PT Serif"/>
        </w:rPr>
        <w:t xml:space="preserve"> then </w:t>
      </w:r>
      <w:r w:rsidR="000B3743">
        <w:rPr>
          <w:rFonts w:ascii="PT Serif" w:eastAsia="PT Serif" w:hAnsi="PT Serif" w:cs="PT Serif"/>
        </w:rPr>
        <w:t xml:space="preserve"> </w:t>
      </w:r>
      <w:r w:rsidR="00E91B8A">
        <w:rPr>
          <w:rFonts w:ascii="PT Serif" w:eastAsia="PT Serif" w:hAnsi="PT Serif" w:cs="PT Serif"/>
        </w:rPr>
        <w:t>estimated the coordinates every 0.2 second (</w:t>
      </w:r>
      <w:r w:rsidR="00D81A4F">
        <w:rPr>
          <w:rFonts w:ascii="PT Serif" w:eastAsia="PT Serif" w:hAnsi="PT Serif" w:cs="PT Serif"/>
        </w:rPr>
        <w:t xml:space="preserve">5Hz) by </w:t>
      </w:r>
      <w:r w:rsidR="0013751C">
        <w:rPr>
          <w:rFonts w:ascii="PT Serif" w:eastAsia="PT Serif" w:hAnsi="PT Serif" w:cs="PT Serif"/>
        </w:rPr>
        <w:t xml:space="preserve">interpolating them. </w:t>
      </w:r>
      <w:r w:rsidR="00D81EED">
        <w:rPr>
          <w:rFonts w:ascii="PT Serif" w:eastAsia="PT Serif" w:hAnsi="PT Serif" w:cs="PT Serif"/>
        </w:rPr>
        <w:t xml:space="preserve">We </w:t>
      </w:r>
      <w:r w:rsidR="0013751C">
        <w:rPr>
          <w:rFonts w:ascii="PT Serif" w:eastAsia="PT Serif" w:hAnsi="PT Serif" w:cs="PT Serif"/>
        </w:rPr>
        <w:t>dro</w:t>
      </w:r>
      <w:r w:rsidR="00D81EED">
        <w:rPr>
          <w:rFonts w:ascii="PT Serif" w:eastAsia="PT Serif" w:hAnsi="PT Serif" w:cs="PT Serif"/>
        </w:rPr>
        <w:t>pped data of first five minutes</w:t>
      </w:r>
      <w:r w:rsidR="00DF5F13">
        <w:rPr>
          <w:rFonts w:ascii="PT Serif" w:eastAsia="PT Serif" w:hAnsi="PT Serif" w:cs="PT Serif"/>
        </w:rPr>
        <w:t xml:space="preserve"> for further analysis. First, f</w:t>
      </w:r>
      <w:r w:rsidR="00EA50CA">
        <w:rPr>
          <w:rFonts w:ascii="PT Serif" w:eastAsia="PT Serif" w:hAnsi="PT Serif" w:cs="PT Serif"/>
        </w:rPr>
        <w:t>rom the trajectories</w:t>
      </w:r>
      <w:r w:rsidR="00E10FE1">
        <w:rPr>
          <w:rFonts w:ascii="PT Serif" w:eastAsia="PT Serif" w:hAnsi="PT Serif" w:cs="PT Serif"/>
        </w:rPr>
        <w:t xml:space="preserve"> </w:t>
      </w:r>
      <w:r w:rsidR="00EA50CA">
        <w:rPr>
          <w:rFonts w:ascii="PT Serif" w:eastAsia="PT Serif" w:hAnsi="PT Serif" w:cs="PT Serif"/>
        </w:rPr>
        <w:t>obtained from</w:t>
      </w:r>
      <w:r w:rsidR="007A1F76">
        <w:rPr>
          <w:rFonts w:ascii="PT Serif" w:eastAsia="PT Serif" w:hAnsi="PT Serif" w:cs="PT Serif"/>
        </w:rPr>
        <w:t xml:space="preserve"> the</w:t>
      </w:r>
      <w:r w:rsidR="00EA50CA">
        <w:rPr>
          <w:rFonts w:ascii="PT Serif" w:eastAsia="PT Serif" w:hAnsi="PT Serif" w:cs="PT Serif"/>
        </w:rPr>
        <w:t xml:space="preserve"> servosphere, we calculated the total distances termites walked during 30 minutes. We investigated the effect of time after swarming on walking distracts, using a linear mixed model (LLM) that includes time after swarming, sex, and their interactions as fixed effect, and original colony as random effect (random intercept). The statistical significance of each variable was tested using chi-square test (</w:t>
      </w:r>
      <w:proofErr w:type="spellStart"/>
      <w:r w:rsidR="00EA50CA">
        <w:rPr>
          <w:rFonts w:ascii="PT Serif" w:eastAsia="PT Serif" w:hAnsi="PT Serif" w:cs="PT Serif"/>
        </w:rPr>
        <w:t>typeII</w:t>
      </w:r>
      <w:proofErr w:type="spellEnd"/>
      <w:r w:rsidR="00EA50CA">
        <w:rPr>
          <w:rFonts w:ascii="PT Serif" w:eastAsia="PT Serif" w:hAnsi="PT Serif" w:cs="PT Serif"/>
        </w:rPr>
        <w:t xml:space="preserve"> ANOVA</w:t>
      </w:r>
      <w:r w:rsidR="00EA50CA">
        <w:rPr>
          <w:rFonts w:ascii="ＭＳ 明朝" w:hAnsi="ＭＳ 明朝" w:cs="ＭＳ 明朝"/>
        </w:rPr>
        <w:t>).</w:t>
      </w:r>
    </w:p>
    <w:p w14:paraId="129C8D86" w14:textId="0870B705" w:rsidR="003D6262" w:rsidRDefault="00E10FE1" w:rsidP="0082412A">
      <w:pPr>
        <w:snapToGrid w:val="0"/>
        <w:spacing w:after="0" w:line="240" w:lineRule="auto"/>
        <w:rPr>
          <w:rFonts w:ascii="ＭＳ 明朝" w:hAnsi="ＭＳ 明朝" w:cs="ＭＳ 明朝"/>
        </w:rPr>
      </w:pPr>
      <w:r>
        <w:rPr>
          <w:rFonts w:ascii="ＭＳ 明朝" w:hAnsi="ＭＳ 明朝" w:cs="ＭＳ 明朝"/>
        </w:rPr>
        <w:t>Second we</w:t>
      </w:r>
      <w:r w:rsidR="006D30EE">
        <w:rPr>
          <w:rFonts w:ascii="ＭＳ 明朝" w:hAnsi="ＭＳ 明朝" w:cs="ＭＳ 明朝"/>
        </w:rPr>
        <w:t xml:space="preserve"> investigated</w:t>
      </w:r>
      <w:r w:rsidR="00ED6F7D">
        <w:rPr>
          <w:rFonts w:ascii="ＭＳ 明朝" w:hAnsi="ＭＳ 明朝" w:cs="ＭＳ 明朝"/>
        </w:rPr>
        <w:t xml:space="preserve"> the time development of</w:t>
      </w:r>
      <w:r w:rsidR="006D30EE">
        <w:rPr>
          <w:rFonts w:ascii="ＭＳ 明朝" w:hAnsi="ＭＳ 明朝" w:cs="ＭＳ 明朝"/>
        </w:rPr>
        <w:t xml:space="preserve"> paus</w:t>
      </w:r>
      <w:r w:rsidR="00ED6F7D">
        <w:rPr>
          <w:rFonts w:ascii="ＭＳ 明朝" w:hAnsi="ＭＳ 明朝" w:cs="ＭＳ 明朝"/>
        </w:rPr>
        <w:t>ing patterns. We obtained the</w:t>
      </w:r>
      <w:r w:rsidR="00B44B70">
        <w:rPr>
          <w:rFonts w:ascii="ＭＳ 明朝" w:hAnsi="ＭＳ 明朝" w:cs="ＭＳ 明朝"/>
        </w:rPr>
        <w:t xml:space="preserve"> moved distance every 0.2 second(step length)</w:t>
      </w:r>
      <w:r w:rsidR="002333C4">
        <w:rPr>
          <w:rFonts w:ascii="ＭＳ 明朝" w:hAnsi="ＭＳ 明朝" w:cs="ＭＳ 明朝"/>
        </w:rPr>
        <w:t xml:space="preserve">. In </w:t>
      </w:r>
      <w:r w:rsidR="002207B9">
        <w:rPr>
          <w:rFonts w:ascii="ＭＳ 明朝" w:hAnsi="ＭＳ 明朝" w:cs="ＭＳ 明朝"/>
        </w:rPr>
        <w:t xml:space="preserve">Reticulitermes speratus, </w:t>
      </w:r>
      <w:r w:rsidR="002333C4">
        <w:rPr>
          <w:rFonts w:ascii="ＭＳ 明朝" w:hAnsi="ＭＳ 明朝" w:cs="ＭＳ 明朝"/>
        </w:rPr>
        <w:t>the previous study</w:t>
      </w:r>
      <w:r w:rsidR="002207B9">
        <w:rPr>
          <w:rFonts w:ascii="ＭＳ 明朝" w:hAnsi="ＭＳ 明朝" w:cs="ＭＳ 明朝"/>
        </w:rPr>
        <w:t xml:space="preserve"> estimated that</w:t>
      </w:r>
      <w:r w:rsidR="002333C4">
        <w:rPr>
          <w:rFonts w:ascii="ＭＳ 明朝" w:hAnsi="ＭＳ 明朝" w:cs="ＭＳ 明朝"/>
        </w:rPr>
        <w:t xml:space="preserve"> the threshold for</w:t>
      </w:r>
      <w:r w:rsidR="00CE3C5C">
        <w:rPr>
          <w:rFonts w:ascii="ＭＳ 明朝" w:hAnsi="ＭＳ 明朝" w:cs="ＭＳ 明朝"/>
        </w:rPr>
        <w:t xml:space="preserve"> moving and pausing as 0.7mm</w:t>
      </w:r>
      <w:r w:rsidR="00753293">
        <w:rPr>
          <w:rFonts w:ascii="ＭＳ 明朝" w:hAnsi="ＭＳ 明朝" w:cs="ＭＳ 明朝"/>
        </w:rPr>
        <w:t xml:space="preserve"> (Mizumoto and </w:t>
      </w:r>
      <w:proofErr w:type="spellStart"/>
      <w:r w:rsidR="00753293">
        <w:rPr>
          <w:rFonts w:ascii="ＭＳ 明朝" w:hAnsi="ＭＳ 明朝" w:cs="ＭＳ 明朝"/>
        </w:rPr>
        <w:t>Dobata</w:t>
      </w:r>
      <w:proofErr w:type="spellEnd"/>
      <w:r w:rsidR="00753293">
        <w:rPr>
          <w:rFonts w:ascii="ＭＳ 明朝" w:hAnsi="ＭＳ 明朝" w:cs="ＭＳ 明朝"/>
        </w:rPr>
        <w:t xml:space="preserve"> 2019); </w:t>
      </w:r>
      <w:r w:rsidR="00664150">
        <w:rPr>
          <w:rFonts w:ascii="ＭＳ 明朝" w:hAnsi="ＭＳ 明朝" w:cs="ＭＳ 明朝"/>
        </w:rPr>
        <w:t>termites are regarded as moving if they</w:t>
      </w:r>
      <w:r w:rsidR="002207B9">
        <w:rPr>
          <w:rFonts w:ascii="ＭＳ 明朝" w:hAnsi="ＭＳ 明朝" w:cs="ＭＳ 明朝"/>
        </w:rPr>
        <w:t xml:space="preserve"> moved more than 0.7mm in 0.2 second</w:t>
      </w:r>
      <w:r w:rsidR="00664150">
        <w:rPr>
          <w:rFonts w:ascii="ＭＳ 明朝" w:hAnsi="ＭＳ 明朝" w:cs="ＭＳ 明朝"/>
        </w:rPr>
        <w:t>, while</w:t>
      </w:r>
      <w:r w:rsidR="00753293">
        <w:rPr>
          <w:rFonts w:ascii="ＭＳ 明朝" w:hAnsi="ＭＳ 明朝" w:cs="ＭＳ 明朝"/>
        </w:rPr>
        <w:t xml:space="preserve"> they are pausing if less than 0.7mm.</w:t>
      </w:r>
      <w:r w:rsidR="00AF460D">
        <w:rPr>
          <w:rFonts w:ascii="ＭＳ 明朝" w:hAnsi="ＭＳ 明朝" w:cs="ＭＳ 明朝"/>
        </w:rPr>
        <w:t xml:space="preserve"> </w:t>
      </w:r>
      <w:r w:rsidR="00D60EA7">
        <w:rPr>
          <w:rFonts w:ascii="ＭＳ 明朝" w:hAnsi="ＭＳ 明朝" w:cs="ＭＳ 明朝"/>
        </w:rPr>
        <w:t xml:space="preserve">With the </w:t>
      </w:r>
      <w:r w:rsidR="00D14EF3">
        <w:rPr>
          <w:rFonts w:ascii="ＭＳ 明朝" w:hAnsi="ＭＳ 明朝" w:cs="ＭＳ 明朝"/>
        </w:rPr>
        <w:t>sequence of pause and move behavior, we</w:t>
      </w:r>
      <w:r w:rsidR="00D60EA7">
        <w:rPr>
          <w:rFonts w:ascii="ＭＳ 明朝" w:hAnsi="ＭＳ 明朝" w:cs="ＭＳ 明朝"/>
        </w:rPr>
        <w:t xml:space="preserve"> obtained the distribution of</w:t>
      </w:r>
      <w:r w:rsidR="00361833">
        <w:rPr>
          <w:rFonts w:ascii="ＭＳ 明朝" w:hAnsi="ＭＳ 明朝" w:cs="ＭＳ 明朝"/>
        </w:rPr>
        <w:t xml:space="preserve"> the duration of pausing. We fit </w:t>
      </w:r>
      <w:r w:rsidR="003D6262">
        <w:rPr>
          <w:rFonts w:ascii="ＭＳ 明朝" w:hAnsi="ＭＳ 明朝" w:cs="ＭＳ 明朝"/>
        </w:rPr>
        <w:t>truncated Pareto distributions and stretched exponential….</w:t>
      </w:r>
    </w:p>
    <w:p w14:paraId="5BF59AF2" w14:textId="7846210F" w:rsidR="00C844D3" w:rsidRDefault="003D6262" w:rsidP="0082412A">
      <w:pPr>
        <w:snapToGrid w:val="0"/>
        <w:spacing w:after="0" w:line="240" w:lineRule="auto"/>
        <w:rPr>
          <w:rFonts w:ascii="ＭＳ 明朝" w:hAnsi="ＭＳ 明朝" w:cs="ＭＳ 明朝"/>
        </w:rPr>
      </w:pPr>
      <w:r>
        <w:rPr>
          <w:rFonts w:ascii="ＭＳ 明朝" w:hAnsi="ＭＳ 明朝" w:cs="ＭＳ 明朝"/>
        </w:rPr>
        <w:t xml:space="preserve"> Third, </w:t>
      </w:r>
      <w:r w:rsidR="00FF38C1">
        <w:rPr>
          <w:rFonts w:ascii="ＭＳ 明朝" w:hAnsi="ＭＳ 明朝" w:cs="ＭＳ 明朝"/>
        </w:rPr>
        <w:t>we examined how the diffusive of termite</w:t>
      </w:r>
      <w:r w:rsidR="00DD6463">
        <w:rPr>
          <w:rFonts w:ascii="ＭＳ 明朝" w:hAnsi="ＭＳ 明朝" w:cs="ＭＳ 明朝"/>
        </w:rPr>
        <w:t xml:space="preserve"> movement patterns can change according to searching period.</w:t>
      </w:r>
      <w:r w:rsidR="002F1A38">
        <w:rPr>
          <w:rFonts w:ascii="ＭＳ 明朝" w:hAnsi="ＭＳ 明朝" w:cs="ＭＳ 明朝"/>
        </w:rPr>
        <w:t xml:space="preserve"> We calculated mean squared displacements</w:t>
      </w:r>
      <w:r w:rsidR="0001282A">
        <w:rPr>
          <w:rFonts w:ascii="ＭＳ 明朝" w:hAnsi="ＭＳ 明朝" w:cs="ＭＳ 明朝"/>
        </w:rPr>
        <w:t xml:space="preserve"> for each of termite movement trajectory. </w:t>
      </w:r>
      <w:r w:rsidR="00C844D3">
        <w:rPr>
          <w:rFonts w:ascii="ＭＳ 明朝" w:hAnsi="ＭＳ 明朝" w:cs="ＭＳ 明朝"/>
        </w:rPr>
        <w:t>….</w:t>
      </w:r>
    </w:p>
    <w:p w14:paraId="0600F53B" w14:textId="77777777" w:rsidR="00C844D3" w:rsidRDefault="00C844D3" w:rsidP="0082412A">
      <w:pPr>
        <w:snapToGrid w:val="0"/>
        <w:spacing w:after="0" w:line="240" w:lineRule="auto"/>
        <w:rPr>
          <w:rFonts w:ascii="ＭＳ 明朝" w:hAnsi="ＭＳ 明朝" w:cs="ＭＳ 明朝"/>
        </w:rPr>
      </w:pPr>
    </w:p>
    <w:p w14:paraId="5BE69264" w14:textId="639EF112" w:rsidR="00C844D3" w:rsidRDefault="00B225BF" w:rsidP="0082412A">
      <w:pPr>
        <w:snapToGrid w:val="0"/>
        <w:spacing w:after="0" w:line="240" w:lineRule="auto"/>
        <w:rPr>
          <w:rFonts w:ascii="ＭＳ 明朝" w:hAnsi="ＭＳ 明朝" w:cs="ＭＳ 明朝"/>
        </w:rPr>
      </w:pPr>
      <w:r>
        <w:rPr>
          <w:rFonts w:ascii="ＭＳ 明朝" w:hAnsi="ＭＳ 明朝" w:cs="ＭＳ 明朝"/>
        </w:rPr>
        <w:t>Evaluation of searching efficiency</w:t>
      </w:r>
    </w:p>
    <w:p w14:paraId="1F4118E4" w14:textId="7836B3AF" w:rsidR="00B225BF" w:rsidRDefault="003579A3" w:rsidP="0082412A">
      <w:pPr>
        <w:snapToGrid w:val="0"/>
        <w:spacing w:after="0" w:line="240" w:lineRule="auto"/>
        <w:rPr>
          <w:rFonts w:ascii="ＭＳ 明朝" w:hAnsi="ＭＳ 明朝" w:cs="ＭＳ 明朝"/>
        </w:rPr>
      </w:pPr>
      <w:r>
        <w:rPr>
          <w:rFonts w:ascii="ＭＳ 明朝" w:hAnsi="ＭＳ 明朝" w:cs="ＭＳ 明朝"/>
        </w:rPr>
        <w:t>Because termites moved less distances and less diffusiveness with a lot of pauses, we</w:t>
      </w:r>
      <w:r w:rsidR="0019183C">
        <w:rPr>
          <w:rFonts w:ascii="ＭＳ 明朝" w:hAnsi="ＭＳ 明朝" w:cs="ＭＳ 明朝"/>
        </w:rPr>
        <w:t xml:space="preserve"> expected that searching efficiency reduced according to extended time of mate search. To </w:t>
      </w:r>
      <w:r w:rsidR="0019183C">
        <w:rPr>
          <w:rFonts w:ascii="ＭＳ 明朝" w:hAnsi="ＭＳ 明朝" w:cs="ＭＳ 明朝"/>
        </w:rPr>
        <w:lastRenderedPageBreak/>
        <w:t>quantify the searching</w:t>
      </w:r>
      <w:r w:rsidR="004239E0">
        <w:rPr>
          <w:rFonts w:ascii="ＭＳ 明朝" w:hAnsi="ＭＳ 明朝" w:cs="ＭＳ 明朝"/>
        </w:rPr>
        <w:t xml:space="preserve"> efficiency, we randomized </w:t>
      </w:r>
      <w:r w:rsidR="00381E2B">
        <w:rPr>
          <w:rFonts w:ascii="ＭＳ 明朝" w:hAnsi="ＭＳ 明朝" w:cs="ＭＳ 明朝"/>
        </w:rPr>
        <w:t>and</w:t>
      </w:r>
      <w:r w:rsidR="00861DCD">
        <w:rPr>
          <w:rFonts w:ascii="ＭＳ 明朝" w:hAnsi="ＭＳ 明朝" w:cs="ＭＳ 明朝"/>
        </w:rPr>
        <w:t xml:space="preserve"> paired the trajectories of </w:t>
      </w:r>
      <w:r w:rsidR="004239E0">
        <w:rPr>
          <w:rFonts w:ascii="ＭＳ 明朝" w:hAnsi="ＭＳ 明朝" w:cs="ＭＳ 明朝"/>
        </w:rPr>
        <w:t>the observed movements of</w:t>
      </w:r>
      <w:r w:rsidR="00381E2B">
        <w:rPr>
          <w:rFonts w:ascii="ＭＳ 明朝" w:hAnsi="ＭＳ 明朝" w:cs="ＭＳ 明朝"/>
        </w:rPr>
        <w:t xml:space="preserve"> termites in different conditions and </w:t>
      </w:r>
    </w:p>
    <w:p w14:paraId="040DF2F5" w14:textId="77777777" w:rsidR="003D6262" w:rsidRDefault="003D6262" w:rsidP="0082412A">
      <w:pPr>
        <w:snapToGrid w:val="0"/>
        <w:spacing w:after="0" w:line="240" w:lineRule="auto"/>
        <w:rPr>
          <w:rFonts w:ascii="ＭＳ 明朝" w:hAnsi="ＭＳ 明朝" w:cs="ＭＳ 明朝"/>
        </w:rPr>
      </w:pPr>
    </w:p>
    <w:p w14:paraId="75434006" w14:textId="75AFE27C" w:rsidR="00E10FE1" w:rsidRPr="00E10FE1" w:rsidRDefault="00E10FE1" w:rsidP="0082412A">
      <w:pPr>
        <w:snapToGrid w:val="0"/>
        <w:spacing w:after="0" w:line="240" w:lineRule="auto"/>
        <w:rPr>
          <w:rFonts w:ascii="PT Serif" w:eastAsia="PT Serif" w:hAnsi="PT Serif" w:cs="PT Serif"/>
        </w:rPr>
      </w:pPr>
    </w:p>
    <w:p w14:paraId="0000001D" w14:textId="77777777" w:rsidR="00876C5F" w:rsidRDefault="00876C5F" w:rsidP="0082412A">
      <w:pPr>
        <w:snapToGrid w:val="0"/>
        <w:spacing w:after="0" w:line="240" w:lineRule="auto"/>
        <w:rPr>
          <w:rFonts w:ascii="PT Serif" w:eastAsia="PT Serif" w:hAnsi="PT Serif" w:cs="PT Serif"/>
        </w:rPr>
      </w:pPr>
    </w:p>
    <w:p w14:paraId="0000001E" w14:textId="77777777" w:rsidR="00876C5F" w:rsidRDefault="00EA50CA" w:rsidP="0082412A">
      <w:pPr>
        <w:snapToGrid w:val="0"/>
        <w:spacing w:after="0" w:line="240" w:lineRule="auto"/>
        <w:rPr>
          <w:rFonts w:ascii="PT Serif" w:eastAsia="PT Serif" w:hAnsi="PT Serif" w:cs="PT Serif"/>
          <w:i/>
        </w:rPr>
      </w:pPr>
      <w:r>
        <w:rPr>
          <w:rFonts w:ascii="PT Serif" w:eastAsia="PT Serif" w:hAnsi="PT Serif" w:cs="PT Serif"/>
          <w:i/>
        </w:rPr>
        <w:t>Fitness cost of extended mate starch</w:t>
      </w:r>
    </w:p>
    <w:p w14:paraId="0000001F" w14:textId="368A70E8" w:rsidR="00876C5F" w:rsidRDefault="00EA50CA" w:rsidP="0082412A">
      <w:pPr>
        <w:snapToGrid w:val="0"/>
        <w:spacing w:after="0" w:line="240" w:lineRule="auto"/>
        <w:rPr>
          <w:rFonts w:ascii="PT Serif" w:eastAsia="PT Serif" w:hAnsi="PT Serif" w:cs="PT Serif"/>
        </w:rPr>
      </w:pPr>
      <w:r>
        <w:rPr>
          <w:rFonts w:ascii="PT Serif" w:eastAsia="PT Serif" w:hAnsi="PT Serif" w:cs="PT Serif"/>
        </w:rPr>
        <w:t xml:space="preserve">We investigated the cost of extended mate search using four colonies collected in 2017. We prepared termite females and males that were isolated for 72 hours in a Petri dish described above. After 72 hours of isolated mate search, these termites were paired with each other. </w:t>
      </w:r>
      <w:r w:rsidR="0062737C">
        <w:rPr>
          <w:rFonts w:ascii="PT Serif" w:eastAsia="PT Serif" w:hAnsi="PT Serif" w:cs="PT Serif"/>
        </w:rPr>
        <w:t xml:space="preserve">Similarly, we also prepared pairs of termites just after swarming. Each pair was introduced to a Petri dish (40 mm) filed with mixed sawdust in a depth of 5mm (more </w:t>
      </w:r>
      <w:r w:rsidR="007A271F">
        <w:rPr>
          <w:rFonts w:ascii="PT Serif" w:eastAsia="PT Serif" w:hAnsi="PT Serif" w:cs="PT Serif"/>
        </w:rPr>
        <w:t>explanation on mixed sawdust). Termites excavated into the sawdust to establish their nests. All pairs were produced using nestmate</w:t>
      </w:r>
      <w:r w:rsidR="00865AB6">
        <w:rPr>
          <w:rFonts w:ascii="PT Serif" w:eastAsia="PT Serif" w:hAnsi="PT Serif" w:cs="PT Serif"/>
        </w:rPr>
        <w:t xml:space="preserve">. We prepared 12 pairs for each condition in colony A, B, And C, and 9 pairs for colony D. As several individuals were dead during 72 hours </w:t>
      </w:r>
      <w:r w:rsidR="009F7BDD">
        <w:rPr>
          <w:rFonts w:ascii="PT Serif" w:eastAsia="PT Serif" w:hAnsi="PT Serif" w:cs="PT Serif"/>
        </w:rPr>
        <w:t>isolated mate search, we had 45 pairs for just after swarming and 39 pairs after 72 hours of matter search, in total.</w:t>
      </w:r>
    </w:p>
    <w:p w14:paraId="21CD0F53" w14:textId="4968CB30" w:rsidR="00526AB9" w:rsidRDefault="00526AB9" w:rsidP="0082412A">
      <w:pPr>
        <w:snapToGrid w:val="0"/>
        <w:spacing w:after="0" w:line="240" w:lineRule="auto"/>
        <w:rPr>
          <w:rFonts w:ascii="Cambria Math" w:eastAsia="Cambria Math" w:hAnsi="Cambria Math" w:cs="Cambria Math"/>
        </w:rPr>
      </w:pPr>
      <w:r>
        <w:rPr>
          <w:rFonts w:ascii="PT Serif" w:eastAsia="PT Serif" w:hAnsi="PT Serif" w:cs="PT Serif"/>
        </w:rPr>
        <w:t>All dish were maintained at 25</w:t>
      </w:r>
      <w:r>
        <w:rPr>
          <w:rFonts w:ascii="Cambria Math" w:eastAsia="Cambria Math" w:hAnsi="Cambria Math" w:cs="Cambria Math"/>
        </w:rPr>
        <w:t>℃ in dark condition for 60 days. After 60 days, we opened all dish and counted the number of individuals for each caste separately (female, male, larvae</w:t>
      </w:r>
      <w:r w:rsidR="00323DC8">
        <w:rPr>
          <w:rFonts w:ascii="Cambria Math" w:eastAsia="Cambria Math" w:hAnsi="Cambria Math" w:cs="Cambria Math"/>
        </w:rPr>
        <w:t>, and eggs</w:t>
      </w:r>
      <w:r>
        <w:rPr>
          <w:rFonts w:ascii="Cambria Math" w:eastAsia="Cambria Math" w:hAnsi="Cambria Math" w:cs="Cambria Math"/>
        </w:rPr>
        <w:t xml:space="preserve">). We defined </w:t>
      </w:r>
      <w:r w:rsidR="007C0F6B">
        <w:rPr>
          <w:rFonts w:ascii="Cambria Math" w:eastAsia="Cambria Math" w:hAnsi="Cambria Math" w:cs="Cambria Math"/>
        </w:rPr>
        <w:t>that the pair succeed in colony foundation only when both female and male were surviving. We compared colony foundation success between just after swarming and 72 hours after swarming, using</w:t>
      </w:r>
      <w:r w:rsidR="00BC47E8">
        <w:rPr>
          <w:rFonts w:ascii="Cambria Math" w:eastAsia="Cambria Math" w:hAnsi="Cambria Math" w:cs="Cambria Math"/>
        </w:rPr>
        <w:t xml:space="preserve"> a</w:t>
      </w:r>
      <w:r w:rsidR="007C0F6B">
        <w:rPr>
          <w:rFonts w:ascii="Cambria Math" w:eastAsia="Cambria Math" w:hAnsi="Cambria Math" w:cs="Cambria Math"/>
        </w:rPr>
        <w:t xml:space="preserve"> </w:t>
      </w:r>
      <w:proofErr w:type="spellStart"/>
      <w:r w:rsidR="00BC47E8">
        <w:rPr>
          <w:rFonts w:ascii="Cambria Math" w:eastAsia="Cambria Math" w:hAnsi="Cambria Math" w:cs="Cambria Math"/>
        </w:rPr>
        <w:t>generalised</w:t>
      </w:r>
      <w:proofErr w:type="spellEnd"/>
      <w:r w:rsidR="00BC47E8">
        <w:rPr>
          <w:rFonts w:ascii="Cambria Math" w:eastAsia="Cambria Math" w:hAnsi="Cambria Math" w:cs="Cambria Math"/>
        </w:rPr>
        <w:t xml:space="preserve"> linear mixed model (GLMM) </w:t>
      </w:r>
      <w:r w:rsidR="002D3B75">
        <w:rPr>
          <w:rFonts w:ascii="Cambria Math" w:eastAsia="Cambria Math" w:hAnsi="Cambria Math" w:cs="Cambria Math"/>
        </w:rPr>
        <w:t xml:space="preserve">with binomial distribution and logic link function, </w:t>
      </w:r>
      <w:r w:rsidR="00373F69">
        <w:rPr>
          <w:rFonts w:ascii="Cambria Math" w:eastAsia="Cambria Math" w:hAnsi="Cambria Math" w:cs="Cambria Math"/>
        </w:rPr>
        <w:t xml:space="preserve">in which termite condition was included as fixed effect, while original colony was included as random effect (random </w:t>
      </w:r>
      <w:r w:rsidR="00323DC8">
        <w:rPr>
          <w:rFonts w:ascii="Cambria Math" w:eastAsia="Cambria Math" w:hAnsi="Cambria Math" w:cs="Cambria Math"/>
        </w:rPr>
        <w:t>intercept).</w:t>
      </w:r>
    </w:p>
    <w:p w14:paraId="00000020" w14:textId="646A6B7C" w:rsidR="00876C5F" w:rsidRPr="00526AB9" w:rsidRDefault="00323DC8" w:rsidP="0082412A">
      <w:pPr>
        <w:snapToGrid w:val="0"/>
        <w:spacing w:after="0" w:line="240" w:lineRule="auto"/>
        <w:rPr>
          <w:rFonts w:ascii="PT Serif" w:eastAsia="PT Serif" w:hAnsi="PT Serif" w:cs="PT Serif"/>
        </w:rPr>
      </w:pPr>
      <w:r>
        <w:rPr>
          <w:rFonts w:ascii="Cambria Math" w:eastAsia="Cambria Math" w:hAnsi="Cambria Math" w:cs="Cambria Math"/>
        </w:rPr>
        <w:t>Next, among pairs that succeeded in colony foundation, we compared the number of eggs and larvae between termite conditions. We used a GLMM</w:t>
      </w:r>
      <w:r w:rsidR="002D3B75">
        <w:rPr>
          <w:rFonts w:ascii="Cambria Math" w:eastAsia="Cambria Math" w:hAnsi="Cambria Math" w:cs="Cambria Math"/>
        </w:rPr>
        <w:t xml:space="preserve"> with </w:t>
      </w:r>
      <w:r w:rsidR="001B64B6">
        <w:rPr>
          <w:rFonts w:ascii="Cambria Math" w:eastAsia="Cambria Math" w:hAnsi="Cambria Math" w:cs="Cambria Math"/>
        </w:rPr>
        <w:t xml:space="preserve">Poisson distribution. </w:t>
      </w:r>
    </w:p>
    <w:p w14:paraId="00000021" w14:textId="77777777" w:rsidR="00876C5F" w:rsidRDefault="00876C5F" w:rsidP="0082412A">
      <w:pPr>
        <w:snapToGrid w:val="0"/>
        <w:spacing w:after="0" w:line="240" w:lineRule="auto"/>
        <w:rPr>
          <w:rFonts w:ascii="PT Serif" w:eastAsia="PT Serif" w:hAnsi="PT Serif" w:cs="PT Serif"/>
        </w:rPr>
      </w:pPr>
    </w:p>
    <w:p w14:paraId="5E3B6678" w14:textId="59ED21B2" w:rsidR="001B64B6" w:rsidRDefault="0045261A" w:rsidP="0082412A">
      <w:pPr>
        <w:snapToGrid w:val="0"/>
        <w:spacing w:after="0" w:line="240" w:lineRule="auto"/>
        <w:rPr>
          <w:rFonts w:ascii="PT Serif" w:eastAsia="PT Serif" w:hAnsi="PT Serif" w:cs="PT Serif"/>
        </w:rPr>
      </w:pPr>
      <w:r>
        <w:rPr>
          <w:rFonts w:ascii="PT Serif" w:eastAsia="PT Serif" w:hAnsi="PT Serif" w:cs="PT Serif"/>
        </w:rPr>
        <w:t>The effect of extended searching on mate choice</w:t>
      </w:r>
    </w:p>
    <w:p w14:paraId="56CCFE89" w14:textId="754CD36C" w:rsidR="003625ED" w:rsidRDefault="00146002" w:rsidP="0082412A">
      <w:pPr>
        <w:snapToGrid w:val="0"/>
        <w:spacing w:after="0" w:line="240" w:lineRule="auto"/>
        <w:jc w:val="both"/>
        <w:rPr>
          <w:rFonts w:ascii="PT Serif" w:eastAsia="PT Serif" w:hAnsi="PT Serif" w:cs="PT Serif"/>
        </w:rPr>
      </w:pPr>
      <w:r>
        <w:rPr>
          <w:rFonts w:ascii="PT Serif" w:eastAsia="PT Serif" w:hAnsi="PT Serif" w:cs="PT Serif"/>
        </w:rPr>
        <w:t xml:space="preserve">We investigated how extended mate search affect the pairing </w:t>
      </w:r>
      <w:r w:rsidR="0056613B">
        <w:rPr>
          <w:rFonts w:ascii="PT Serif" w:eastAsia="PT Serif" w:hAnsi="PT Serif" w:cs="PT Serif"/>
        </w:rPr>
        <w:t xml:space="preserve">dynamics, using colonies collected in 2016. After swarming, </w:t>
      </w:r>
      <w:r w:rsidR="00A4328A">
        <w:rPr>
          <w:rFonts w:ascii="PT Serif" w:eastAsia="PT Serif" w:hAnsi="PT Serif" w:cs="PT Serif"/>
        </w:rPr>
        <w:t>1</w:t>
      </w:r>
      <w:r w:rsidR="0056613B">
        <w:rPr>
          <w:rFonts w:ascii="PT Serif" w:eastAsia="PT Serif" w:hAnsi="PT Serif" w:cs="PT Serif"/>
        </w:rPr>
        <w:t xml:space="preserve">0 females and </w:t>
      </w:r>
      <w:r w:rsidR="00A4328A">
        <w:rPr>
          <w:rFonts w:ascii="PT Serif" w:eastAsia="PT Serif" w:hAnsi="PT Serif" w:cs="PT Serif"/>
        </w:rPr>
        <w:t>1</w:t>
      </w:r>
      <w:r w:rsidR="0056613B">
        <w:rPr>
          <w:rFonts w:ascii="PT Serif" w:eastAsia="PT Serif" w:hAnsi="PT Serif" w:cs="PT Serif"/>
        </w:rPr>
        <w:t xml:space="preserve">0 males </w:t>
      </w:r>
      <w:r w:rsidR="006F34F4">
        <w:rPr>
          <w:rFonts w:ascii="PT Serif" w:eastAsia="PT Serif" w:hAnsi="PT Serif" w:cs="PT Serif"/>
        </w:rPr>
        <w:t xml:space="preserve">of dealate were </w:t>
      </w:r>
      <w:r w:rsidR="00A4328A">
        <w:rPr>
          <w:rFonts w:ascii="PT Serif" w:eastAsia="PT Serif" w:hAnsi="PT Serif" w:cs="PT Serif"/>
        </w:rPr>
        <w:t xml:space="preserve">selected from two different colonies. These 40 individuals were </w:t>
      </w:r>
      <w:r w:rsidR="00D73790">
        <w:rPr>
          <w:rFonts w:ascii="PT Serif" w:eastAsia="PT Serif" w:hAnsi="PT Serif" w:cs="PT Serif"/>
        </w:rPr>
        <w:t>paint marked</w:t>
      </w:r>
      <w:r w:rsidR="008C247C">
        <w:rPr>
          <w:rFonts w:ascii="PT Serif" w:eastAsia="PT Serif" w:hAnsi="PT Serif" w:cs="PT Serif"/>
        </w:rPr>
        <w:t xml:space="preserve"> with one colored </w:t>
      </w:r>
      <w:r w:rsidR="00AC2532">
        <w:rPr>
          <w:rFonts w:ascii="PT Serif" w:eastAsia="PT Serif" w:hAnsi="PT Serif" w:cs="PT Serif"/>
        </w:rPr>
        <w:t xml:space="preserve">on the abdomen </w:t>
      </w:r>
      <w:r w:rsidR="00D73790">
        <w:rPr>
          <w:rFonts w:ascii="PT Serif" w:eastAsia="PT Serif" w:hAnsi="PT Serif" w:cs="PT Serif"/>
        </w:rPr>
        <w:t xml:space="preserve">for sex and colony </w:t>
      </w:r>
      <w:r w:rsidR="001E76FA">
        <w:rPr>
          <w:rFonts w:ascii="PT Serif" w:eastAsia="PT Serif" w:hAnsi="PT Serif" w:cs="PT Serif"/>
        </w:rPr>
        <w:t>identification</w:t>
      </w:r>
      <w:r w:rsidR="00196E84" w:rsidRPr="00196E84">
        <w:rPr>
          <w:rFonts w:ascii="PT Serif" w:eastAsia="PT Serif" w:hAnsi="PT Serif" w:cs="PT Serif"/>
        </w:rPr>
        <w:t xml:space="preserve"> (PX-20; Mitsubishi). </w:t>
      </w:r>
      <w:r w:rsidR="008D53FD">
        <w:rPr>
          <w:rFonts w:ascii="PT Serif" w:eastAsia="PT Serif" w:hAnsi="PT Serif" w:cs="PT Serif"/>
        </w:rPr>
        <w:t>All 40 individuals</w:t>
      </w:r>
      <w:r w:rsidR="00196E84" w:rsidRPr="00196E84">
        <w:rPr>
          <w:rFonts w:ascii="PT Serif" w:eastAsia="PT Serif" w:hAnsi="PT Serif" w:cs="PT Serif"/>
        </w:rPr>
        <w:t xml:space="preserve"> were maintained for 30 min</w:t>
      </w:r>
      <w:r w:rsidR="008D53FD">
        <w:rPr>
          <w:rFonts w:ascii="PT Serif" w:eastAsia="PT Serif" w:hAnsi="PT Serif" w:cs="PT Serif"/>
        </w:rPr>
        <w:t xml:space="preserve"> (just after swarming) or 72 hours (extended mate search</w:t>
      </w:r>
      <w:r w:rsidR="006B56C9">
        <w:rPr>
          <w:rFonts w:ascii="PT Serif" w:eastAsia="PT Serif" w:hAnsi="PT Serif" w:cs="PT Serif"/>
        </w:rPr>
        <w:t xml:space="preserve">) separately in a </w:t>
      </w:r>
      <w:r w:rsidR="00193673">
        <w:rPr>
          <w:rFonts w:ascii="PT Serif" w:eastAsia="PT Serif" w:hAnsi="PT Serif" w:cs="PT Serif"/>
        </w:rPr>
        <w:t xml:space="preserve">24 well plate </w:t>
      </w:r>
      <w:r w:rsidR="00693B15">
        <w:rPr>
          <w:rFonts w:ascii="PT Serif" w:eastAsia="PT Serif" w:hAnsi="PT Serif" w:cs="PT Serif"/>
        </w:rPr>
        <w:t>before the observation.</w:t>
      </w:r>
      <w:r w:rsidR="00656D80">
        <w:rPr>
          <w:rFonts w:ascii="PT Serif" w:eastAsia="PT Serif" w:hAnsi="PT Serif" w:cs="PT Serif"/>
        </w:rPr>
        <w:t xml:space="preserve"> </w:t>
      </w:r>
      <w:r w:rsidR="00B26658">
        <w:rPr>
          <w:rFonts w:ascii="PT Serif" w:eastAsia="PT Serif" w:hAnsi="PT Serif" w:cs="PT Serif"/>
        </w:rPr>
        <w:t>The</w:t>
      </w:r>
      <w:r w:rsidR="00CB6DEC">
        <w:rPr>
          <w:rFonts w:ascii="PT Serif" w:eastAsia="PT Serif" w:hAnsi="PT Serif" w:cs="PT Serif"/>
        </w:rPr>
        <w:t xml:space="preserve"> results of 30 minutes treatment are</w:t>
      </w:r>
      <w:r w:rsidR="00812611">
        <w:rPr>
          <w:rFonts w:ascii="PT Serif" w:eastAsia="PT Serif" w:hAnsi="PT Serif" w:cs="PT Serif"/>
        </w:rPr>
        <w:t xml:space="preserve"> </w:t>
      </w:r>
      <w:r w:rsidR="00FF0FEC">
        <w:rPr>
          <w:rFonts w:ascii="PT Serif" w:eastAsia="PT Serif" w:hAnsi="PT Serif" w:cs="PT Serif"/>
        </w:rPr>
        <w:t xml:space="preserve">reported in Mizumoto et al. 2022. </w:t>
      </w:r>
      <w:r w:rsidR="00656D80">
        <w:rPr>
          <w:rFonts w:ascii="PT Serif" w:eastAsia="PT Serif" w:hAnsi="PT Serif" w:cs="PT Serif"/>
        </w:rPr>
        <w:t>We introduced 40 individuals</w:t>
      </w:r>
      <w:r w:rsidR="003625ED" w:rsidRPr="003625ED">
        <w:rPr>
          <w:rFonts w:ascii="PT Serif" w:eastAsia="PT Serif" w:hAnsi="PT Serif" w:cs="PT Serif"/>
        </w:rPr>
        <w:t xml:space="preserve"> to the experimental arena (ø=600mm). The experimental arena consisted of a Styrofoam board (600 x 600 mm) and a circular plastic tube (ø=600mm, height = 100mm). After being introduced in the arena, we observed termite movements for 30 minutes within a part of the experimental arena (200 x 100 mm) located at the edge of the circular arena. We did so because most individuals walked along the edge of the arena, repeatedly passing across</w:t>
      </w:r>
      <w:r w:rsidR="00A235A3">
        <w:rPr>
          <w:rFonts w:ascii="PT Serif" w:eastAsia="PT Serif" w:hAnsi="PT Serif" w:cs="PT Serif"/>
        </w:rPr>
        <w:t xml:space="preserve"> </w:t>
      </w:r>
      <w:r w:rsidR="003625ED" w:rsidRPr="003625ED">
        <w:rPr>
          <w:rFonts w:ascii="PT Serif" w:eastAsia="PT Serif" w:hAnsi="PT Serif" w:cs="PT Serif"/>
        </w:rPr>
        <w:t xml:space="preserve">the observational arena. We counted the </w:t>
      </w:r>
      <w:r w:rsidR="00A235A3">
        <w:rPr>
          <w:rFonts w:ascii="PT Serif" w:eastAsia="PT Serif" w:hAnsi="PT Serif" w:cs="PT Serif"/>
        </w:rPr>
        <w:t xml:space="preserve"> </w:t>
      </w:r>
      <w:r w:rsidR="003625ED" w:rsidRPr="003625ED">
        <w:rPr>
          <w:rFonts w:ascii="PT Serif" w:eastAsia="PT Serif" w:hAnsi="PT Serif" w:cs="PT Serif"/>
        </w:rPr>
        <w:t>number of individuals passing across the observational area with their status (single individuals, heterosexual tandems, same-sex tandems, tandems with &gt;3</w:t>
      </w:r>
      <w:r w:rsidR="00A235A3">
        <w:rPr>
          <w:rFonts w:ascii="PT Serif" w:eastAsia="PT Serif" w:hAnsi="PT Serif" w:cs="PT Serif"/>
        </w:rPr>
        <w:t xml:space="preserve"> </w:t>
      </w:r>
      <w:r w:rsidR="003625ED" w:rsidRPr="003625ED">
        <w:rPr>
          <w:rFonts w:ascii="PT Serif" w:eastAsia="PT Serif" w:hAnsi="PT Serif" w:cs="PT Serif"/>
        </w:rPr>
        <w:t>individuals). We performed the experiments six times with different colony combinations (SA-SB, SA-SC, SB-SC, SD-SE, SD-SF, SE-SF)</w:t>
      </w:r>
      <w:r w:rsidR="00EC5031">
        <w:rPr>
          <w:rFonts w:ascii="PT Serif" w:eastAsia="PT Serif" w:hAnsi="PT Serif" w:cs="PT Serif"/>
        </w:rPr>
        <w:t xml:space="preserve"> for each treatment</w:t>
      </w:r>
      <w:r w:rsidR="003625ED" w:rsidRPr="003625ED">
        <w:rPr>
          <w:rFonts w:ascii="PT Serif" w:eastAsia="PT Serif" w:hAnsi="PT Serif" w:cs="PT Serif"/>
        </w:rPr>
        <w:t>. The experimental arena was cleaned with 70% ethanol and distilled water before each experiment.</w:t>
      </w:r>
    </w:p>
    <w:p w14:paraId="1B9830E3" w14:textId="77777777" w:rsidR="00B54CFA" w:rsidRDefault="00D56395" w:rsidP="0082412A">
      <w:pPr>
        <w:snapToGrid w:val="0"/>
        <w:spacing w:after="0" w:line="240" w:lineRule="auto"/>
        <w:jc w:val="both"/>
        <w:rPr>
          <w:rFonts w:ascii="PT Serif" w:eastAsia="PT Serif" w:hAnsi="PT Serif" w:cs="PT Serif"/>
        </w:rPr>
      </w:pPr>
      <w:r>
        <w:rPr>
          <w:rFonts w:ascii="PT Serif" w:eastAsia="PT Serif" w:hAnsi="PT Serif" w:cs="PT Serif"/>
        </w:rPr>
        <w:t>We</w:t>
      </w:r>
      <w:r w:rsidR="00D940AC">
        <w:rPr>
          <w:rFonts w:ascii="PT Serif" w:eastAsia="PT Serif" w:hAnsi="PT Serif" w:cs="PT Serif"/>
        </w:rPr>
        <w:t xml:space="preserve"> compared the number of observation of pairing units, using </w:t>
      </w:r>
      <w:r>
        <w:rPr>
          <w:rFonts w:ascii="PT Serif" w:eastAsia="PT Serif" w:hAnsi="PT Serif" w:cs="PT Serif"/>
        </w:rPr>
        <w:t>Wilcoxon signed rank test</w:t>
      </w:r>
      <w:r w:rsidR="00D940AC">
        <w:rPr>
          <w:rFonts w:ascii="PT Serif" w:eastAsia="PT Serif" w:hAnsi="PT Serif" w:cs="PT Serif"/>
        </w:rPr>
        <w:t xml:space="preserve">. Also, </w:t>
      </w:r>
      <w:r w:rsidR="00176519">
        <w:rPr>
          <w:rFonts w:ascii="PT Serif" w:eastAsia="PT Serif" w:hAnsi="PT Serif" w:cs="PT Serif"/>
        </w:rPr>
        <w:t xml:space="preserve">we compared the number of observation of nestmate pairs and non-nest mate pairs. </w:t>
      </w:r>
      <w:r w:rsidR="004D1625">
        <w:rPr>
          <w:rFonts w:ascii="PT Serif" w:eastAsia="PT Serif" w:hAnsi="PT Serif" w:cs="PT Serif"/>
        </w:rPr>
        <w:t xml:space="preserve"> Finally</w:t>
      </w:r>
      <w:r w:rsidR="00E7426E">
        <w:rPr>
          <w:rFonts w:ascii="PT Serif" w:eastAsia="PT Serif" w:hAnsi="PT Serif" w:cs="PT Serif"/>
        </w:rPr>
        <w:t xml:space="preserve">, we investigated the time development of observed tandem running pairs. </w:t>
      </w:r>
      <w:r w:rsidR="00EE0BB8">
        <w:rPr>
          <w:rFonts w:ascii="PT Serif" w:eastAsia="PT Serif" w:hAnsi="PT Serif" w:cs="PT Serif"/>
        </w:rPr>
        <w:t>We binned our 30 minutes observation into 0-5 minutes, 5-10 minutes, …, 25-30 minutes</w:t>
      </w:r>
      <w:r w:rsidR="00216ADD">
        <w:rPr>
          <w:rFonts w:ascii="PT Serif" w:eastAsia="PT Serif" w:hAnsi="PT Serif" w:cs="PT Serif"/>
        </w:rPr>
        <w:t xml:space="preserve"> and counted the number of observed </w:t>
      </w:r>
      <w:r w:rsidR="00216ADD">
        <w:rPr>
          <w:rFonts w:ascii="PT Serif" w:eastAsia="PT Serif" w:hAnsi="PT Serif" w:cs="PT Serif"/>
        </w:rPr>
        <w:lastRenderedPageBreak/>
        <w:t xml:space="preserve">tandem pairs during each time window. </w:t>
      </w:r>
      <w:r w:rsidR="004D1625">
        <w:rPr>
          <w:rFonts w:ascii="PT Serif" w:eastAsia="PT Serif" w:hAnsi="PT Serif" w:cs="PT Serif"/>
        </w:rPr>
        <w:t xml:space="preserve">Then, </w:t>
      </w:r>
      <w:r w:rsidR="00533F16">
        <w:rPr>
          <w:rFonts w:ascii="PT Serif" w:eastAsia="PT Serif" w:hAnsi="PT Serif" w:cs="PT Serif"/>
        </w:rPr>
        <w:t>we used spearman’s rank relation test to</w:t>
      </w:r>
      <w:r w:rsidR="008F5DEE">
        <w:rPr>
          <w:rFonts w:ascii="PT Serif" w:eastAsia="PT Serif" w:hAnsi="PT Serif" w:cs="PT Serif"/>
        </w:rPr>
        <w:t xml:space="preserve"> examine the time developments of the number of observed</w:t>
      </w:r>
      <w:r w:rsidR="00B54CFA">
        <w:rPr>
          <w:rFonts w:ascii="PT Serif" w:eastAsia="PT Serif" w:hAnsi="PT Serif" w:cs="PT Serif"/>
        </w:rPr>
        <w:t xml:space="preserve"> tandem running pairs.</w:t>
      </w:r>
    </w:p>
    <w:p w14:paraId="4185EB9C" w14:textId="77777777" w:rsidR="00B54CFA" w:rsidRDefault="00B54CFA" w:rsidP="0082412A">
      <w:pPr>
        <w:snapToGrid w:val="0"/>
        <w:spacing w:after="0" w:line="240" w:lineRule="auto"/>
        <w:jc w:val="both"/>
        <w:rPr>
          <w:rFonts w:ascii="PT Serif" w:eastAsia="PT Serif" w:hAnsi="PT Serif" w:cs="PT Serif"/>
        </w:rPr>
      </w:pPr>
    </w:p>
    <w:p w14:paraId="00000029" w14:textId="2F60B56D" w:rsidR="00876C5F" w:rsidRDefault="00B54CFA" w:rsidP="0082412A">
      <w:pPr>
        <w:snapToGrid w:val="0"/>
        <w:spacing w:after="0" w:line="240" w:lineRule="auto"/>
        <w:jc w:val="both"/>
        <w:rPr>
          <w:rFonts w:ascii="PT Serif" w:eastAsia="PT Serif" w:hAnsi="PT Serif" w:cs="PT Serif"/>
        </w:rPr>
      </w:pPr>
      <w:r>
        <w:rPr>
          <w:rFonts w:ascii="PT Serif" w:eastAsia="PT Serif" w:hAnsi="PT Serif" w:cs="PT Serif"/>
        </w:rPr>
        <w:t>All analysis were</w:t>
      </w:r>
      <w:r w:rsidR="007E737F">
        <w:rPr>
          <w:rFonts w:ascii="PT Serif" w:eastAsia="PT Serif" w:hAnsi="PT Serif" w:cs="PT Serif"/>
        </w:rPr>
        <w:t xml:space="preserve"> performed by R v4.3.1 with libraries o</w:t>
      </w:r>
      <w:r w:rsidR="00431C48">
        <w:rPr>
          <w:rFonts w:ascii="PT Serif" w:eastAsia="PT Serif" w:hAnsi="PT Serif" w:cs="PT Serif"/>
        </w:rPr>
        <w:t xml:space="preserve">f </w:t>
      </w:r>
      <w:r>
        <w:rPr>
          <w:rFonts w:ascii="PT Serif" w:eastAsia="PT Serif" w:hAnsi="PT Serif" w:cs="PT Serif"/>
        </w:rPr>
        <w:t>“</w:t>
      </w:r>
      <w:proofErr w:type="spellStart"/>
      <w:r>
        <w:rPr>
          <w:rFonts w:ascii="PT Serif" w:eastAsia="PT Serif" w:hAnsi="PT Serif" w:cs="PT Serif"/>
        </w:rPr>
        <w:t>exactRankTests</w:t>
      </w:r>
      <w:proofErr w:type="spellEnd"/>
      <w:r>
        <w:rPr>
          <w:rFonts w:ascii="PT Serif" w:eastAsia="PT Serif" w:hAnsi="PT Serif" w:cs="PT Serif"/>
        </w:rPr>
        <w:t>”</w:t>
      </w:r>
      <w:r>
        <w:rPr>
          <w:rFonts w:ascii="ＭＳ 明朝" w:hAnsi="ＭＳ 明朝" w:cs="ＭＳ 明朝"/>
        </w:rPr>
        <w:t>、</w:t>
      </w:r>
      <w:r>
        <w:rPr>
          <w:rFonts w:ascii="PT Serif" w:eastAsia="PT Serif" w:hAnsi="PT Serif" w:cs="PT Serif"/>
        </w:rPr>
        <w:t xml:space="preserve"> “lme4”</w:t>
      </w:r>
      <w:r>
        <w:rPr>
          <w:rFonts w:ascii="ＭＳ 明朝" w:hAnsi="ＭＳ 明朝" w:cs="ＭＳ 明朝"/>
        </w:rPr>
        <w:t>、</w:t>
      </w:r>
      <w:r>
        <w:rPr>
          <w:rFonts w:ascii="PT Serif" w:eastAsia="PT Serif" w:hAnsi="PT Serif" w:cs="PT Serif"/>
        </w:rPr>
        <w:t>”car”</w:t>
      </w:r>
      <w:r w:rsidR="00495381">
        <w:rPr>
          <w:rFonts w:ascii="ＭＳ 明朝" w:hAnsi="ＭＳ 明朝" w:cs="ＭＳ 明朝"/>
        </w:rPr>
        <w:t>.</w:t>
      </w:r>
    </w:p>
    <w:p w14:paraId="0000002A" w14:textId="77777777" w:rsidR="00876C5F" w:rsidRDefault="00876C5F" w:rsidP="0082412A">
      <w:pPr>
        <w:snapToGrid w:val="0"/>
        <w:spacing w:after="0" w:line="240" w:lineRule="auto"/>
        <w:rPr>
          <w:rFonts w:ascii="PT Serif" w:eastAsia="PT Serif" w:hAnsi="PT Serif" w:cs="PT Serif"/>
        </w:rPr>
      </w:pPr>
    </w:p>
    <w:p w14:paraId="0000002B" w14:textId="77777777" w:rsidR="00876C5F" w:rsidRDefault="00EA50CA" w:rsidP="0082412A">
      <w:pPr>
        <w:snapToGrid w:val="0"/>
        <w:spacing w:after="0" w:line="240" w:lineRule="auto"/>
        <w:rPr>
          <w:rFonts w:ascii="PT Serif" w:eastAsia="PT Serif" w:hAnsi="PT Serif" w:cs="PT Serif"/>
        </w:rPr>
      </w:pPr>
      <w:r>
        <w:rPr>
          <w:rFonts w:ascii="PT Serif" w:eastAsia="PT Serif" w:hAnsi="PT Serif" w:cs="PT Serif"/>
          <w:b/>
          <w:color w:val="000000"/>
        </w:rPr>
        <w:t xml:space="preserve">Results </w:t>
      </w:r>
    </w:p>
    <w:p w14:paraId="262D949B" w14:textId="3DAACFFB" w:rsidR="00FC785E" w:rsidRDefault="00FC785E" w:rsidP="0082412A">
      <w:pPr>
        <w:snapToGrid w:val="0"/>
        <w:spacing w:after="0" w:line="240" w:lineRule="auto"/>
        <w:rPr>
          <w:rFonts w:ascii="PT Serif" w:eastAsia="PT Serif" w:hAnsi="PT Serif" w:cs="PT Serif"/>
          <w:b/>
        </w:rPr>
      </w:pPr>
      <w:r>
        <w:rPr>
          <w:rFonts w:ascii="PT Serif" w:eastAsia="PT Serif" w:hAnsi="PT Serif" w:cs="PT Serif"/>
          <w:b/>
        </w:rPr>
        <w:t>Change of searching activity over time</w:t>
      </w:r>
    </w:p>
    <w:p w14:paraId="5ED13D2A" w14:textId="19D1F195" w:rsidR="001010F0" w:rsidRDefault="001010F0" w:rsidP="0082412A">
      <w:pPr>
        <w:snapToGrid w:val="0"/>
        <w:spacing w:after="0" w:line="240" w:lineRule="auto"/>
        <w:rPr>
          <w:rFonts w:ascii="ＭＳ 明朝" w:hAnsi="ＭＳ 明朝" w:cs="PT Serif"/>
          <w:b/>
          <w:lang w:eastAsia="ja-JP"/>
        </w:rPr>
      </w:pPr>
      <w:r>
        <w:rPr>
          <w:rFonts w:ascii="ＭＳ 明朝" w:hAnsi="ＭＳ 明朝" w:cs="PT Serif" w:hint="eastAsia"/>
          <w:b/>
          <w:lang w:eastAsia="ja-JP"/>
        </w:rPr>
        <w:t>探索時間の経過に伴い、各個体の探索距離は有意に減少した（GLMM, LRT, day: χ2</w:t>
      </w:r>
    </w:p>
    <w:p w14:paraId="45E83C05" w14:textId="3C2F38DA" w:rsidR="001010F0" w:rsidRDefault="005078C6" w:rsidP="0082412A">
      <w:pPr>
        <w:snapToGrid w:val="0"/>
        <w:spacing w:after="0" w:line="240" w:lineRule="auto"/>
        <w:rPr>
          <w:rFonts w:ascii="ＭＳ 明朝" w:hAnsi="ＭＳ 明朝" w:cs="PT Serif"/>
          <w:b/>
          <w:lang w:eastAsia="ja-JP"/>
        </w:rPr>
      </w:pPr>
      <w:r>
        <w:rPr>
          <w:rFonts w:ascii="ＭＳ 明朝" w:hAnsi="ＭＳ 明朝" w:cs="PT Serif"/>
          <w:b/>
          <w:lang w:eastAsia="ja-JP"/>
        </w:rPr>
        <w:t>1</w:t>
      </w:r>
      <w:r w:rsidR="009D48CA">
        <w:rPr>
          <w:rFonts w:ascii="ＭＳ 明朝" w:hAnsi="ＭＳ 明朝" w:cs="PT Serif"/>
          <w:b/>
          <w:lang w:eastAsia="ja-JP"/>
        </w:rPr>
        <w:t xml:space="preserve"> </w:t>
      </w:r>
      <w:r w:rsidR="001010F0">
        <w:rPr>
          <w:rFonts w:ascii="ＭＳ 明朝" w:hAnsi="ＭＳ 明朝" w:cs="PT Serif" w:hint="eastAsia"/>
          <w:b/>
          <w:lang w:eastAsia="ja-JP"/>
        </w:rPr>
        <w:t xml:space="preserve">= 89.2541, P &lt; 0.0001, 図 9-2）。また性間でも探索距離に有意な違いが見られ、メスの方が長い距離歩行した（GLMM, LRT, sex: χ21 = 4.5546, P = 0.03283, 図 9-2B）。一方で、時間に伴う探索距離の変化の傾向は、性間で違いが見られなかった（GLMM, LRT, </w:t>
      </w:r>
      <w:proofErr w:type="spellStart"/>
      <w:r w:rsidR="001010F0">
        <w:rPr>
          <w:rFonts w:ascii="ＭＳ 明朝" w:hAnsi="ＭＳ 明朝" w:cs="PT Serif" w:hint="eastAsia"/>
          <w:b/>
          <w:lang w:eastAsia="ja-JP"/>
        </w:rPr>
        <w:t>sex:day</w:t>
      </w:r>
      <w:proofErr w:type="spellEnd"/>
      <w:r w:rsidR="001010F0">
        <w:rPr>
          <w:rFonts w:ascii="ＭＳ 明朝" w:hAnsi="ＭＳ 明朝" w:cs="PT Serif" w:hint="eastAsia"/>
          <w:b/>
          <w:lang w:eastAsia="ja-JP"/>
        </w:rPr>
        <w:t>: χ21 = 0.3393, P = 0.56026, 図 9-2B）。</w:t>
      </w:r>
    </w:p>
    <w:p w14:paraId="79536BA6" w14:textId="77777777" w:rsidR="001010F0" w:rsidRDefault="001010F0" w:rsidP="0082412A">
      <w:pPr>
        <w:snapToGrid w:val="0"/>
        <w:spacing w:after="0" w:line="240" w:lineRule="auto"/>
        <w:rPr>
          <w:rFonts w:ascii="ＭＳ 明朝" w:hAnsi="ＭＳ 明朝" w:cs="PT Serif"/>
          <w:b/>
          <w:lang w:eastAsia="ja-JP"/>
        </w:rPr>
      </w:pPr>
    </w:p>
    <w:p w14:paraId="2207CC17" w14:textId="66D64811" w:rsidR="00DC0827" w:rsidRDefault="00DC0827" w:rsidP="00DC0827">
      <w:pPr>
        <w:snapToGrid w:val="0"/>
        <w:spacing w:after="0" w:line="240" w:lineRule="auto"/>
        <w:ind w:left="-284"/>
        <w:jc w:val="center"/>
        <w:rPr>
          <w:rFonts w:ascii="ＭＳ 明朝" w:hAnsi="ＭＳ 明朝" w:cs="PT Serif"/>
          <w:b/>
          <w:lang w:eastAsia="ja-JP"/>
        </w:rPr>
      </w:pPr>
      <w:r>
        <w:rPr>
          <w:rFonts w:ascii="ＭＳ 明朝" w:hAnsi="ＭＳ 明朝" w:cs="PT Serif"/>
          <w:b/>
          <w:noProof/>
          <w:lang w:eastAsia="ja-JP"/>
        </w:rPr>
        <w:drawing>
          <wp:inline distT="0" distB="0" distL="0" distR="0" wp14:anchorId="5028F7C4" wp14:editId="4C5D3314">
            <wp:extent cx="6400800" cy="3838575"/>
            <wp:effectExtent l="0" t="0" r="0" b="9525"/>
            <wp:docPr id="9531822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00800" cy="3838575"/>
                    </a:xfrm>
                    <a:prstGeom prst="rect">
                      <a:avLst/>
                    </a:prstGeom>
                    <a:noFill/>
                    <a:ln>
                      <a:noFill/>
                    </a:ln>
                  </pic:spPr>
                </pic:pic>
              </a:graphicData>
            </a:graphic>
          </wp:inline>
        </w:drawing>
      </w:r>
    </w:p>
    <w:p w14:paraId="19B1A5AA" w14:textId="76567685" w:rsidR="00DC0827" w:rsidRPr="00DC0827" w:rsidRDefault="00DC0827" w:rsidP="00DC0827">
      <w:pPr>
        <w:snapToGrid w:val="0"/>
        <w:spacing w:after="0" w:line="240" w:lineRule="auto"/>
        <w:ind w:left="284" w:right="441"/>
        <w:jc w:val="both"/>
        <w:rPr>
          <w:rFonts w:ascii="PT Serif" w:hAnsi="PT Serif" w:cs="PT Serif"/>
          <w:bCs/>
          <w:lang w:eastAsia="ja-JP"/>
        </w:rPr>
      </w:pPr>
      <w:r>
        <w:rPr>
          <w:rFonts w:ascii="PT Serif" w:hAnsi="PT Serif" w:cs="PT Serif"/>
          <w:b/>
          <w:lang w:eastAsia="ja-JP"/>
        </w:rPr>
        <w:t xml:space="preserve">Figure 2. </w:t>
      </w:r>
      <w:r w:rsidRPr="00DC0827">
        <w:rPr>
          <w:rFonts w:ascii="PT Serif" w:hAnsi="PT Serif" w:cs="PT Serif"/>
          <w:bCs/>
          <w:lang w:eastAsia="ja-JP"/>
        </w:rPr>
        <w:t>(</w:t>
      </w:r>
      <w:r>
        <w:rPr>
          <w:rFonts w:ascii="PT Serif" w:hAnsi="PT Serif" w:cs="PT Serif"/>
          <w:bCs/>
          <w:lang w:eastAsia="ja-JP"/>
        </w:rPr>
        <w:t>A</w:t>
      </w:r>
      <w:r w:rsidRPr="00DC0827">
        <w:rPr>
          <w:rFonts w:ascii="PT Serif" w:hAnsi="PT Serif" w:cs="PT Serif"/>
          <w:bCs/>
          <w:lang w:eastAsia="ja-JP"/>
        </w:rPr>
        <w:t>)</w:t>
      </w:r>
      <w:r>
        <w:rPr>
          <w:rFonts w:ascii="PT Serif" w:hAnsi="PT Serif" w:cs="PT Serif"/>
          <w:bCs/>
          <w:lang w:eastAsia="ja-JP"/>
        </w:rPr>
        <w:t xml:space="preserve"> Representative trajectories of a termite. Each trajectory corresponds to 25 minutes, where a termite moved less and less distances across days. (B-C) Comparison of traveled distances (B) and pausing duration (C)</w:t>
      </w:r>
      <w:r>
        <w:rPr>
          <w:rFonts w:ascii="PT Serif" w:hAnsi="PT Serif" w:cs="PT Serif"/>
          <w:bCs/>
          <w:lang w:eastAsia="ja-JP"/>
        </w:rPr>
        <w:t xml:space="preserve"> of termites across days after swarming.</w:t>
      </w:r>
      <w:r>
        <w:rPr>
          <w:rFonts w:ascii="PT Serif" w:hAnsi="PT Serif" w:cs="PT Serif"/>
          <w:bCs/>
          <w:lang w:eastAsia="ja-JP"/>
        </w:rPr>
        <w:t xml:space="preserve"> Bars indicate mean </w:t>
      </w:r>
      <w:r w:rsidRPr="00DC0827">
        <w:rPr>
          <w:rFonts w:ascii="PT Serif" w:hAnsi="PT Serif" w:cs="PT Serif"/>
          <w:bCs/>
          <w:lang w:eastAsia="ja-JP"/>
        </w:rPr>
        <w:t>±</w:t>
      </w:r>
      <w:r>
        <w:rPr>
          <w:rFonts w:ascii="PT Serif" w:hAnsi="PT Serif" w:cs="PT Serif"/>
          <w:bCs/>
          <w:lang w:eastAsia="ja-JP"/>
        </w:rPr>
        <w:t xml:space="preserve"> s.e. (D) Mean squared displacements (MSD) of the trajectories on the servosphere across days after swarming. Thick lines indicate mean for each day’s observations, where data of females and males were pooled. (E) Simulation results for comparing searching efficiencies of movement patterns observed in termites across days after swarming (</w:t>
      </w:r>
      <w:r w:rsidRPr="00DC0827">
        <w:rPr>
          <w:rFonts w:ascii="PT Serif" w:hAnsi="PT Serif" w:cs="PT Serif"/>
          <w:bCs/>
          <w:i/>
          <w:iCs/>
          <w:lang w:eastAsia="ja-JP"/>
        </w:rPr>
        <w:t>L</w:t>
      </w:r>
      <w:r>
        <w:rPr>
          <w:rFonts w:ascii="PT Serif" w:hAnsi="PT Serif" w:cs="PT Serif"/>
          <w:bCs/>
          <w:lang w:eastAsia="ja-JP"/>
        </w:rPr>
        <w:t xml:space="preserve"> = 223.6, </w:t>
      </w:r>
      <w:r w:rsidRPr="00DC0827">
        <w:rPr>
          <w:rFonts w:ascii="Courier New" w:hAnsi="Courier New" w:cs="Courier New"/>
          <w:bCs/>
          <w:lang w:eastAsia="ja-JP"/>
        </w:rPr>
        <w:t>φ</w:t>
      </w:r>
      <w:r>
        <w:rPr>
          <w:rFonts w:ascii="PT Serif" w:hAnsi="PT Serif" w:cs="PT Serif"/>
          <w:bCs/>
          <w:lang w:eastAsia="ja-JP"/>
        </w:rPr>
        <w:t xml:space="preserve"> = 7). The results were obtained from means of 100,000 simulations.</w:t>
      </w:r>
    </w:p>
    <w:p w14:paraId="041E26A2" w14:textId="77777777" w:rsidR="00DC0827" w:rsidRDefault="00DC0827" w:rsidP="0082412A">
      <w:pPr>
        <w:snapToGrid w:val="0"/>
        <w:spacing w:after="0" w:line="240" w:lineRule="auto"/>
        <w:rPr>
          <w:rFonts w:ascii="ＭＳ 明朝" w:hAnsi="ＭＳ 明朝" w:cs="PT Serif"/>
          <w:b/>
          <w:lang w:eastAsia="ja-JP"/>
        </w:rPr>
      </w:pPr>
    </w:p>
    <w:p w14:paraId="208BB838" w14:textId="2B26F571" w:rsidR="00E5081F" w:rsidRDefault="00E5081F" w:rsidP="0082412A">
      <w:pPr>
        <w:snapToGrid w:val="0"/>
        <w:spacing w:after="0" w:line="240" w:lineRule="auto"/>
        <w:rPr>
          <w:rFonts w:ascii="ＭＳ 明朝" w:hAnsi="ＭＳ 明朝" w:cs="PT Serif"/>
          <w:b/>
          <w:lang w:eastAsia="ja-JP"/>
        </w:rPr>
      </w:pPr>
      <w:r>
        <w:rPr>
          <w:rFonts w:ascii="ＭＳ 明朝" w:hAnsi="ＭＳ 明朝" w:cs="PT Serif"/>
          <w:b/>
          <w:lang w:eastAsia="ja-JP"/>
        </w:rPr>
        <w:t>Fitness cost of extended mate starch</w:t>
      </w:r>
    </w:p>
    <w:p w14:paraId="7D22453B" w14:textId="7982AEB2" w:rsidR="001010F0" w:rsidRDefault="00194D70" w:rsidP="0082412A">
      <w:pPr>
        <w:snapToGrid w:val="0"/>
        <w:spacing w:after="0" w:line="240" w:lineRule="auto"/>
        <w:rPr>
          <w:rFonts w:ascii="ＭＳ 明朝" w:hAnsi="ＭＳ 明朝" w:cs="PT Serif"/>
          <w:b/>
          <w:lang w:eastAsia="ja-JP"/>
        </w:rPr>
      </w:pPr>
      <w:r>
        <w:rPr>
          <w:rFonts w:ascii="ＭＳ 明朝" w:hAnsi="ＭＳ 明朝" w:cs="PT Serif"/>
          <w:b/>
          <w:lang w:eastAsia="ja-JP"/>
        </w:rPr>
        <w:lastRenderedPageBreak/>
        <w:t>We found that extended mating search incurs the</w:t>
      </w:r>
      <w:r w:rsidR="00C76756">
        <w:rPr>
          <w:rFonts w:ascii="ＭＳ 明朝" w:hAnsi="ＭＳ 明朝" w:cs="PT Serif"/>
          <w:b/>
          <w:lang w:eastAsia="ja-JP"/>
        </w:rPr>
        <w:t xml:space="preserve"> cost on colony foundation success. </w:t>
      </w:r>
      <w:r w:rsidR="005B6B52">
        <w:rPr>
          <w:rFonts w:ascii="ＭＳ 明朝" w:hAnsi="ＭＳ 明朝" w:cs="PT Serif"/>
          <w:b/>
          <w:lang w:eastAsia="ja-JP"/>
        </w:rPr>
        <w:t>The colony foundation success was significantly reduced in 3 days</w:t>
      </w:r>
      <w:r w:rsidR="004E1620">
        <w:rPr>
          <w:rFonts w:ascii="ＭＳ 明朝" w:hAnsi="ＭＳ 明朝" w:cs="PT Serif"/>
          <w:b/>
          <w:lang w:eastAsia="ja-JP"/>
        </w:rPr>
        <w:t xml:space="preserve"> extended search individuals than fresh individuals</w:t>
      </w:r>
      <w:r w:rsidR="001010F0">
        <w:rPr>
          <w:rFonts w:ascii="ＭＳ 明朝" w:hAnsi="ＭＳ 明朝" w:cs="PT Serif" w:hint="eastAsia"/>
          <w:b/>
          <w:lang w:eastAsia="ja-JP"/>
        </w:rPr>
        <w:t>（GLMM, LRT, sex: χ21 = 4.0153, P = 0.04509, 図 9-3A</w:t>
      </w:r>
      <w:r w:rsidR="001E7C7B">
        <w:rPr>
          <w:rFonts w:ascii="ＭＳ 明朝" w:hAnsi="ＭＳ 明朝" w:cs="PT Serif"/>
          <w:b/>
          <w:lang w:eastAsia="ja-JP"/>
        </w:rPr>
        <w:t>). Also the number of offspring is smaller in</w:t>
      </w:r>
      <w:r w:rsidR="008000E0">
        <w:rPr>
          <w:rFonts w:ascii="ＭＳ 明朝" w:hAnsi="ＭＳ 明朝" w:cs="PT Serif"/>
          <w:b/>
          <w:lang w:eastAsia="ja-JP"/>
        </w:rPr>
        <w:t xml:space="preserve"> extended searching individuals</w:t>
      </w:r>
      <w:r w:rsidR="001010F0">
        <w:rPr>
          <w:rFonts w:ascii="ＭＳ 明朝" w:hAnsi="ＭＳ 明朝" w:cs="PT Serif" w:hint="eastAsia"/>
          <w:b/>
          <w:lang w:eastAsia="ja-JP"/>
        </w:rPr>
        <w:t>（GLMM, LRT, sex: χ2</w:t>
      </w:r>
    </w:p>
    <w:p w14:paraId="4EBE11AE" w14:textId="7A739DA8" w:rsidR="001010F0" w:rsidRDefault="001010F0" w:rsidP="0082412A">
      <w:pPr>
        <w:snapToGrid w:val="0"/>
        <w:spacing w:after="0" w:line="240" w:lineRule="auto"/>
        <w:rPr>
          <w:rFonts w:ascii="ＭＳ 明朝" w:hAnsi="ＭＳ 明朝" w:cs="PT Serif"/>
          <w:b/>
          <w:lang w:eastAsia="ja-JP"/>
        </w:rPr>
      </w:pPr>
      <w:r>
        <w:rPr>
          <w:rFonts w:ascii="ＭＳ 明朝" w:hAnsi="ＭＳ 明朝" w:cs="PT Serif" w:hint="eastAsia"/>
          <w:b/>
          <w:lang w:eastAsia="ja-JP"/>
        </w:rPr>
        <w:t>1 = 4.1447, P = 0.04176, 図 9-3B）</w:t>
      </w:r>
      <w:r w:rsidR="008000E0">
        <w:rPr>
          <w:rFonts w:ascii="ＭＳ 明朝" w:hAnsi="ＭＳ 明朝" w:cs="PT Serif"/>
          <w:b/>
          <w:lang w:eastAsia="ja-JP"/>
        </w:rPr>
        <w:t>.</w:t>
      </w:r>
    </w:p>
    <w:p w14:paraId="470659E3" w14:textId="77777777" w:rsidR="008000E0" w:rsidRDefault="008000E0" w:rsidP="0082412A">
      <w:pPr>
        <w:snapToGrid w:val="0"/>
        <w:spacing w:after="0" w:line="240" w:lineRule="auto"/>
        <w:rPr>
          <w:rFonts w:ascii="ＭＳ 明朝" w:hAnsi="ＭＳ 明朝" w:cs="PT Serif"/>
          <w:b/>
          <w:lang w:eastAsia="ja-JP"/>
        </w:rPr>
      </w:pPr>
    </w:p>
    <w:p w14:paraId="49DB337C" w14:textId="2777A9C0" w:rsidR="008000E0" w:rsidRDefault="00946D5E" w:rsidP="00946D5E">
      <w:pPr>
        <w:snapToGrid w:val="0"/>
        <w:spacing w:after="0" w:line="240" w:lineRule="auto"/>
        <w:jc w:val="center"/>
        <w:rPr>
          <w:rFonts w:ascii="ＭＳ 明朝" w:hAnsi="ＭＳ 明朝" w:cs="PT Serif"/>
          <w:b/>
          <w:lang w:eastAsia="ja-JP"/>
        </w:rPr>
      </w:pPr>
      <w:r>
        <w:rPr>
          <w:rFonts w:ascii="PT Serif" w:hAnsi="PT Serif" w:cs="PT Serif"/>
          <w:bCs/>
          <w:noProof/>
          <w:lang w:eastAsia="ja-JP"/>
        </w:rPr>
        <w:drawing>
          <wp:inline distT="0" distB="0" distL="0" distR="0" wp14:anchorId="34B8009E" wp14:editId="699B612A">
            <wp:extent cx="3162300" cy="2419350"/>
            <wp:effectExtent l="0" t="0" r="0" b="0"/>
            <wp:docPr id="1415811049"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811049" name="Picture 4" descr="A screenshot of a video g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2300" cy="2419350"/>
                    </a:xfrm>
                    <a:prstGeom prst="rect">
                      <a:avLst/>
                    </a:prstGeom>
                    <a:noFill/>
                    <a:ln>
                      <a:noFill/>
                    </a:ln>
                  </pic:spPr>
                </pic:pic>
              </a:graphicData>
            </a:graphic>
          </wp:inline>
        </w:drawing>
      </w:r>
    </w:p>
    <w:p w14:paraId="0C1CD06D" w14:textId="0C15C93F" w:rsidR="00946D5E" w:rsidRDefault="00946D5E" w:rsidP="00946D5E">
      <w:pPr>
        <w:snapToGrid w:val="0"/>
        <w:spacing w:after="0" w:line="240" w:lineRule="auto"/>
        <w:ind w:left="284" w:right="441"/>
        <w:jc w:val="both"/>
        <w:rPr>
          <w:rFonts w:ascii="ＭＳ 明朝" w:hAnsi="ＭＳ 明朝" w:cs="PT Serif"/>
          <w:b/>
          <w:lang w:eastAsia="ja-JP"/>
        </w:rPr>
      </w:pPr>
      <w:r>
        <w:rPr>
          <w:rFonts w:ascii="PT Serif" w:hAnsi="PT Serif" w:cs="PT Serif"/>
          <w:b/>
          <w:lang w:eastAsia="ja-JP"/>
        </w:rPr>
        <w:t xml:space="preserve">Figure </w:t>
      </w:r>
      <w:r>
        <w:rPr>
          <w:rFonts w:ascii="PT Serif" w:hAnsi="PT Serif" w:cs="PT Serif"/>
          <w:b/>
          <w:lang w:eastAsia="ja-JP"/>
        </w:rPr>
        <w:t>3</w:t>
      </w:r>
      <w:r>
        <w:rPr>
          <w:rFonts w:ascii="PT Serif" w:hAnsi="PT Serif" w:cs="PT Serif"/>
          <w:b/>
          <w:lang w:eastAsia="ja-JP"/>
        </w:rPr>
        <w:t xml:space="preserve">. </w:t>
      </w:r>
      <w:r>
        <w:rPr>
          <w:rFonts w:ascii="PT Serif" w:hAnsi="PT Serif" w:cs="PT Serif"/>
          <w:bCs/>
          <w:lang w:eastAsia="ja-JP"/>
        </w:rPr>
        <w:t xml:space="preserve">Comparison of colony foundation success between alates just after swarming and after 3 days mate search. </w:t>
      </w:r>
    </w:p>
    <w:p w14:paraId="6CB927AF" w14:textId="77777777" w:rsidR="001010F0" w:rsidRDefault="001010F0" w:rsidP="0082412A">
      <w:pPr>
        <w:snapToGrid w:val="0"/>
        <w:spacing w:after="0" w:line="240" w:lineRule="auto"/>
        <w:rPr>
          <w:rFonts w:ascii="ＭＳ 明朝" w:hAnsi="ＭＳ 明朝" w:cs="PT Serif"/>
          <w:b/>
          <w:lang w:eastAsia="ja-JP"/>
        </w:rPr>
      </w:pPr>
    </w:p>
    <w:p w14:paraId="15997913" w14:textId="3C4A097B" w:rsidR="00E82D30" w:rsidRDefault="001010F0" w:rsidP="0082412A">
      <w:pPr>
        <w:snapToGrid w:val="0"/>
        <w:spacing w:after="0" w:line="240" w:lineRule="auto"/>
        <w:rPr>
          <w:rFonts w:ascii="ＭＳ 明朝" w:hAnsi="ＭＳ 明朝" w:cs="PT Serif"/>
          <w:b/>
          <w:lang w:eastAsia="ja-JP"/>
        </w:rPr>
      </w:pPr>
      <w:r>
        <w:rPr>
          <w:rFonts w:ascii="ＭＳ 明朝" w:hAnsi="ＭＳ 明朝" w:cs="PT Serif" w:hint="eastAsia"/>
          <w:b/>
          <w:lang w:eastAsia="ja-JP"/>
        </w:rPr>
        <w:t xml:space="preserve">更に、3 日間探索を経験した個体では、タンデム行動にも変化があった。異性ペアのタンデムの観察数は、群飛直後と比べ、3 日探索後では有意に大きくなった（Wilcoxon </w:t>
      </w:r>
      <w:r w:rsidR="00E82D30">
        <w:rPr>
          <w:rFonts w:ascii="ＭＳ 明朝" w:hAnsi="ＭＳ 明朝" w:cs="PT Serif"/>
          <w:b/>
          <w:lang w:eastAsia="ja-JP"/>
        </w:rPr>
        <w:t>S</w:t>
      </w:r>
      <w:r w:rsidR="00E82D30">
        <w:rPr>
          <w:rFonts w:ascii="ＭＳ 明朝" w:hAnsi="ＭＳ 明朝" w:cs="PT Serif" w:hint="eastAsia"/>
          <w:b/>
          <w:lang w:eastAsia="ja-JP"/>
        </w:rPr>
        <w:t>igned rank test, V = 0, P = 0.03125; 図 9-4B）。また 3 個体以上のタンデムの数もまた有意に大きくなった（Wilcoxon signed rank test, V = 0, P = 0.03125; 図 9-4B）。3 個体以上のタンデムはそのほとんどは、メス 1 個体に対しオス 2 個体が追いかけているものであった</w:t>
      </w:r>
    </w:p>
    <w:p w14:paraId="3BC688CC" w14:textId="77777777" w:rsidR="00E82D30" w:rsidRDefault="00E82D30" w:rsidP="0082412A">
      <w:pPr>
        <w:snapToGrid w:val="0"/>
        <w:spacing w:after="0" w:line="240" w:lineRule="auto"/>
        <w:rPr>
          <w:rFonts w:ascii="ＭＳ 明朝" w:hAnsi="ＭＳ 明朝" w:cs="PT Serif"/>
          <w:b/>
          <w:lang w:eastAsia="ja-JP"/>
        </w:rPr>
      </w:pPr>
    </w:p>
    <w:p w14:paraId="4A7ACB1B" w14:textId="77777777" w:rsidR="00E82D30" w:rsidRDefault="00E82D30" w:rsidP="0082412A">
      <w:pPr>
        <w:snapToGrid w:val="0"/>
        <w:spacing w:after="0" w:line="240" w:lineRule="auto"/>
        <w:rPr>
          <w:rFonts w:ascii="ＭＳ 明朝" w:hAnsi="ＭＳ 明朝" w:cs="PT Serif"/>
          <w:b/>
          <w:lang w:eastAsia="ja-JP"/>
        </w:rPr>
      </w:pPr>
      <w:r>
        <w:rPr>
          <w:rFonts w:ascii="ＭＳ 明朝" w:hAnsi="ＭＳ 明朝" w:cs="PT Serif" w:hint="eastAsia"/>
          <w:b/>
          <w:lang w:eastAsia="ja-JP"/>
        </w:rPr>
        <w:t>（84/95; 88.4%）。一方、オス同士やメス同士の同性タンデムの数は、3 日間の探索の前</w:t>
      </w:r>
    </w:p>
    <w:p w14:paraId="63CEB235" w14:textId="77777777" w:rsidR="00E82D30" w:rsidRDefault="00E82D30" w:rsidP="0082412A">
      <w:pPr>
        <w:snapToGrid w:val="0"/>
        <w:spacing w:after="0" w:line="240" w:lineRule="auto"/>
        <w:rPr>
          <w:rFonts w:ascii="ＭＳ 明朝" w:hAnsi="ＭＳ 明朝" w:cs="PT Serif"/>
          <w:b/>
          <w:lang w:eastAsia="ja-JP"/>
        </w:rPr>
      </w:pPr>
    </w:p>
    <w:p w14:paraId="0B978E92" w14:textId="77777777" w:rsidR="00E82D30" w:rsidRDefault="00E82D30" w:rsidP="0082412A">
      <w:pPr>
        <w:snapToGrid w:val="0"/>
        <w:spacing w:after="0" w:line="240" w:lineRule="auto"/>
        <w:rPr>
          <w:rFonts w:ascii="ＭＳ 明朝" w:hAnsi="ＭＳ 明朝" w:cs="PT Serif"/>
          <w:b/>
          <w:lang w:eastAsia="ja-JP"/>
        </w:rPr>
      </w:pPr>
      <w:r>
        <w:rPr>
          <w:rFonts w:ascii="ＭＳ 明朝" w:hAnsi="ＭＳ 明朝" w:cs="PT Serif" w:hint="eastAsia"/>
          <w:b/>
          <w:lang w:eastAsia="ja-JP"/>
        </w:rPr>
        <w:t>後で変化はなかった（Wilcoxon signed rank test, male: V = 14, P = 0.5625; female: V = 1.5, P</w:t>
      </w:r>
    </w:p>
    <w:p w14:paraId="50453F6B" w14:textId="77777777" w:rsidR="00E82D30" w:rsidRDefault="00E82D30" w:rsidP="0082412A">
      <w:pPr>
        <w:snapToGrid w:val="0"/>
        <w:spacing w:after="0" w:line="240" w:lineRule="auto"/>
        <w:rPr>
          <w:rFonts w:ascii="ＭＳ 明朝" w:hAnsi="ＭＳ 明朝" w:cs="PT Serif"/>
          <w:b/>
          <w:lang w:eastAsia="ja-JP"/>
        </w:rPr>
      </w:pPr>
    </w:p>
    <w:p w14:paraId="0B9ED78C" w14:textId="77777777" w:rsidR="00E82D30" w:rsidRDefault="00E82D30" w:rsidP="0082412A">
      <w:pPr>
        <w:snapToGrid w:val="0"/>
        <w:spacing w:after="0" w:line="240" w:lineRule="auto"/>
        <w:rPr>
          <w:rFonts w:ascii="ＭＳ 明朝" w:hAnsi="ＭＳ 明朝" w:cs="PT Serif"/>
          <w:b/>
          <w:lang w:eastAsia="ja-JP"/>
        </w:rPr>
      </w:pPr>
      <w:r>
        <w:rPr>
          <w:rFonts w:ascii="ＭＳ 明朝" w:hAnsi="ＭＳ 明朝" w:cs="PT Serif" w:hint="eastAsia"/>
          <w:b/>
          <w:lang w:eastAsia="ja-JP"/>
        </w:rPr>
        <w:t>= 0.375; 図 9-4B）。これらのタンデムペアの組み合わせは、群飛直後、3 日探索後とも</w:t>
      </w:r>
    </w:p>
    <w:p w14:paraId="67BFCA02" w14:textId="77777777" w:rsidR="00E82D30" w:rsidRDefault="00E82D30" w:rsidP="0082412A">
      <w:pPr>
        <w:snapToGrid w:val="0"/>
        <w:spacing w:after="0" w:line="240" w:lineRule="auto"/>
        <w:rPr>
          <w:rFonts w:ascii="ＭＳ 明朝" w:hAnsi="ＭＳ 明朝" w:cs="PT Serif"/>
          <w:b/>
          <w:lang w:eastAsia="ja-JP"/>
        </w:rPr>
      </w:pPr>
    </w:p>
    <w:p w14:paraId="43B598C0" w14:textId="77777777" w:rsidR="00E82D30" w:rsidRDefault="00E82D30" w:rsidP="0082412A">
      <w:pPr>
        <w:snapToGrid w:val="0"/>
        <w:spacing w:after="0" w:line="240" w:lineRule="auto"/>
        <w:rPr>
          <w:rFonts w:ascii="ＭＳ 明朝" w:hAnsi="ＭＳ 明朝" w:cs="PT Serif"/>
          <w:b/>
          <w:lang w:eastAsia="ja-JP"/>
        </w:rPr>
      </w:pPr>
      <w:r>
        <w:rPr>
          <w:rFonts w:ascii="ＭＳ 明朝" w:hAnsi="ＭＳ 明朝" w:cs="PT Serif" w:hint="eastAsia"/>
          <w:b/>
          <w:lang w:eastAsia="ja-JP"/>
        </w:rPr>
        <w:t xml:space="preserve">にネストメイトか非ネストメイトかは関係がなかった（Wilcoxon signed rank test, 0 day: </w:t>
      </w:r>
    </w:p>
    <w:p w14:paraId="28B1D86A" w14:textId="77777777" w:rsidR="00E82D30" w:rsidRDefault="00E82D30" w:rsidP="0082412A">
      <w:pPr>
        <w:snapToGrid w:val="0"/>
        <w:spacing w:after="0" w:line="240" w:lineRule="auto"/>
        <w:rPr>
          <w:rFonts w:ascii="ＭＳ 明朝" w:hAnsi="ＭＳ 明朝" w:cs="PT Serif"/>
          <w:b/>
          <w:lang w:eastAsia="ja-JP"/>
        </w:rPr>
      </w:pPr>
    </w:p>
    <w:p w14:paraId="49C82C1B" w14:textId="77777777" w:rsidR="00E82D30" w:rsidRDefault="00E82D30" w:rsidP="0082412A">
      <w:pPr>
        <w:snapToGrid w:val="0"/>
        <w:spacing w:after="0" w:line="240" w:lineRule="auto"/>
        <w:rPr>
          <w:rFonts w:ascii="ＭＳ 明朝" w:hAnsi="ＭＳ 明朝" w:cs="PT Serif"/>
          <w:b/>
          <w:lang w:eastAsia="ja-JP"/>
        </w:rPr>
      </w:pPr>
      <w:r>
        <w:rPr>
          <w:rFonts w:ascii="ＭＳ 明朝" w:hAnsi="ＭＳ 明朝" w:cs="PT Serif" w:hint="eastAsia"/>
          <w:b/>
          <w:lang w:eastAsia="ja-JP"/>
        </w:rPr>
        <w:t>V = 10, P = 1; 3 day: V = 8, P = 0.6875）。また群飛直後の個体では、時間の経過に伴って</w:t>
      </w:r>
    </w:p>
    <w:p w14:paraId="1F50DA3B" w14:textId="77777777" w:rsidR="00E82D30" w:rsidRDefault="00E82D30" w:rsidP="0082412A">
      <w:pPr>
        <w:snapToGrid w:val="0"/>
        <w:spacing w:after="0" w:line="240" w:lineRule="auto"/>
        <w:rPr>
          <w:rFonts w:ascii="ＭＳ 明朝" w:hAnsi="ＭＳ 明朝" w:cs="PT Serif"/>
          <w:b/>
          <w:lang w:eastAsia="ja-JP"/>
        </w:rPr>
      </w:pPr>
    </w:p>
    <w:p w14:paraId="7BD0DBC7" w14:textId="0538FFAB" w:rsidR="00E82D30" w:rsidRDefault="00E82D30" w:rsidP="0082412A">
      <w:pPr>
        <w:snapToGrid w:val="0"/>
        <w:spacing w:after="0" w:line="240" w:lineRule="auto"/>
        <w:rPr>
          <w:rFonts w:ascii="ＭＳ 明朝" w:hAnsi="ＭＳ 明朝" w:cs="PT Serif"/>
          <w:b/>
          <w:lang w:eastAsia="ja-JP"/>
        </w:rPr>
      </w:pPr>
      <w:r>
        <w:rPr>
          <w:rFonts w:ascii="ＭＳ 明朝" w:hAnsi="ＭＳ 明朝" w:cs="PT Serif" w:hint="eastAsia"/>
          <w:b/>
          <w:lang w:eastAsia="ja-JP"/>
        </w:rPr>
        <w:t>観測されるタンデムの数が増加したが（Spearman</w:t>
      </w:r>
      <w:r>
        <w:rPr>
          <w:rFonts w:ascii="ＭＳ 明朝" w:hAnsi="ＭＳ 明朝" w:cs="PT Serif"/>
          <w:b/>
          <w:lang w:eastAsia="ja-JP"/>
        </w:rPr>
        <w:t>’</w:t>
      </w:r>
      <w:r>
        <w:rPr>
          <w:rFonts w:ascii="ＭＳ 明朝" w:hAnsi="ＭＳ 明朝" w:cs="PT Serif" w:hint="eastAsia"/>
          <w:b/>
          <w:lang w:eastAsia="ja-JP"/>
        </w:rPr>
        <w:t xml:space="preserve">s rank correlation, S = 3.5474, P = </w:t>
      </w:r>
    </w:p>
    <w:p w14:paraId="168C5309" w14:textId="77777777" w:rsidR="00E82D30" w:rsidRDefault="00E82D30" w:rsidP="0082412A">
      <w:pPr>
        <w:snapToGrid w:val="0"/>
        <w:spacing w:after="0" w:line="240" w:lineRule="auto"/>
        <w:rPr>
          <w:rFonts w:ascii="ＭＳ 明朝" w:hAnsi="ＭＳ 明朝" w:cs="PT Serif"/>
          <w:b/>
          <w:lang w:eastAsia="ja-JP"/>
        </w:rPr>
      </w:pPr>
    </w:p>
    <w:p w14:paraId="205A4FC5" w14:textId="18900FCF" w:rsidR="00E82D30" w:rsidRDefault="00E82D30" w:rsidP="0082412A">
      <w:pPr>
        <w:snapToGrid w:val="0"/>
        <w:spacing w:after="0" w:line="240" w:lineRule="auto"/>
        <w:rPr>
          <w:rFonts w:ascii="ＭＳ 明朝" w:hAnsi="ＭＳ 明朝" w:cs="PT Serif"/>
          <w:b/>
          <w:lang w:eastAsia="ja-JP"/>
        </w:rPr>
      </w:pPr>
      <w:r>
        <w:rPr>
          <w:rFonts w:ascii="ＭＳ 明朝" w:hAnsi="ＭＳ 明朝" w:cs="PT Serif" w:hint="eastAsia"/>
          <w:b/>
          <w:lang w:eastAsia="ja-JP"/>
        </w:rPr>
        <w:t>0.01489; 図 9-4A）、3 日間探索では増加の傾向はなかった（Spearman</w:t>
      </w:r>
      <w:r>
        <w:rPr>
          <w:rFonts w:ascii="ＭＳ 明朝" w:hAnsi="ＭＳ 明朝" w:cs="PT Serif"/>
          <w:b/>
          <w:lang w:eastAsia="ja-JP"/>
        </w:rPr>
        <w:t>’</w:t>
      </w:r>
      <w:r>
        <w:rPr>
          <w:rFonts w:ascii="ＭＳ 明朝" w:hAnsi="ＭＳ 明朝" w:cs="PT Serif" w:hint="eastAsia"/>
          <w:b/>
          <w:lang w:eastAsia="ja-JP"/>
        </w:rPr>
        <w:t>s rank correlation, S</w:t>
      </w:r>
    </w:p>
    <w:p w14:paraId="43B307B1" w14:textId="77777777" w:rsidR="00E82D30" w:rsidRDefault="00E82D30" w:rsidP="0082412A">
      <w:pPr>
        <w:snapToGrid w:val="0"/>
        <w:spacing w:after="0" w:line="240" w:lineRule="auto"/>
        <w:rPr>
          <w:rFonts w:ascii="ＭＳ 明朝" w:hAnsi="ＭＳ 明朝" w:cs="PT Serif"/>
          <w:b/>
          <w:lang w:eastAsia="ja-JP"/>
        </w:rPr>
      </w:pPr>
    </w:p>
    <w:p w14:paraId="463AE3F2" w14:textId="77777777" w:rsidR="00E82D30" w:rsidRDefault="00E82D30" w:rsidP="0082412A">
      <w:pPr>
        <w:snapToGrid w:val="0"/>
        <w:spacing w:after="0" w:line="240" w:lineRule="auto"/>
        <w:rPr>
          <w:rFonts w:ascii="PT Serif" w:eastAsia="PT Serif" w:hAnsi="PT Serif" w:cs="PT Serif"/>
          <w:b/>
        </w:rPr>
      </w:pPr>
      <w:r>
        <w:rPr>
          <w:rFonts w:ascii="ＭＳ 明朝" w:hAnsi="ＭＳ 明朝" w:cs="PT Serif" w:hint="eastAsia"/>
          <w:b/>
          <w:lang w:eastAsia="ja-JP"/>
        </w:rPr>
        <w:t>= 26, P = 0.6583; 図 9-4A）。</w:t>
      </w:r>
    </w:p>
    <w:p w14:paraId="4B14AD5E" w14:textId="77777777" w:rsidR="001010F0" w:rsidRDefault="001010F0" w:rsidP="0082412A">
      <w:pPr>
        <w:snapToGrid w:val="0"/>
        <w:spacing w:after="0" w:line="240" w:lineRule="auto"/>
        <w:rPr>
          <w:rFonts w:ascii="PT Serif" w:eastAsia="PT Serif" w:hAnsi="PT Serif" w:cs="PT Serif"/>
          <w:b/>
        </w:rPr>
      </w:pPr>
    </w:p>
    <w:p w14:paraId="7C77CBA9" w14:textId="77777777" w:rsidR="001010F0" w:rsidRDefault="001010F0" w:rsidP="0082412A">
      <w:pPr>
        <w:snapToGrid w:val="0"/>
        <w:spacing w:after="0" w:line="240" w:lineRule="auto"/>
        <w:rPr>
          <w:rFonts w:ascii="PT Serif" w:eastAsia="PT Serif" w:hAnsi="PT Serif" w:cs="PT Serif"/>
          <w:b/>
        </w:rPr>
      </w:pPr>
    </w:p>
    <w:p w14:paraId="14751467" w14:textId="0B3B494D" w:rsidR="00B17F9E" w:rsidRPr="003625ED" w:rsidRDefault="00B17F9E" w:rsidP="0082412A">
      <w:pPr>
        <w:snapToGrid w:val="0"/>
        <w:spacing w:after="0" w:line="240" w:lineRule="auto"/>
        <w:rPr>
          <w:rFonts w:ascii="PT Serif" w:eastAsia="PT Serif" w:hAnsi="PT Serif" w:cs="PT Serif"/>
        </w:rPr>
      </w:pPr>
      <w:r w:rsidRPr="003625ED">
        <w:rPr>
          <w:rFonts w:ascii="PT Serif" w:eastAsia="PT Serif" w:hAnsi="PT Serif" w:cs="PT Serif"/>
        </w:rPr>
        <w:t>In total, we observed 166 heterosexual tandem runs (76 with nestmates and 90 with non-</w:t>
      </w:r>
    </w:p>
    <w:p w14:paraId="6A9C7A13" w14:textId="77777777" w:rsidR="00B17F9E" w:rsidRPr="003625ED" w:rsidRDefault="00B17F9E" w:rsidP="0082412A">
      <w:pPr>
        <w:snapToGrid w:val="0"/>
        <w:spacing w:after="0" w:line="240" w:lineRule="auto"/>
        <w:rPr>
          <w:rFonts w:ascii="PT Serif" w:eastAsia="PT Serif" w:hAnsi="PT Serif" w:cs="PT Serif"/>
        </w:rPr>
      </w:pPr>
      <w:r w:rsidRPr="003625ED">
        <w:rPr>
          <w:rFonts w:ascii="PT Serif" w:eastAsia="PT Serif" w:hAnsi="PT Serif" w:cs="PT Serif"/>
        </w:rPr>
        <w:t>nestmates), 36 male-male tandem runs (seven with nestmates and 29 with non-nestmates), one</w:t>
      </w:r>
    </w:p>
    <w:p w14:paraId="10040FC2" w14:textId="77777777" w:rsidR="00B17F9E" w:rsidRPr="003625ED" w:rsidRDefault="00B17F9E" w:rsidP="0082412A">
      <w:pPr>
        <w:snapToGrid w:val="0"/>
        <w:spacing w:after="0" w:line="240" w:lineRule="auto"/>
        <w:rPr>
          <w:rFonts w:ascii="PT Serif" w:eastAsia="PT Serif" w:hAnsi="PT Serif" w:cs="PT Serif"/>
        </w:rPr>
      </w:pPr>
      <w:r w:rsidRPr="003625ED">
        <w:rPr>
          <w:rFonts w:ascii="PT Serif" w:eastAsia="PT Serif" w:hAnsi="PT Serif" w:cs="PT Serif"/>
        </w:rPr>
        <w:t xml:space="preserve">female-female tandem run (with non-nestmates), and 16 tandems with &gt;3 individuals. We found no </w:t>
      </w:r>
    </w:p>
    <w:p w14:paraId="06DD4BB0" w14:textId="77777777" w:rsidR="00B17F9E" w:rsidRPr="003625ED" w:rsidRDefault="00B17F9E" w:rsidP="0082412A">
      <w:pPr>
        <w:snapToGrid w:val="0"/>
        <w:spacing w:after="0" w:line="240" w:lineRule="auto"/>
        <w:rPr>
          <w:rFonts w:ascii="PT Serif" w:eastAsia="PT Serif" w:hAnsi="PT Serif" w:cs="PT Serif"/>
        </w:rPr>
      </w:pPr>
      <w:r w:rsidRPr="003625ED">
        <w:rPr>
          <w:rFonts w:ascii="PT Serif" w:eastAsia="PT Serif" w:hAnsi="PT Serif" w:cs="PT Serif"/>
        </w:rPr>
        <w:t xml:space="preserve">significant differences in the number of tandem runs between nestmate and non-nestmates in </w:t>
      </w:r>
    </w:p>
    <w:p w14:paraId="72AD59FA" w14:textId="77777777" w:rsidR="00B17F9E" w:rsidRPr="003625ED" w:rsidRDefault="00B17F9E" w:rsidP="0082412A">
      <w:pPr>
        <w:snapToGrid w:val="0"/>
        <w:spacing w:after="0" w:line="240" w:lineRule="auto"/>
        <w:rPr>
          <w:rFonts w:ascii="PT Serif" w:eastAsia="PT Serif" w:hAnsi="PT Serif" w:cs="PT Serif"/>
        </w:rPr>
      </w:pPr>
      <w:r w:rsidRPr="003625ED">
        <w:rPr>
          <w:rFonts w:ascii="PT Serif" w:eastAsia="PT Serif" w:hAnsi="PT Serif" w:cs="PT Serif"/>
        </w:rPr>
        <w:t xml:space="preserve">heterosexual tandems (GLM with Poisson distribution, </w:t>
      </w:r>
      <w:r w:rsidRPr="003625ED">
        <w:rPr>
          <w:rFonts w:ascii="Cambria" w:eastAsia="PT Serif" w:hAnsi="Cambria" w:cs="Cambria"/>
        </w:rPr>
        <w:t>χ</w:t>
      </w:r>
      <w:r w:rsidRPr="003625ED">
        <w:rPr>
          <w:rFonts w:ascii="PT Serif" w:eastAsia="PT Serif" w:hAnsi="PT Serif" w:cs="PT Serif"/>
        </w:rPr>
        <w:t xml:space="preserve">21 = 1.182, P = 0.277), while non-nestmate </w:t>
      </w:r>
    </w:p>
    <w:p w14:paraId="7F61D11D" w14:textId="77777777" w:rsidR="00B17F9E" w:rsidRPr="003625ED" w:rsidRDefault="00B17F9E" w:rsidP="0082412A">
      <w:pPr>
        <w:snapToGrid w:val="0"/>
        <w:spacing w:after="0" w:line="240" w:lineRule="auto"/>
        <w:rPr>
          <w:rFonts w:ascii="PT Serif" w:eastAsia="PT Serif" w:hAnsi="PT Serif" w:cs="PT Serif"/>
        </w:rPr>
      </w:pPr>
      <w:r w:rsidRPr="003625ED">
        <w:rPr>
          <w:rFonts w:ascii="PT Serif" w:eastAsia="PT Serif" w:hAnsi="PT Serif" w:cs="PT Serif"/>
        </w:rPr>
        <w:t xml:space="preserve">tandems were more frequent than nestmate tandems in male-male tandems (GLM with Poisson </w:t>
      </w:r>
    </w:p>
    <w:p w14:paraId="66A04B21" w14:textId="77777777" w:rsidR="00B17F9E" w:rsidRPr="003625ED" w:rsidRDefault="00B17F9E" w:rsidP="0082412A">
      <w:pPr>
        <w:snapToGrid w:val="0"/>
        <w:spacing w:after="0" w:line="240" w:lineRule="auto"/>
        <w:rPr>
          <w:rFonts w:ascii="PT Serif" w:eastAsia="PT Serif" w:hAnsi="PT Serif" w:cs="PT Serif"/>
        </w:rPr>
      </w:pPr>
      <w:r w:rsidRPr="003625ED">
        <w:rPr>
          <w:rFonts w:ascii="PT Serif" w:eastAsia="PT Serif" w:hAnsi="PT Serif" w:cs="PT Serif"/>
        </w:rPr>
        <w:t xml:space="preserve">distribution, </w:t>
      </w:r>
      <w:r w:rsidRPr="003625ED">
        <w:rPr>
          <w:rFonts w:ascii="Cambria" w:eastAsia="PT Serif" w:hAnsi="Cambria" w:cs="Cambria"/>
        </w:rPr>
        <w:t>χ</w:t>
      </w:r>
      <w:r w:rsidRPr="003625ED">
        <w:rPr>
          <w:rFonts w:ascii="PT Serif" w:eastAsia="PT Serif" w:hAnsi="PT Serif" w:cs="PT Serif"/>
        </w:rPr>
        <w:t xml:space="preserve">21 = 14.439, P &lt; 0.001, effect size: non-nestmate - nestmate = 2.035). </w:t>
      </w:r>
    </w:p>
    <w:p w14:paraId="2E6F2C19" w14:textId="77777777" w:rsidR="00B17F9E" w:rsidRPr="003625ED" w:rsidRDefault="00B17F9E" w:rsidP="0082412A">
      <w:pPr>
        <w:snapToGrid w:val="0"/>
        <w:spacing w:after="0" w:line="240" w:lineRule="auto"/>
        <w:rPr>
          <w:rFonts w:ascii="PT Serif" w:eastAsia="PT Serif" w:hAnsi="PT Serif" w:cs="PT Serif"/>
        </w:rPr>
      </w:pPr>
      <w:r w:rsidRPr="003625ED">
        <w:rPr>
          <w:rFonts w:ascii="PT Serif" w:eastAsia="PT Serif" w:hAnsi="PT Serif" w:cs="PT Serif"/>
        </w:rPr>
        <w:t>These results show the followings. First, there was no clear inbreeding avoidance in R. speratus</w:t>
      </w:r>
    </w:p>
    <w:p w14:paraId="79FB7F43" w14:textId="77777777" w:rsidR="00B17F9E" w:rsidRPr="003625ED" w:rsidRDefault="00B17F9E" w:rsidP="0082412A">
      <w:pPr>
        <w:snapToGrid w:val="0"/>
        <w:spacing w:after="0" w:line="240" w:lineRule="auto"/>
        <w:rPr>
          <w:rFonts w:ascii="PT Serif" w:eastAsia="PT Serif" w:hAnsi="PT Serif" w:cs="PT Serif"/>
        </w:rPr>
      </w:pPr>
      <w:r w:rsidRPr="003625ED">
        <w:rPr>
          <w:rFonts w:ascii="PT Serif" w:eastAsia="PT Serif" w:hAnsi="PT Serif" w:cs="PT Serif"/>
        </w:rPr>
        <w:t xml:space="preserve">heterosexual pairing. Second, we found more non-nestmate tandems than nestmate tandems in </w:t>
      </w:r>
    </w:p>
    <w:p w14:paraId="404E38C8" w14:textId="77777777" w:rsidR="00B17F9E" w:rsidRPr="003625ED" w:rsidRDefault="00B17F9E" w:rsidP="0082412A">
      <w:pPr>
        <w:snapToGrid w:val="0"/>
        <w:spacing w:after="0" w:line="240" w:lineRule="auto"/>
        <w:rPr>
          <w:rFonts w:ascii="PT Serif" w:eastAsia="PT Serif" w:hAnsi="PT Serif" w:cs="PT Serif"/>
        </w:rPr>
      </w:pPr>
      <w:r w:rsidRPr="003625ED">
        <w:rPr>
          <w:rFonts w:ascii="PT Serif" w:eastAsia="PT Serif" w:hAnsi="PT Serif" w:cs="PT Serif"/>
        </w:rPr>
        <w:t xml:space="preserve">male-male pairing, and thus our results in the main text (and Fig. S2) may underestimate the </w:t>
      </w:r>
    </w:p>
    <w:p w14:paraId="13E52BD9" w14:textId="77777777" w:rsidR="00B17F9E" w:rsidRPr="003625ED" w:rsidRDefault="00B17F9E" w:rsidP="0082412A">
      <w:pPr>
        <w:snapToGrid w:val="0"/>
        <w:spacing w:after="0" w:line="240" w:lineRule="auto"/>
        <w:rPr>
          <w:rFonts w:ascii="PT Serif" w:eastAsia="PT Serif" w:hAnsi="PT Serif" w:cs="PT Serif"/>
        </w:rPr>
      </w:pPr>
      <w:r w:rsidRPr="003625ED">
        <w:rPr>
          <w:rFonts w:ascii="PT Serif" w:eastAsia="PT Serif" w:hAnsi="PT Serif" w:cs="PT Serif"/>
        </w:rPr>
        <w:t xml:space="preserve">stability of male-male tandem runs. Males of male-male tandems compete over the follower </w:t>
      </w:r>
    </w:p>
    <w:p w14:paraId="59CFD97B" w14:textId="77777777" w:rsidR="00B17F9E" w:rsidRPr="003625ED" w:rsidRDefault="00B17F9E" w:rsidP="0082412A">
      <w:pPr>
        <w:snapToGrid w:val="0"/>
        <w:spacing w:after="0" w:line="240" w:lineRule="auto"/>
        <w:rPr>
          <w:rFonts w:ascii="PT Serif" w:eastAsia="PT Serif" w:hAnsi="PT Serif" w:cs="PT Serif"/>
        </w:rPr>
      </w:pPr>
      <w:r w:rsidRPr="003625ED">
        <w:rPr>
          <w:rFonts w:ascii="PT Serif" w:eastAsia="PT Serif" w:hAnsi="PT Serif" w:cs="PT Serif"/>
        </w:rPr>
        <w:t xml:space="preserve">positions (Video S1), and the larger male generally wins (1). In non-nestmate male-male pairing, </w:t>
      </w:r>
    </w:p>
    <w:p w14:paraId="15D71FA0" w14:textId="77777777" w:rsidR="00B17F9E" w:rsidRPr="003625ED" w:rsidRDefault="00B17F9E" w:rsidP="0082412A">
      <w:pPr>
        <w:snapToGrid w:val="0"/>
        <w:spacing w:after="0" w:line="240" w:lineRule="auto"/>
        <w:rPr>
          <w:rFonts w:ascii="PT Serif" w:eastAsia="PT Serif" w:hAnsi="PT Serif" w:cs="PT Serif"/>
        </w:rPr>
      </w:pPr>
      <w:r w:rsidRPr="003625ED">
        <w:rPr>
          <w:rFonts w:ascii="PT Serif" w:eastAsia="PT Serif" w:hAnsi="PT Serif" w:cs="PT Serif"/>
        </w:rPr>
        <w:t xml:space="preserve">the body size difference between partners is greater than in nestmate male-male pairing. </w:t>
      </w:r>
    </w:p>
    <w:p w14:paraId="78E4EBBA" w14:textId="77777777" w:rsidR="00B17F9E" w:rsidRPr="003625ED" w:rsidRDefault="00B17F9E" w:rsidP="0082412A">
      <w:pPr>
        <w:snapToGrid w:val="0"/>
        <w:spacing w:after="0" w:line="240" w:lineRule="auto"/>
        <w:rPr>
          <w:rFonts w:ascii="PT Serif" w:eastAsia="PT Serif" w:hAnsi="PT Serif" w:cs="PT Serif"/>
        </w:rPr>
      </w:pPr>
      <w:r w:rsidRPr="003625ED">
        <w:rPr>
          <w:rFonts w:ascii="PT Serif" w:eastAsia="PT Serif" w:hAnsi="PT Serif" w:cs="PT Serif"/>
        </w:rPr>
        <w:t xml:space="preserve">Differences in body size may facilitate the stability of same-sex tandem runs in males, which should </w:t>
      </w:r>
    </w:p>
    <w:p w14:paraId="01343E07" w14:textId="77777777" w:rsidR="00B17F9E" w:rsidRDefault="00B17F9E" w:rsidP="0082412A">
      <w:pPr>
        <w:snapToGrid w:val="0"/>
        <w:spacing w:after="0" w:line="240" w:lineRule="auto"/>
        <w:rPr>
          <w:rFonts w:ascii="PT Serif" w:eastAsia="PT Serif" w:hAnsi="PT Serif" w:cs="PT Serif"/>
        </w:rPr>
      </w:pPr>
      <w:r w:rsidRPr="003625ED">
        <w:rPr>
          <w:rFonts w:ascii="PT Serif" w:eastAsia="PT Serif" w:hAnsi="PT Serif" w:cs="PT Serif"/>
        </w:rPr>
        <w:t>be confirmed in future studies. Finally, female-female tandem is much rarer than ma</w:t>
      </w:r>
    </w:p>
    <w:p w14:paraId="1C664E79" w14:textId="77777777" w:rsidR="00F069CB" w:rsidRDefault="00F069CB" w:rsidP="0082412A">
      <w:pPr>
        <w:snapToGrid w:val="0"/>
        <w:spacing w:after="0" w:line="240" w:lineRule="auto"/>
        <w:rPr>
          <w:rFonts w:ascii="PT Serif" w:eastAsia="PT Serif" w:hAnsi="PT Serif" w:cs="PT Serif"/>
          <w:b/>
        </w:rPr>
      </w:pPr>
    </w:p>
    <w:p w14:paraId="0000002D" w14:textId="77777777" w:rsidR="00876C5F" w:rsidRDefault="00EA50CA" w:rsidP="0082412A">
      <w:pPr>
        <w:snapToGrid w:val="0"/>
        <w:spacing w:after="0" w:line="240" w:lineRule="auto"/>
        <w:rPr>
          <w:rFonts w:ascii="PT Serif" w:eastAsia="PT Serif" w:hAnsi="PT Serif" w:cs="PT Serif"/>
          <w:lang w:eastAsia="ja-JP"/>
        </w:rPr>
      </w:pPr>
      <w:r>
        <w:rPr>
          <w:rFonts w:ascii="PT Serif" w:eastAsia="PT Serif" w:hAnsi="PT Serif" w:cs="PT Serif"/>
          <w:b/>
          <w:color w:val="000000"/>
          <w:lang w:eastAsia="ja-JP"/>
        </w:rPr>
        <w:t>Discussion</w:t>
      </w:r>
    </w:p>
    <w:p w14:paraId="0000002E" w14:textId="77777777" w:rsidR="00876C5F" w:rsidRDefault="00876C5F" w:rsidP="0082412A">
      <w:pPr>
        <w:snapToGrid w:val="0"/>
        <w:spacing w:after="0" w:line="240" w:lineRule="auto"/>
        <w:rPr>
          <w:rFonts w:ascii="PT Serif" w:eastAsia="PT Serif" w:hAnsi="PT Serif" w:cs="PT Serif"/>
          <w:lang w:eastAsia="ja-JP"/>
        </w:rPr>
      </w:pPr>
    </w:p>
    <w:p w14:paraId="3814464A" w14:textId="77777777" w:rsidR="00400685" w:rsidRDefault="00400685" w:rsidP="0082412A">
      <w:pPr>
        <w:snapToGrid w:val="0"/>
        <w:spacing w:after="0" w:line="240" w:lineRule="auto"/>
        <w:rPr>
          <w:rFonts w:ascii="ＭＳ 明朝" w:hAnsi="ＭＳ 明朝" w:cs="PT Serif"/>
          <w:lang w:eastAsia="ja-JP"/>
        </w:rPr>
      </w:pPr>
      <w:r>
        <w:rPr>
          <w:rFonts w:ascii="ＭＳ 明朝" w:hAnsi="ＭＳ 明朝" w:cs="PT Serif" w:hint="eastAsia"/>
          <w:lang w:eastAsia="ja-JP"/>
        </w:rPr>
        <w:t>本研究で、シロアリが単独で配偶者相手を探す行動には、適応度上のコストが存在</w:t>
      </w:r>
    </w:p>
    <w:p w14:paraId="7CD95863" w14:textId="77777777" w:rsidR="00400685" w:rsidRDefault="00400685" w:rsidP="0082412A">
      <w:pPr>
        <w:snapToGrid w:val="0"/>
        <w:spacing w:after="0" w:line="240" w:lineRule="auto"/>
        <w:rPr>
          <w:rFonts w:ascii="ＭＳ 明朝" w:hAnsi="ＭＳ 明朝" w:cs="PT Serif"/>
          <w:lang w:eastAsia="ja-JP"/>
        </w:rPr>
      </w:pPr>
    </w:p>
    <w:p w14:paraId="3920CBD8" w14:textId="77777777" w:rsidR="00400685" w:rsidRDefault="00400685" w:rsidP="0082412A">
      <w:pPr>
        <w:snapToGrid w:val="0"/>
        <w:spacing w:after="0" w:line="240" w:lineRule="auto"/>
        <w:rPr>
          <w:rFonts w:ascii="ＭＳ 明朝" w:hAnsi="ＭＳ 明朝" w:cs="PT Serif"/>
          <w:lang w:eastAsia="ja-JP"/>
        </w:rPr>
      </w:pPr>
      <w:r>
        <w:rPr>
          <w:rFonts w:ascii="ＭＳ 明朝" w:hAnsi="ＭＳ 明朝" w:cs="PT Serif" w:hint="eastAsia"/>
          <w:lang w:eastAsia="ja-JP"/>
        </w:rPr>
        <w:t>することが明らかとなった。まず探索する時間が長くなれば長くなるほど、歩行する距</w:t>
      </w:r>
    </w:p>
    <w:p w14:paraId="3A38FD4D" w14:textId="77777777" w:rsidR="00400685" w:rsidRDefault="00400685" w:rsidP="0082412A">
      <w:pPr>
        <w:snapToGrid w:val="0"/>
        <w:spacing w:after="0" w:line="240" w:lineRule="auto"/>
        <w:rPr>
          <w:rFonts w:ascii="ＭＳ 明朝" w:hAnsi="ＭＳ 明朝" w:cs="PT Serif"/>
          <w:lang w:eastAsia="ja-JP"/>
        </w:rPr>
      </w:pPr>
    </w:p>
    <w:p w14:paraId="375A5907" w14:textId="77777777" w:rsidR="00400685" w:rsidRDefault="00400685" w:rsidP="0082412A">
      <w:pPr>
        <w:snapToGrid w:val="0"/>
        <w:spacing w:after="0" w:line="240" w:lineRule="auto"/>
        <w:rPr>
          <w:rFonts w:ascii="ＭＳ 明朝" w:hAnsi="ＭＳ 明朝" w:cs="PT Serif"/>
          <w:lang w:eastAsia="ja-JP"/>
        </w:rPr>
      </w:pPr>
      <w:r>
        <w:rPr>
          <w:rFonts w:ascii="ＭＳ 明朝" w:hAnsi="ＭＳ 明朝" w:cs="PT Serif" w:hint="eastAsia"/>
          <w:lang w:eastAsia="ja-JP"/>
        </w:rPr>
        <w:t>離が減少した（図 9-2）。相手がどこにいるか全く分からないランダム探索の状況では</w:t>
      </w:r>
    </w:p>
    <w:p w14:paraId="20162428" w14:textId="77777777" w:rsidR="00400685" w:rsidRDefault="00400685" w:rsidP="0082412A">
      <w:pPr>
        <w:snapToGrid w:val="0"/>
        <w:spacing w:after="0" w:line="240" w:lineRule="auto"/>
        <w:rPr>
          <w:rFonts w:ascii="ＭＳ 明朝" w:hAnsi="ＭＳ 明朝" w:cs="PT Serif"/>
          <w:lang w:eastAsia="ja-JP"/>
        </w:rPr>
      </w:pPr>
    </w:p>
    <w:p w14:paraId="0C75D85E" w14:textId="77777777" w:rsidR="00400685" w:rsidRDefault="00400685" w:rsidP="0082412A">
      <w:pPr>
        <w:snapToGrid w:val="0"/>
        <w:spacing w:after="0" w:line="240" w:lineRule="auto"/>
        <w:rPr>
          <w:rFonts w:ascii="ＭＳ 明朝" w:hAnsi="ＭＳ 明朝" w:cs="PT Serif"/>
          <w:lang w:eastAsia="ja-JP"/>
        </w:rPr>
      </w:pPr>
      <w:r>
        <w:rPr>
          <w:rFonts w:ascii="ＭＳ 明朝" w:hAnsi="ＭＳ 明朝" w:cs="PT Serif" w:hint="eastAsia"/>
          <w:lang w:eastAsia="ja-JP"/>
        </w:rPr>
        <w:t>（第 4 章における完全ランダム探索の状況）、可能な限り早く、また直進的に動くこと</w:t>
      </w:r>
    </w:p>
    <w:p w14:paraId="1FFA4CB7" w14:textId="77777777" w:rsidR="00400685" w:rsidRDefault="00400685" w:rsidP="0082412A">
      <w:pPr>
        <w:snapToGrid w:val="0"/>
        <w:spacing w:after="0" w:line="240" w:lineRule="auto"/>
        <w:rPr>
          <w:rFonts w:ascii="ＭＳ 明朝" w:hAnsi="ＭＳ 明朝" w:cs="PT Serif"/>
          <w:lang w:eastAsia="ja-JP"/>
        </w:rPr>
      </w:pPr>
    </w:p>
    <w:p w14:paraId="605DD5A8" w14:textId="77777777" w:rsidR="00400685" w:rsidRDefault="00400685" w:rsidP="0082412A">
      <w:pPr>
        <w:snapToGrid w:val="0"/>
        <w:spacing w:after="0" w:line="240" w:lineRule="auto"/>
        <w:rPr>
          <w:rFonts w:ascii="ＭＳ 明朝" w:hAnsi="ＭＳ 明朝" w:cs="PT Serif"/>
          <w:lang w:eastAsia="ja-JP"/>
        </w:rPr>
      </w:pPr>
      <w:r>
        <w:rPr>
          <w:rFonts w:ascii="ＭＳ 明朝" w:hAnsi="ＭＳ 明朝" w:cs="PT Serif" w:hint="eastAsia"/>
          <w:lang w:eastAsia="ja-JP"/>
        </w:rPr>
        <w:t>が遭遇効率を上昇させる上で重要な要因となる (James et al. 2008)。そのため、シロアリ</w:t>
      </w:r>
    </w:p>
    <w:p w14:paraId="0ADA6B52" w14:textId="77777777" w:rsidR="00400685" w:rsidRDefault="00400685" w:rsidP="0082412A">
      <w:pPr>
        <w:snapToGrid w:val="0"/>
        <w:spacing w:after="0" w:line="240" w:lineRule="auto"/>
        <w:rPr>
          <w:rFonts w:ascii="ＭＳ 明朝" w:hAnsi="ＭＳ 明朝" w:cs="PT Serif"/>
          <w:lang w:eastAsia="ja-JP"/>
        </w:rPr>
      </w:pPr>
    </w:p>
    <w:p w14:paraId="7853E1BB" w14:textId="77777777" w:rsidR="00400685" w:rsidRDefault="00400685" w:rsidP="0082412A">
      <w:pPr>
        <w:snapToGrid w:val="0"/>
        <w:spacing w:after="0" w:line="240" w:lineRule="auto"/>
        <w:rPr>
          <w:rFonts w:ascii="ＭＳ 明朝" w:hAnsi="ＭＳ 明朝" w:cs="PT Serif"/>
          <w:lang w:eastAsia="ja-JP"/>
        </w:rPr>
      </w:pPr>
      <w:r>
        <w:rPr>
          <w:rFonts w:ascii="ＭＳ 明朝" w:hAnsi="ＭＳ 明朝" w:cs="PT Serif" w:hint="eastAsia"/>
          <w:lang w:eastAsia="ja-JP"/>
        </w:rPr>
        <w:t>が探索する時間が長くなればなるほど、移動能力が下がることは、探索効率の減少につ</w:t>
      </w:r>
    </w:p>
    <w:p w14:paraId="4507C4EF" w14:textId="77777777" w:rsidR="00400685" w:rsidRDefault="00400685" w:rsidP="0082412A">
      <w:pPr>
        <w:snapToGrid w:val="0"/>
        <w:spacing w:after="0" w:line="240" w:lineRule="auto"/>
        <w:rPr>
          <w:rFonts w:ascii="ＭＳ 明朝" w:hAnsi="ＭＳ 明朝" w:cs="PT Serif"/>
          <w:lang w:eastAsia="ja-JP"/>
        </w:rPr>
      </w:pPr>
    </w:p>
    <w:p w14:paraId="561AE45B" w14:textId="77777777" w:rsidR="00400685" w:rsidRDefault="00400685" w:rsidP="0082412A">
      <w:pPr>
        <w:snapToGrid w:val="0"/>
        <w:spacing w:after="0" w:line="240" w:lineRule="auto"/>
        <w:rPr>
          <w:rFonts w:ascii="ＭＳ 明朝" w:hAnsi="ＭＳ 明朝" w:cs="PT Serif"/>
          <w:lang w:eastAsia="ja-JP"/>
        </w:rPr>
      </w:pPr>
      <w:r>
        <w:rPr>
          <w:rFonts w:ascii="ＭＳ 明朝" w:hAnsi="ＭＳ 明朝" w:cs="PT Serif" w:hint="eastAsia"/>
          <w:lang w:eastAsia="ja-JP"/>
        </w:rPr>
        <w:t>ながる。群飛したシロアリは、巣にいたときに蓄えた脂肪の貯蓄のみを用いてその後の</w:t>
      </w:r>
    </w:p>
    <w:p w14:paraId="60B76799" w14:textId="77777777" w:rsidR="00400685" w:rsidRDefault="00400685" w:rsidP="0082412A">
      <w:pPr>
        <w:snapToGrid w:val="0"/>
        <w:spacing w:after="0" w:line="240" w:lineRule="auto"/>
        <w:rPr>
          <w:rFonts w:ascii="ＭＳ 明朝" w:hAnsi="ＭＳ 明朝" w:cs="PT Serif"/>
          <w:lang w:eastAsia="ja-JP"/>
        </w:rPr>
      </w:pPr>
    </w:p>
    <w:p w14:paraId="770E520A" w14:textId="77777777" w:rsidR="00400685" w:rsidRDefault="00400685" w:rsidP="0082412A">
      <w:pPr>
        <w:snapToGrid w:val="0"/>
        <w:spacing w:after="0" w:line="240" w:lineRule="auto"/>
        <w:rPr>
          <w:rFonts w:ascii="ＭＳ 明朝" w:hAnsi="ＭＳ 明朝" w:cs="PT Serif"/>
          <w:lang w:eastAsia="ja-JP"/>
        </w:rPr>
      </w:pPr>
      <w:r>
        <w:rPr>
          <w:rFonts w:ascii="ＭＳ 明朝" w:hAnsi="ＭＳ 明朝" w:cs="PT Serif" w:hint="eastAsia"/>
          <w:lang w:eastAsia="ja-JP"/>
        </w:rPr>
        <w:t>行動を行い、コロニー創設をしワーカーが生じるまでは外からエネルギーを得ることは</w:t>
      </w:r>
    </w:p>
    <w:p w14:paraId="7B6E3454" w14:textId="77777777" w:rsidR="00400685" w:rsidRDefault="00400685" w:rsidP="0082412A">
      <w:pPr>
        <w:snapToGrid w:val="0"/>
        <w:spacing w:after="0" w:line="240" w:lineRule="auto"/>
        <w:rPr>
          <w:rFonts w:ascii="ＭＳ 明朝" w:hAnsi="ＭＳ 明朝" w:cs="PT Serif"/>
          <w:lang w:eastAsia="ja-JP"/>
        </w:rPr>
      </w:pPr>
    </w:p>
    <w:p w14:paraId="4DDA6D88" w14:textId="77777777" w:rsidR="00400685" w:rsidRDefault="00400685" w:rsidP="0082412A">
      <w:pPr>
        <w:snapToGrid w:val="0"/>
        <w:spacing w:after="0" w:line="240" w:lineRule="auto"/>
        <w:rPr>
          <w:rFonts w:ascii="ＭＳ 明朝" w:hAnsi="ＭＳ 明朝" w:cs="PT Serif"/>
          <w:lang w:eastAsia="ja-JP"/>
        </w:rPr>
      </w:pPr>
      <w:r>
        <w:rPr>
          <w:rFonts w:ascii="ＭＳ 明朝" w:hAnsi="ＭＳ 明朝" w:cs="PT Serif" w:hint="eastAsia"/>
          <w:lang w:eastAsia="ja-JP"/>
        </w:rPr>
        <w:t xml:space="preserve">ない (Vargo and </w:t>
      </w:r>
      <w:proofErr w:type="spellStart"/>
      <w:r>
        <w:rPr>
          <w:rFonts w:ascii="ＭＳ 明朝" w:hAnsi="ＭＳ 明朝" w:cs="PT Serif" w:hint="eastAsia"/>
          <w:lang w:eastAsia="ja-JP"/>
        </w:rPr>
        <w:t>Husseneder</w:t>
      </w:r>
      <w:proofErr w:type="spellEnd"/>
      <w:r>
        <w:rPr>
          <w:rFonts w:ascii="ＭＳ 明朝" w:hAnsi="ＭＳ 明朝" w:cs="PT Serif" w:hint="eastAsia"/>
          <w:lang w:eastAsia="ja-JP"/>
        </w:rPr>
        <w:t xml:space="preserve"> 2009)。そのため、このような移動量の減少は、探索にかか</w:t>
      </w:r>
    </w:p>
    <w:p w14:paraId="4FA8CD5A" w14:textId="77777777" w:rsidR="00400685" w:rsidRDefault="00400685" w:rsidP="0082412A">
      <w:pPr>
        <w:snapToGrid w:val="0"/>
        <w:spacing w:after="0" w:line="240" w:lineRule="auto"/>
        <w:rPr>
          <w:rFonts w:ascii="ＭＳ 明朝" w:hAnsi="ＭＳ 明朝" w:cs="PT Serif"/>
          <w:lang w:eastAsia="ja-JP"/>
        </w:rPr>
      </w:pPr>
    </w:p>
    <w:p w14:paraId="19DAD276" w14:textId="77777777" w:rsidR="00400685" w:rsidRDefault="00400685" w:rsidP="0082412A">
      <w:pPr>
        <w:snapToGrid w:val="0"/>
        <w:spacing w:after="0" w:line="240" w:lineRule="auto"/>
        <w:rPr>
          <w:rFonts w:ascii="ＭＳ 明朝" w:hAnsi="ＭＳ 明朝" w:cs="PT Serif"/>
          <w:lang w:eastAsia="ja-JP"/>
        </w:rPr>
      </w:pPr>
      <w:r>
        <w:rPr>
          <w:rFonts w:ascii="ＭＳ 明朝" w:hAnsi="ＭＳ 明朝" w:cs="PT Serif" w:hint="eastAsia"/>
          <w:lang w:eastAsia="ja-JP"/>
        </w:rPr>
        <w:t xml:space="preserve">るエネルギーのコストによって引き起こされた可能性がある (Wickman and Jansson </w:t>
      </w:r>
    </w:p>
    <w:p w14:paraId="7AC8A765" w14:textId="77777777" w:rsidR="00400685" w:rsidRDefault="00400685" w:rsidP="0082412A">
      <w:pPr>
        <w:snapToGrid w:val="0"/>
        <w:spacing w:after="0" w:line="240" w:lineRule="auto"/>
        <w:rPr>
          <w:rFonts w:ascii="ＭＳ 明朝" w:hAnsi="ＭＳ 明朝" w:cs="PT Serif"/>
          <w:lang w:eastAsia="ja-JP"/>
        </w:rPr>
      </w:pPr>
    </w:p>
    <w:p w14:paraId="7ECAC62C" w14:textId="77777777" w:rsidR="00400685" w:rsidRDefault="00400685" w:rsidP="0082412A">
      <w:pPr>
        <w:snapToGrid w:val="0"/>
        <w:spacing w:after="0" w:line="240" w:lineRule="auto"/>
        <w:rPr>
          <w:rFonts w:ascii="ＭＳ 明朝" w:hAnsi="ＭＳ 明朝" w:cs="PT Serif"/>
          <w:lang w:eastAsia="ja-JP"/>
        </w:rPr>
      </w:pPr>
      <w:r>
        <w:rPr>
          <w:rFonts w:ascii="ＭＳ 明朝" w:hAnsi="ＭＳ 明朝" w:cs="PT Serif" w:hint="eastAsia"/>
          <w:lang w:eastAsia="ja-JP"/>
        </w:rPr>
        <w:t>1997)。さらにこの探索にかかるエネルギーの消費は、その後のコロニー創設の成功に</w:t>
      </w:r>
    </w:p>
    <w:p w14:paraId="4421892F" w14:textId="77777777" w:rsidR="00400685" w:rsidRDefault="00400685" w:rsidP="0082412A">
      <w:pPr>
        <w:snapToGrid w:val="0"/>
        <w:spacing w:after="0" w:line="240" w:lineRule="auto"/>
        <w:rPr>
          <w:rFonts w:ascii="ＭＳ 明朝" w:hAnsi="ＭＳ 明朝" w:cs="PT Serif"/>
          <w:lang w:eastAsia="ja-JP"/>
        </w:rPr>
      </w:pPr>
    </w:p>
    <w:p w14:paraId="5598AC03" w14:textId="77777777" w:rsidR="00400685" w:rsidRDefault="00400685" w:rsidP="0082412A">
      <w:pPr>
        <w:snapToGrid w:val="0"/>
        <w:spacing w:after="0" w:line="240" w:lineRule="auto"/>
        <w:rPr>
          <w:rFonts w:ascii="ＭＳ 明朝" w:hAnsi="ＭＳ 明朝" w:cs="PT Serif"/>
          <w:lang w:eastAsia="ja-JP"/>
        </w:rPr>
      </w:pPr>
      <w:r>
        <w:rPr>
          <w:rFonts w:ascii="ＭＳ 明朝" w:hAnsi="ＭＳ 明朝" w:cs="PT Serif" w:hint="eastAsia"/>
          <w:lang w:eastAsia="ja-JP"/>
        </w:rPr>
        <w:t>も大きな影響を与えることも明らかとなった（図 9-3）。このように、通常は社会性で集</w:t>
      </w:r>
    </w:p>
    <w:p w14:paraId="5D0BC40F" w14:textId="77777777" w:rsidR="00400685" w:rsidRDefault="00400685" w:rsidP="0082412A">
      <w:pPr>
        <w:snapToGrid w:val="0"/>
        <w:spacing w:after="0" w:line="240" w:lineRule="auto"/>
        <w:rPr>
          <w:rFonts w:ascii="ＭＳ 明朝" w:hAnsi="ＭＳ 明朝" w:cs="PT Serif"/>
          <w:lang w:eastAsia="ja-JP"/>
        </w:rPr>
      </w:pPr>
    </w:p>
    <w:p w14:paraId="276D4C8A" w14:textId="77777777" w:rsidR="00400685" w:rsidRDefault="00400685" w:rsidP="0082412A">
      <w:pPr>
        <w:snapToGrid w:val="0"/>
        <w:spacing w:after="0" w:line="240" w:lineRule="auto"/>
        <w:rPr>
          <w:rFonts w:ascii="ＭＳ 明朝" w:hAnsi="ＭＳ 明朝" w:cs="PT Serif"/>
          <w:lang w:eastAsia="ja-JP"/>
        </w:rPr>
      </w:pPr>
      <w:r>
        <w:rPr>
          <w:rFonts w:ascii="ＭＳ 明朝" w:hAnsi="ＭＳ 明朝" w:cs="PT Serif" w:hint="eastAsia"/>
          <w:lang w:eastAsia="ja-JP"/>
        </w:rPr>
        <w:t>団の中に生きるシロアリにとって、単独で他個体を探索するという行動が長引くことは、</w:t>
      </w:r>
    </w:p>
    <w:p w14:paraId="271E22DA" w14:textId="77777777" w:rsidR="00400685" w:rsidRDefault="00400685" w:rsidP="0082412A">
      <w:pPr>
        <w:snapToGrid w:val="0"/>
        <w:spacing w:after="0" w:line="240" w:lineRule="auto"/>
        <w:rPr>
          <w:rFonts w:ascii="ＭＳ 明朝" w:hAnsi="ＭＳ 明朝" w:cs="PT Serif"/>
          <w:lang w:eastAsia="ja-JP"/>
        </w:rPr>
      </w:pPr>
    </w:p>
    <w:p w14:paraId="4A2BBB12" w14:textId="77777777" w:rsidR="00400685" w:rsidRDefault="00400685" w:rsidP="0082412A">
      <w:pPr>
        <w:snapToGrid w:val="0"/>
        <w:spacing w:after="0" w:line="240" w:lineRule="auto"/>
        <w:rPr>
          <w:rFonts w:ascii="ＭＳ 明朝" w:hAnsi="ＭＳ 明朝" w:cs="PT Serif"/>
          <w:lang w:eastAsia="ja-JP"/>
        </w:rPr>
      </w:pPr>
      <w:r>
        <w:rPr>
          <w:rFonts w:ascii="ＭＳ 明朝" w:hAnsi="ＭＳ 明朝" w:cs="PT Serif" w:hint="eastAsia"/>
          <w:lang w:eastAsia="ja-JP"/>
        </w:rPr>
        <w:lastRenderedPageBreak/>
        <w:t>大きな適応度上のコストである。</w:t>
      </w:r>
    </w:p>
    <w:p w14:paraId="0AB46C05" w14:textId="77777777" w:rsidR="00400685" w:rsidRDefault="00400685" w:rsidP="0082412A">
      <w:pPr>
        <w:snapToGrid w:val="0"/>
        <w:spacing w:after="0" w:line="240" w:lineRule="auto"/>
        <w:rPr>
          <w:rFonts w:ascii="ＭＳ 明朝" w:hAnsi="ＭＳ 明朝" w:cs="PT Serif"/>
          <w:lang w:eastAsia="ja-JP"/>
        </w:rPr>
      </w:pPr>
    </w:p>
    <w:p w14:paraId="46A0C46C" w14:textId="77777777" w:rsidR="00400685" w:rsidRDefault="00400685" w:rsidP="0082412A">
      <w:pPr>
        <w:snapToGrid w:val="0"/>
        <w:spacing w:after="0" w:line="240" w:lineRule="auto"/>
        <w:rPr>
          <w:rFonts w:ascii="ＭＳ 明朝" w:hAnsi="ＭＳ 明朝" w:cs="PT Serif"/>
          <w:lang w:eastAsia="ja-JP"/>
        </w:rPr>
      </w:pPr>
      <w:r>
        <w:rPr>
          <w:rFonts w:ascii="ＭＳ 明朝" w:hAnsi="ＭＳ 明朝" w:cs="PT Serif" w:hint="eastAsia"/>
          <w:lang w:eastAsia="ja-JP"/>
        </w:rPr>
        <w:t>このような探索にかかる適応度上のコストは、配偶者選択に大きな影響を与えた。</w:t>
      </w:r>
    </w:p>
    <w:p w14:paraId="209C3D73" w14:textId="77777777" w:rsidR="00400685" w:rsidRDefault="00400685" w:rsidP="0082412A">
      <w:pPr>
        <w:snapToGrid w:val="0"/>
        <w:spacing w:after="0" w:line="240" w:lineRule="auto"/>
        <w:rPr>
          <w:rFonts w:ascii="ＭＳ 明朝" w:hAnsi="ＭＳ 明朝" w:cs="PT Serif"/>
          <w:lang w:eastAsia="ja-JP"/>
        </w:rPr>
      </w:pPr>
    </w:p>
    <w:p w14:paraId="24EE32EE" w14:textId="77777777" w:rsidR="00400685" w:rsidRDefault="00400685" w:rsidP="0082412A">
      <w:pPr>
        <w:snapToGrid w:val="0"/>
        <w:spacing w:after="0" w:line="240" w:lineRule="auto"/>
        <w:rPr>
          <w:rFonts w:ascii="ＭＳ 明朝" w:hAnsi="ＭＳ 明朝" w:cs="PT Serif"/>
          <w:lang w:eastAsia="ja-JP"/>
        </w:rPr>
      </w:pPr>
      <w:r>
        <w:rPr>
          <w:rFonts w:ascii="ＭＳ 明朝" w:hAnsi="ＭＳ 明朝" w:cs="PT Serif" w:hint="eastAsia"/>
          <w:lang w:eastAsia="ja-JP"/>
        </w:rPr>
        <w:t>アリーナ内でタンデム行動の観察を行ったところ、群飛直後の個体と比べ、3 日間探索</w:t>
      </w:r>
    </w:p>
    <w:p w14:paraId="6124993E" w14:textId="77777777" w:rsidR="00400685" w:rsidRDefault="00400685" w:rsidP="0082412A">
      <w:pPr>
        <w:snapToGrid w:val="0"/>
        <w:spacing w:after="0" w:line="240" w:lineRule="auto"/>
        <w:rPr>
          <w:rFonts w:ascii="ＭＳ 明朝" w:hAnsi="ＭＳ 明朝" w:cs="PT Serif"/>
          <w:lang w:eastAsia="ja-JP"/>
        </w:rPr>
      </w:pPr>
    </w:p>
    <w:p w14:paraId="5417D5FC" w14:textId="77777777" w:rsidR="00400685" w:rsidRDefault="00400685" w:rsidP="0082412A">
      <w:pPr>
        <w:snapToGrid w:val="0"/>
        <w:spacing w:after="0" w:line="240" w:lineRule="auto"/>
        <w:rPr>
          <w:rFonts w:ascii="ＭＳ 明朝" w:hAnsi="ＭＳ 明朝" w:cs="PT Serif"/>
          <w:lang w:eastAsia="ja-JP"/>
        </w:rPr>
      </w:pPr>
      <w:r>
        <w:rPr>
          <w:rFonts w:ascii="ＭＳ 明朝" w:hAnsi="ＭＳ 明朝" w:cs="PT Serif" w:hint="eastAsia"/>
          <w:lang w:eastAsia="ja-JP"/>
        </w:rPr>
        <w:t>した個体では、多くのタンデム歩行が見られた（図 9-4）。また 2 個体のオスが 1 個体の</w:t>
      </w:r>
    </w:p>
    <w:p w14:paraId="3179050E" w14:textId="77777777" w:rsidR="00400685" w:rsidRDefault="00400685" w:rsidP="0082412A">
      <w:pPr>
        <w:snapToGrid w:val="0"/>
        <w:spacing w:after="0" w:line="240" w:lineRule="auto"/>
        <w:rPr>
          <w:rFonts w:ascii="ＭＳ 明朝" w:hAnsi="ＭＳ 明朝" w:cs="PT Serif"/>
          <w:lang w:eastAsia="ja-JP"/>
        </w:rPr>
      </w:pPr>
    </w:p>
    <w:p w14:paraId="0AC3C221" w14:textId="77777777" w:rsidR="00400685" w:rsidRDefault="00400685" w:rsidP="0082412A">
      <w:pPr>
        <w:snapToGrid w:val="0"/>
        <w:spacing w:after="0" w:line="240" w:lineRule="auto"/>
        <w:rPr>
          <w:rFonts w:ascii="ＭＳ 明朝" w:hAnsi="ＭＳ 明朝" w:cs="PT Serif"/>
          <w:lang w:eastAsia="ja-JP"/>
        </w:rPr>
      </w:pPr>
      <w:r>
        <w:rPr>
          <w:rFonts w:ascii="ＭＳ 明朝" w:hAnsi="ＭＳ 明朝" w:cs="PT Serif" w:hint="eastAsia"/>
          <w:lang w:eastAsia="ja-JP"/>
        </w:rPr>
        <w:t>メスを巡って争う 3 個体以上のタンデムも多く観察できた（図 9-4）。このような配偶者</w:t>
      </w:r>
    </w:p>
    <w:p w14:paraId="12FB2FE0" w14:textId="77777777" w:rsidR="00400685" w:rsidRDefault="00400685" w:rsidP="0082412A">
      <w:pPr>
        <w:snapToGrid w:val="0"/>
        <w:spacing w:after="0" w:line="240" w:lineRule="auto"/>
        <w:rPr>
          <w:rFonts w:ascii="ＭＳ 明朝" w:hAnsi="ＭＳ 明朝" w:cs="PT Serif"/>
          <w:lang w:eastAsia="ja-JP"/>
        </w:rPr>
      </w:pPr>
    </w:p>
    <w:p w14:paraId="49686D94" w14:textId="77777777" w:rsidR="00400685" w:rsidRDefault="00400685" w:rsidP="0082412A">
      <w:pPr>
        <w:snapToGrid w:val="0"/>
        <w:spacing w:after="0" w:line="240" w:lineRule="auto"/>
        <w:rPr>
          <w:rFonts w:ascii="ＭＳ 明朝" w:hAnsi="ＭＳ 明朝" w:cs="PT Serif"/>
          <w:lang w:eastAsia="ja-JP"/>
        </w:rPr>
      </w:pPr>
      <w:r>
        <w:rPr>
          <w:rFonts w:ascii="ＭＳ 明朝" w:hAnsi="ＭＳ 明朝" w:cs="PT Serif" w:hint="eastAsia"/>
          <w:lang w:eastAsia="ja-JP"/>
        </w:rPr>
        <w:t>選択の変化は、複数回交尾をよく行う種でもみられ、メスによるオスの配偶者選択が行</w:t>
      </w:r>
    </w:p>
    <w:p w14:paraId="4640B25D" w14:textId="77777777" w:rsidR="00400685" w:rsidRDefault="00400685" w:rsidP="0082412A">
      <w:pPr>
        <w:snapToGrid w:val="0"/>
        <w:spacing w:after="0" w:line="240" w:lineRule="auto"/>
        <w:rPr>
          <w:rFonts w:ascii="ＭＳ 明朝" w:hAnsi="ＭＳ 明朝" w:cs="PT Serif"/>
          <w:lang w:eastAsia="ja-JP"/>
        </w:rPr>
      </w:pPr>
    </w:p>
    <w:p w14:paraId="3B076D55" w14:textId="77777777" w:rsidR="00400685" w:rsidRDefault="00400685" w:rsidP="0082412A">
      <w:pPr>
        <w:snapToGrid w:val="0"/>
        <w:spacing w:after="0" w:line="240" w:lineRule="auto"/>
        <w:rPr>
          <w:rFonts w:ascii="ＭＳ 明朝" w:hAnsi="ＭＳ 明朝" w:cs="PT Serif"/>
          <w:lang w:eastAsia="ja-JP"/>
        </w:rPr>
      </w:pPr>
      <w:r>
        <w:rPr>
          <w:rFonts w:ascii="ＭＳ 明朝" w:hAnsi="ＭＳ 明朝" w:cs="PT Serif" w:hint="eastAsia"/>
          <w:lang w:eastAsia="ja-JP"/>
        </w:rPr>
        <w:t xml:space="preserve">われる種において、この時メスの残り寿命が短い (Wilson et al. 2010; Wilgers and Hebets </w:t>
      </w:r>
    </w:p>
    <w:p w14:paraId="26FA1DA9" w14:textId="77777777" w:rsidR="00400685" w:rsidRDefault="00400685" w:rsidP="0082412A">
      <w:pPr>
        <w:snapToGrid w:val="0"/>
        <w:spacing w:after="0" w:line="240" w:lineRule="auto"/>
        <w:rPr>
          <w:rFonts w:ascii="ＭＳ 明朝" w:hAnsi="ＭＳ 明朝" w:cs="PT Serif"/>
          <w:lang w:eastAsia="ja-JP"/>
        </w:rPr>
      </w:pPr>
    </w:p>
    <w:p w14:paraId="6450B6AE" w14:textId="77777777" w:rsidR="00400685" w:rsidRDefault="00400685" w:rsidP="0082412A">
      <w:pPr>
        <w:snapToGrid w:val="0"/>
        <w:spacing w:after="0" w:line="240" w:lineRule="auto"/>
        <w:rPr>
          <w:rFonts w:ascii="ＭＳ 明朝" w:hAnsi="ＭＳ 明朝" w:cs="PT Serif"/>
          <w:lang w:eastAsia="ja-JP"/>
        </w:rPr>
      </w:pPr>
      <w:r>
        <w:rPr>
          <w:rFonts w:ascii="ＭＳ 明朝" w:hAnsi="ＭＳ 明朝" w:cs="PT Serif" w:hint="eastAsia"/>
          <w:lang w:eastAsia="ja-JP"/>
        </w:rPr>
        <w:t xml:space="preserve">2012)、オスの密度が低い (Alatalo et al. 1988)、繁殖可能な期間が短い (Gotthard et al. </w:t>
      </w:r>
    </w:p>
    <w:p w14:paraId="077D2CB2" w14:textId="77777777" w:rsidR="00400685" w:rsidRDefault="00400685" w:rsidP="0082412A">
      <w:pPr>
        <w:snapToGrid w:val="0"/>
        <w:spacing w:after="0" w:line="240" w:lineRule="auto"/>
        <w:rPr>
          <w:rFonts w:ascii="ＭＳ 明朝" w:hAnsi="ＭＳ 明朝" w:cs="PT Serif"/>
          <w:lang w:eastAsia="ja-JP"/>
        </w:rPr>
      </w:pPr>
    </w:p>
    <w:p w14:paraId="68286953" w14:textId="77777777" w:rsidR="00400685" w:rsidRDefault="00400685" w:rsidP="0082412A">
      <w:pPr>
        <w:snapToGrid w:val="0"/>
        <w:spacing w:after="0" w:line="240" w:lineRule="auto"/>
        <w:rPr>
          <w:rFonts w:ascii="ＭＳ 明朝" w:hAnsi="ＭＳ 明朝" w:cs="PT Serif"/>
          <w:lang w:eastAsia="ja-JP"/>
        </w:rPr>
      </w:pPr>
      <w:r>
        <w:rPr>
          <w:rFonts w:ascii="ＭＳ 明朝" w:hAnsi="ＭＳ 明朝" w:cs="PT Serif" w:hint="eastAsia"/>
          <w:lang w:eastAsia="ja-JP"/>
        </w:rPr>
        <w:t>1999)などにより、探索にかかるコストが大きくなる場合には、メスの選り好みが緩和</w:t>
      </w:r>
    </w:p>
    <w:p w14:paraId="715D8BFC" w14:textId="77777777" w:rsidR="00400685" w:rsidRDefault="00400685" w:rsidP="0082412A">
      <w:pPr>
        <w:snapToGrid w:val="0"/>
        <w:spacing w:after="0" w:line="240" w:lineRule="auto"/>
        <w:rPr>
          <w:rFonts w:ascii="ＭＳ 明朝" w:hAnsi="ＭＳ 明朝" w:cs="PT Serif"/>
          <w:lang w:eastAsia="ja-JP"/>
        </w:rPr>
      </w:pPr>
    </w:p>
    <w:p w14:paraId="2CD045E6" w14:textId="77777777" w:rsidR="00400685" w:rsidRDefault="00400685" w:rsidP="0082412A">
      <w:pPr>
        <w:snapToGrid w:val="0"/>
        <w:spacing w:after="0" w:line="240" w:lineRule="auto"/>
        <w:rPr>
          <w:rFonts w:ascii="ＭＳ 明朝" w:hAnsi="ＭＳ 明朝" w:cs="PT Serif"/>
          <w:lang w:eastAsia="ja-JP"/>
        </w:rPr>
      </w:pPr>
      <w:r>
        <w:rPr>
          <w:rFonts w:ascii="ＭＳ 明朝" w:hAnsi="ＭＳ 明朝" w:cs="PT Serif" w:hint="eastAsia"/>
          <w:lang w:eastAsia="ja-JP"/>
        </w:rPr>
        <w:t>されることが知られている。本研究では、このような探索コストを被ることに伴う配偶</w:t>
      </w:r>
    </w:p>
    <w:p w14:paraId="4D164C11" w14:textId="77777777" w:rsidR="00400685" w:rsidRDefault="00400685" w:rsidP="0082412A">
      <w:pPr>
        <w:snapToGrid w:val="0"/>
        <w:spacing w:after="0" w:line="240" w:lineRule="auto"/>
        <w:rPr>
          <w:rFonts w:ascii="ＭＳ 明朝" w:hAnsi="ＭＳ 明朝" w:cs="PT Serif"/>
          <w:lang w:eastAsia="ja-JP"/>
        </w:rPr>
      </w:pPr>
    </w:p>
    <w:p w14:paraId="6B70F4E6" w14:textId="77777777" w:rsidR="00400685" w:rsidRDefault="00400685" w:rsidP="0082412A">
      <w:pPr>
        <w:snapToGrid w:val="0"/>
        <w:spacing w:after="0" w:line="240" w:lineRule="auto"/>
        <w:rPr>
          <w:rFonts w:ascii="PT Serif" w:eastAsia="PT Serif" w:hAnsi="PT Serif" w:cs="PT Serif"/>
          <w:lang w:eastAsia="ja-JP"/>
        </w:rPr>
      </w:pPr>
      <w:r>
        <w:rPr>
          <w:rFonts w:ascii="ＭＳ 明朝" w:hAnsi="ＭＳ 明朝" w:cs="PT Serif" w:hint="eastAsia"/>
          <w:lang w:eastAsia="ja-JP"/>
        </w:rPr>
        <w:t>者選択の緩和が、一夫一妻の種において見られることを示した。これはシロアリの配偶</w:t>
      </w:r>
    </w:p>
    <w:p w14:paraId="6621B2FA" w14:textId="77777777" w:rsidR="00835CC7" w:rsidRDefault="00835CC7" w:rsidP="0082412A">
      <w:pPr>
        <w:snapToGrid w:val="0"/>
        <w:spacing w:after="0" w:line="240" w:lineRule="auto"/>
        <w:rPr>
          <w:rFonts w:ascii="ＭＳ 明朝" w:hAnsi="ＭＳ 明朝" w:cs="PT Serif"/>
          <w:lang w:eastAsia="ja-JP"/>
        </w:rPr>
      </w:pPr>
      <w:r>
        <w:rPr>
          <w:rFonts w:ascii="ＭＳ 明朝" w:hAnsi="ＭＳ 明朝" w:cs="PT Serif" w:hint="eastAsia"/>
          <w:lang w:eastAsia="ja-JP"/>
        </w:rPr>
        <w:t>者選択においても性選択が重要な役割を果たしていることを示唆する。</w:t>
      </w:r>
    </w:p>
    <w:p w14:paraId="35DC0945" w14:textId="77777777" w:rsidR="00835CC7" w:rsidRDefault="00835CC7" w:rsidP="0082412A">
      <w:pPr>
        <w:snapToGrid w:val="0"/>
        <w:spacing w:after="0" w:line="240" w:lineRule="auto"/>
        <w:rPr>
          <w:rFonts w:ascii="ＭＳ 明朝" w:hAnsi="ＭＳ 明朝" w:cs="PT Serif"/>
          <w:lang w:eastAsia="ja-JP"/>
        </w:rPr>
      </w:pPr>
    </w:p>
    <w:p w14:paraId="555C7DD9" w14:textId="77777777" w:rsidR="00835CC7" w:rsidRDefault="00835CC7" w:rsidP="0082412A">
      <w:pPr>
        <w:snapToGrid w:val="0"/>
        <w:spacing w:after="0" w:line="240" w:lineRule="auto"/>
        <w:rPr>
          <w:rFonts w:ascii="ＭＳ 明朝" w:hAnsi="ＭＳ 明朝" w:cs="PT Serif"/>
          <w:lang w:eastAsia="ja-JP"/>
        </w:rPr>
      </w:pPr>
      <w:r>
        <w:rPr>
          <w:rFonts w:ascii="ＭＳ 明朝" w:hAnsi="ＭＳ 明朝" w:cs="PT Serif" w:hint="eastAsia"/>
          <w:lang w:eastAsia="ja-JP"/>
        </w:rPr>
        <w:t>タンデム行動の観測数の時間変化においても、群飛直後と 3 日間の探索後で大きな</w:t>
      </w:r>
    </w:p>
    <w:p w14:paraId="5854C93E" w14:textId="77777777" w:rsidR="00835CC7" w:rsidRDefault="00835CC7" w:rsidP="0082412A">
      <w:pPr>
        <w:snapToGrid w:val="0"/>
        <w:spacing w:after="0" w:line="240" w:lineRule="auto"/>
        <w:rPr>
          <w:rFonts w:ascii="ＭＳ 明朝" w:hAnsi="ＭＳ 明朝" w:cs="PT Serif"/>
          <w:lang w:eastAsia="ja-JP"/>
        </w:rPr>
      </w:pPr>
    </w:p>
    <w:p w14:paraId="47B94071" w14:textId="77777777" w:rsidR="00835CC7" w:rsidRDefault="00835CC7" w:rsidP="0082412A">
      <w:pPr>
        <w:snapToGrid w:val="0"/>
        <w:spacing w:after="0" w:line="240" w:lineRule="auto"/>
        <w:rPr>
          <w:rFonts w:ascii="ＭＳ 明朝" w:hAnsi="ＭＳ 明朝" w:cs="PT Serif"/>
          <w:lang w:eastAsia="ja-JP"/>
        </w:rPr>
      </w:pPr>
      <w:r>
        <w:rPr>
          <w:rFonts w:ascii="ＭＳ 明朝" w:hAnsi="ＭＳ 明朝" w:cs="PT Serif" w:hint="eastAsia"/>
          <w:lang w:eastAsia="ja-JP"/>
        </w:rPr>
        <w:t>違いが見られた。群飛直後の個体では、観察時間の経過に伴って観測されるタンデムの</w:t>
      </w:r>
    </w:p>
    <w:p w14:paraId="28E9FEA0" w14:textId="77777777" w:rsidR="00835CC7" w:rsidRDefault="00835CC7" w:rsidP="0082412A">
      <w:pPr>
        <w:snapToGrid w:val="0"/>
        <w:spacing w:after="0" w:line="240" w:lineRule="auto"/>
        <w:rPr>
          <w:rFonts w:ascii="ＭＳ 明朝" w:hAnsi="ＭＳ 明朝" w:cs="PT Serif"/>
          <w:lang w:eastAsia="ja-JP"/>
        </w:rPr>
      </w:pPr>
    </w:p>
    <w:p w14:paraId="33DA1638" w14:textId="77777777" w:rsidR="00835CC7" w:rsidRDefault="00835CC7" w:rsidP="0082412A">
      <w:pPr>
        <w:snapToGrid w:val="0"/>
        <w:spacing w:after="0" w:line="240" w:lineRule="auto"/>
        <w:rPr>
          <w:rFonts w:ascii="ＭＳ 明朝" w:hAnsi="ＭＳ 明朝" w:cs="PT Serif"/>
          <w:lang w:eastAsia="ja-JP"/>
        </w:rPr>
      </w:pPr>
      <w:r>
        <w:rPr>
          <w:rFonts w:ascii="ＭＳ 明朝" w:hAnsi="ＭＳ 明朝" w:cs="PT Serif" w:hint="eastAsia"/>
          <w:lang w:eastAsia="ja-JP"/>
        </w:rPr>
        <w:t>数が増加した一方、3 日経過ではそのような増加は見られず、最初からタンデムの観測</w:t>
      </w:r>
    </w:p>
    <w:p w14:paraId="509330DE" w14:textId="77777777" w:rsidR="00835CC7" w:rsidRDefault="00835CC7" w:rsidP="0082412A">
      <w:pPr>
        <w:snapToGrid w:val="0"/>
        <w:spacing w:after="0" w:line="240" w:lineRule="auto"/>
        <w:rPr>
          <w:rFonts w:ascii="ＭＳ 明朝" w:hAnsi="ＭＳ 明朝" w:cs="PT Serif"/>
          <w:lang w:eastAsia="ja-JP"/>
        </w:rPr>
      </w:pPr>
    </w:p>
    <w:p w14:paraId="39C69C46" w14:textId="77777777" w:rsidR="00835CC7" w:rsidRDefault="00835CC7" w:rsidP="0082412A">
      <w:pPr>
        <w:snapToGrid w:val="0"/>
        <w:spacing w:after="0" w:line="240" w:lineRule="auto"/>
        <w:rPr>
          <w:rFonts w:ascii="ＭＳ 明朝" w:hAnsi="ＭＳ 明朝" w:cs="PT Serif"/>
          <w:lang w:eastAsia="ja-JP"/>
        </w:rPr>
      </w:pPr>
      <w:r>
        <w:rPr>
          <w:rFonts w:ascii="ＭＳ 明朝" w:hAnsi="ＭＳ 明朝" w:cs="PT Serif" w:hint="eastAsia"/>
          <w:lang w:eastAsia="ja-JP"/>
        </w:rPr>
        <w:t>数は多かった（図 9-4）。これは次の様に解釈できる。群飛直後のオスは、まだ自身の探</w:t>
      </w:r>
    </w:p>
    <w:p w14:paraId="13660B4A" w14:textId="77777777" w:rsidR="00835CC7" w:rsidRDefault="00835CC7" w:rsidP="0082412A">
      <w:pPr>
        <w:snapToGrid w:val="0"/>
        <w:spacing w:after="0" w:line="240" w:lineRule="auto"/>
        <w:rPr>
          <w:rFonts w:ascii="ＭＳ 明朝" w:hAnsi="ＭＳ 明朝" w:cs="PT Serif"/>
          <w:lang w:eastAsia="ja-JP"/>
        </w:rPr>
      </w:pPr>
    </w:p>
    <w:p w14:paraId="4CCBD1E6" w14:textId="77777777" w:rsidR="00835CC7" w:rsidRDefault="00835CC7" w:rsidP="0082412A">
      <w:pPr>
        <w:snapToGrid w:val="0"/>
        <w:spacing w:after="0" w:line="240" w:lineRule="auto"/>
        <w:rPr>
          <w:rFonts w:ascii="ＭＳ 明朝" w:hAnsi="ＭＳ 明朝" w:cs="PT Serif"/>
          <w:lang w:eastAsia="ja-JP"/>
        </w:rPr>
      </w:pPr>
      <w:r>
        <w:rPr>
          <w:rFonts w:ascii="ＭＳ 明朝" w:hAnsi="ＭＳ 明朝" w:cs="PT Serif" w:hint="eastAsia"/>
          <w:lang w:eastAsia="ja-JP"/>
        </w:rPr>
        <w:t>索行動に余裕があるため、複数のメスを評価してから質の高いメスを選択する。一方で、</w:t>
      </w:r>
    </w:p>
    <w:p w14:paraId="4240515A" w14:textId="77777777" w:rsidR="00835CC7" w:rsidRDefault="00835CC7" w:rsidP="0082412A">
      <w:pPr>
        <w:snapToGrid w:val="0"/>
        <w:spacing w:after="0" w:line="240" w:lineRule="auto"/>
        <w:rPr>
          <w:rFonts w:ascii="ＭＳ 明朝" w:hAnsi="ＭＳ 明朝" w:cs="PT Serif"/>
          <w:lang w:eastAsia="ja-JP"/>
        </w:rPr>
      </w:pPr>
    </w:p>
    <w:p w14:paraId="387DB9A5" w14:textId="77777777" w:rsidR="00835CC7" w:rsidRDefault="00835CC7" w:rsidP="0082412A">
      <w:pPr>
        <w:snapToGrid w:val="0"/>
        <w:spacing w:after="0" w:line="240" w:lineRule="auto"/>
        <w:rPr>
          <w:rFonts w:ascii="ＭＳ 明朝" w:hAnsi="ＭＳ 明朝" w:cs="PT Serif"/>
          <w:lang w:eastAsia="ja-JP"/>
        </w:rPr>
      </w:pPr>
      <w:r>
        <w:rPr>
          <w:rFonts w:ascii="ＭＳ 明朝" w:hAnsi="ＭＳ 明朝" w:cs="PT Serif" w:hint="eastAsia"/>
          <w:lang w:eastAsia="ja-JP"/>
        </w:rPr>
        <w:t>3 日間探索したオスは、自身の探索行動に余裕がないため、質にかかわらず出会ったメ</w:t>
      </w:r>
    </w:p>
    <w:p w14:paraId="4A47C183" w14:textId="77777777" w:rsidR="00835CC7" w:rsidRDefault="00835CC7" w:rsidP="0082412A">
      <w:pPr>
        <w:snapToGrid w:val="0"/>
        <w:spacing w:after="0" w:line="240" w:lineRule="auto"/>
        <w:rPr>
          <w:rFonts w:ascii="ＭＳ 明朝" w:hAnsi="ＭＳ 明朝" w:cs="PT Serif"/>
          <w:lang w:eastAsia="ja-JP"/>
        </w:rPr>
      </w:pPr>
    </w:p>
    <w:p w14:paraId="3DD79EE0" w14:textId="77777777" w:rsidR="00835CC7" w:rsidRDefault="00835CC7" w:rsidP="0082412A">
      <w:pPr>
        <w:snapToGrid w:val="0"/>
        <w:spacing w:after="0" w:line="240" w:lineRule="auto"/>
        <w:rPr>
          <w:rFonts w:ascii="ＭＳ 明朝" w:hAnsi="ＭＳ 明朝" w:cs="PT Serif"/>
          <w:lang w:eastAsia="ja-JP"/>
        </w:rPr>
      </w:pPr>
      <w:r>
        <w:rPr>
          <w:rFonts w:ascii="ＭＳ 明朝" w:hAnsi="ＭＳ 明朝" w:cs="PT Serif" w:hint="eastAsia"/>
          <w:lang w:eastAsia="ja-JP"/>
        </w:rPr>
        <w:t>スを選択する。というものである。このような現象は、最適停止問題の 1 つであるおみ</w:t>
      </w:r>
    </w:p>
    <w:p w14:paraId="13F6BA84" w14:textId="77777777" w:rsidR="00835CC7" w:rsidRDefault="00835CC7" w:rsidP="0082412A">
      <w:pPr>
        <w:snapToGrid w:val="0"/>
        <w:spacing w:after="0" w:line="240" w:lineRule="auto"/>
        <w:rPr>
          <w:rFonts w:ascii="ＭＳ 明朝" w:hAnsi="ＭＳ 明朝" w:cs="PT Serif"/>
          <w:lang w:eastAsia="ja-JP"/>
        </w:rPr>
      </w:pPr>
    </w:p>
    <w:p w14:paraId="7B5E03D6" w14:textId="77777777" w:rsidR="00835CC7" w:rsidRDefault="00835CC7" w:rsidP="0082412A">
      <w:pPr>
        <w:snapToGrid w:val="0"/>
        <w:spacing w:after="0" w:line="240" w:lineRule="auto"/>
        <w:rPr>
          <w:rFonts w:ascii="ＭＳ 明朝" w:hAnsi="ＭＳ 明朝" w:cs="PT Serif"/>
          <w:lang w:eastAsia="ja-JP"/>
        </w:rPr>
      </w:pPr>
      <w:r>
        <w:rPr>
          <w:rFonts w:ascii="ＭＳ 明朝" w:hAnsi="ＭＳ 明朝" w:cs="PT Serif" w:hint="eastAsia"/>
          <w:lang w:eastAsia="ja-JP"/>
        </w:rPr>
        <w:t>あい問題（秘書問題）を適用することで統合的に理解できるだろう。おみあい問題では、</w:t>
      </w:r>
    </w:p>
    <w:p w14:paraId="60C6172F" w14:textId="77777777" w:rsidR="00835CC7" w:rsidRDefault="00835CC7" w:rsidP="0082412A">
      <w:pPr>
        <w:snapToGrid w:val="0"/>
        <w:spacing w:after="0" w:line="240" w:lineRule="auto"/>
        <w:rPr>
          <w:rFonts w:ascii="ＭＳ 明朝" w:hAnsi="ＭＳ 明朝" w:cs="PT Serif"/>
          <w:lang w:eastAsia="ja-JP"/>
        </w:rPr>
      </w:pPr>
    </w:p>
    <w:p w14:paraId="2A745C3D" w14:textId="091999F5" w:rsidR="00835CC7" w:rsidRDefault="00835CC7" w:rsidP="0082412A">
      <w:pPr>
        <w:snapToGrid w:val="0"/>
        <w:spacing w:after="0" w:line="240" w:lineRule="auto"/>
        <w:rPr>
          <w:rFonts w:ascii="ＭＳ 明朝" w:hAnsi="ＭＳ 明朝" w:cs="PT Serif"/>
          <w:lang w:eastAsia="ja-JP"/>
        </w:rPr>
      </w:pPr>
      <w:r>
        <w:rPr>
          <w:rFonts w:ascii="ＭＳ 明朝" w:hAnsi="ＭＳ 明朝" w:cs="PT Serif"/>
          <w:lang w:eastAsia="ja-JP"/>
        </w:rPr>
        <w:t>N</w:t>
      </w:r>
      <w:r>
        <w:rPr>
          <w:rFonts w:ascii="ＭＳ 明朝" w:hAnsi="ＭＳ 明朝" w:cs="PT Serif" w:hint="eastAsia"/>
          <w:lang w:eastAsia="ja-JP"/>
        </w:rPr>
        <w:t xml:space="preserve"> 人と順番にお見合いするとして、何人目の相手と交際すると最も好みである人と交際</w:t>
      </w:r>
    </w:p>
    <w:p w14:paraId="4D0354CB" w14:textId="77777777" w:rsidR="00835CC7" w:rsidRDefault="00835CC7" w:rsidP="0082412A">
      <w:pPr>
        <w:snapToGrid w:val="0"/>
        <w:spacing w:after="0" w:line="240" w:lineRule="auto"/>
        <w:rPr>
          <w:rFonts w:ascii="ＭＳ 明朝" w:hAnsi="ＭＳ 明朝" w:cs="PT Serif"/>
          <w:lang w:eastAsia="ja-JP"/>
        </w:rPr>
      </w:pPr>
    </w:p>
    <w:p w14:paraId="13D8D846" w14:textId="77777777" w:rsidR="00835CC7" w:rsidRDefault="00835CC7" w:rsidP="0082412A">
      <w:pPr>
        <w:snapToGrid w:val="0"/>
        <w:spacing w:after="0" w:line="240" w:lineRule="auto"/>
        <w:rPr>
          <w:rFonts w:ascii="ＭＳ 明朝" w:hAnsi="ＭＳ 明朝" w:cs="PT Serif"/>
          <w:lang w:eastAsia="ja-JP"/>
        </w:rPr>
      </w:pPr>
      <w:r>
        <w:rPr>
          <w:rFonts w:ascii="ＭＳ 明朝" w:hAnsi="ＭＳ 明朝" w:cs="PT Serif" w:hint="eastAsia"/>
          <w:lang w:eastAsia="ja-JP"/>
        </w:rPr>
        <w:t>できるかを考える問題である (Ferguson 1989)。この解は k = n/e 人目までを無条件で断</w:t>
      </w:r>
    </w:p>
    <w:p w14:paraId="00EDB7D2" w14:textId="77777777" w:rsidR="00835CC7" w:rsidRDefault="00835CC7" w:rsidP="0082412A">
      <w:pPr>
        <w:snapToGrid w:val="0"/>
        <w:spacing w:after="0" w:line="240" w:lineRule="auto"/>
        <w:rPr>
          <w:rFonts w:ascii="ＭＳ 明朝" w:hAnsi="ＭＳ 明朝" w:cs="PT Serif"/>
          <w:lang w:eastAsia="ja-JP"/>
        </w:rPr>
      </w:pPr>
    </w:p>
    <w:p w14:paraId="3AB1A438" w14:textId="77777777" w:rsidR="00835CC7" w:rsidRDefault="00835CC7" w:rsidP="0082412A">
      <w:pPr>
        <w:snapToGrid w:val="0"/>
        <w:spacing w:after="0" w:line="240" w:lineRule="auto"/>
        <w:rPr>
          <w:rFonts w:ascii="ＭＳ 明朝" w:hAnsi="ＭＳ 明朝" w:cs="PT Serif"/>
          <w:lang w:eastAsia="ja-JP"/>
        </w:rPr>
      </w:pPr>
      <w:r>
        <w:rPr>
          <w:rFonts w:ascii="ＭＳ 明朝" w:hAnsi="ＭＳ 明朝" w:cs="PT Serif" w:hint="eastAsia"/>
          <w:lang w:eastAsia="ja-JP"/>
        </w:rPr>
        <w:t>り、それ以降で一番条件の良いパートナーで選ぶものである。群飛直後は、これからま</w:t>
      </w:r>
    </w:p>
    <w:p w14:paraId="4BF5C346" w14:textId="77777777" w:rsidR="00835CC7" w:rsidRDefault="00835CC7" w:rsidP="0082412A">
      <w:pPr>
        <w:snapToGrid w:val="0"/>
        <w:spacing w:after="0" w:line="240" w:lineRule="auto"/>
        <w:rPr>
          <w:rFonts w:ascii="ＭＳ 明朝" w:hAnsi="ＭＳ 明朝" w:cs="PT Serif"/>
          <w:lang w:eastAsia="ja-JP"/>
        </w:rPr>
      </w:pPr>
    </w:p>
    <w:p w14:paraId="2E512BF3" w14:textId="77777777" w:rsidR="00835CC7" w:rsidRDefault="00835CC7" w:rsidP="0082412A">
      <w:pPr>
        <w:snapToGrid w:val="0"/>
        <w:spacing w:after="0" w:line="240" w:lineRule="auto"/>
        <w:rPr>
          <w:rFonts w:ascii="ＭＳ 明朝" w:hAnsi="ＭＳ 明朝" w:cs="PT Serif"/>
          <w:lang w:eastAsia="ja-JP"/>
        </w:rPr>
      </w:pPr>
      <w:r>
        <w:rPr>
          <w:rFonts w:ascii="ＭＳ 明朝" w:hAnsi="ＭＳ 明朝" w:cs="PT Serif" w:hint="eastAsia"/>
          <w:lang w:eastAsia="ja-JP"/>
        </w:rPr>
        <w:lastRenderedPageBreak/>
        <w:t>だ多くの相手と出会うことがあできると予測されるまで、k が大きな値となり、初期に</w:t>
      </w:r>
    </w:p>
    <w:p w14:paraId="7B0FC2BE" w14:textId="77777777" w:rsidR="00835CC7" w:rsidRDefault="00835CC7" w:rsidP="0082412A">
      <w:pPr>
        <w:snapToGrid w:val="0"/>
        <w:spacing w:after="0" w:line="240" w:lineRule="auto"/>
        <w:rPr>
          <w:rFonts w:ascii="ＭＳ 明朝" w:hAnsi="ＭＳ 明朝" w:cs="PT Serif"/>
          <w:lang w:eastAsia="ja-JP"/>
        </w:rPr>
      </w:pPr>
    </w:p>
    <w:p w14:paraId="26AEFF71" w14:textId="77777777" w:rsidR="00835CC7" w:rsidRDefault="00835CC7" w:rsidP="0082412A">
      <w:pPr>
        <w:snapToGrid w:val="0"/>
        <w:spacing w:after="0" w:line="240" w:lineRule="auto"/>
        <w:rPr>
          <w:rFonts w:ascii="ＭＳ 明朝" w:hAnsi="ＭＳ 明朝" w:cs="PT Serif"/>
          <w:lang w:eastAsia="ja-JP"/>
        </w:rPr>
      </w:pPr>
      <w:r>
        <w:rPr>
          <w:rFonts w:ascii="ＭＳ 明朝" w:hAnsi="ＭＳ 明朝" w:cs="PT Serif" w:hint="eastAsia"/>
          <w:lang w:eastAsia="ja-JP"/>
        </w:rPr>
        <w:t>はタンデムを行わず相手を評価するだけである。そして、出会った個体の数が増えてく</w:t>
      </w:r>
    </w:p>
    <w:p w14:paraId="228A54AA" w14:textId="77777777" w:rsidR="00835CC7" w:rsidRDefault="00835CC7" w:rsidP="0082412A">
      <w:pPr>
        <w:snapToGrid w:val="0"/>
        <w:spacing w:after="0" w:line="240" w:lineRule="auto"/>
        <w:rPr>
          <w:rFonts w:ascii="ＭＳ 明朝" w:hAnsi="ＭＳ 明朝" w:cs="PT Serif"/>
          <w:lang w:eastAsia="ja-JP"/>
        </w:rPr>
      </w:pPr>
    </w:p>
    <w:p w14:paraId="2FDEC398" w14:textId="77777777" w:rsidR="00835CC7" w:rsidRDefault="00835CC7" w:rsidP="0082412A">
      <w:pPr>
        <w:snapToGrid w:val="0"/>
        <w:spacing w:after="0" w:line="240" w:lineRule="auto"/>
        <w:rPr>
          <w:rFonts w:ascii="ＭＳ 明朝" w:hAnsi="ＭＳ 明朝" w:cs="PT Serif"/>
          <w:lang w:eastAsia="ja-JP"/>
        </w:rPr>
      </w:pPr>
      <w:r>
        <w:rPr>
          <w:rFonts w:ascii="ＭＳ 明朝" w:hAnsi="ＭＳ 明朝" w:cs="PT Serif" w:hint="eastAsia"/>
          <w:lang w:eastAsia="ja-JP"/>
        </w:rPr>
        <w:t>ると、タンデムを行うことを決め始める個体が出てくるため、時間の経過に応じてタン</w:t>
      </w:r>
    </w:p>
    <w:p w14:paraId="10025CCA" w14:textId="77777777" w:rsidR="00835CC7" w:rsidRDefault="00835CC7" w:rsidP="0082412A">
      <w:pPr>
        <w:snapToGrid w:val="0"/>
        <w:spacing w:after="0" w:line="240" w:lineRule="auto"/>
        <w:rPr>
          <w:rFonts w:ascii="ＭＳ 明朝" w:hAnsi="ＭＳ 明朝" w:cs="PT Serif"/>
          <w:lang w:eastAsia="ja-JP"/>
        </w:rPr>
      </w:pPr>
    </w:p>
    <w:p w14:paraId="45AE5832" w14:textId="77777777" w:rsidR="00835CC7" w:rsidRDefault="00835CC7" w:rsidP="0082412A">
      <w:pPr>
        <w:snapToGrid w:val="0"/>
        <w:spacing w:after="0" w:line="240" w:lineRule="auto"/>
        <w:rPr>
          <w:rFonts w:ascii="ＭＳ 明朝" w:hAnsi="ＭＳ 明朝" w:cs="PT Serif"/>
          <w:lang w:eastAsia="ja-JP"/>
        </w:rPr>
      </w:pPr>
      <w:r>
        <w:rPr>
          <w:rFonts w:ascii="ＭＳ 明朝" w:hAnsi="ＭＳ 明朝" w:cs="PT Serif" w:hint="eastAsia"/>
          <w:lang w:eastAsia="ja-JP"/>
        </w:rPr>
        <w:t>デムの数は増加する。一方で、3 日間他個体と出会うことができなかった個体にとって</w:t>
      </w:r>
    </w:p>
    <w:p w14:paraId="4C7A5373" w14:textId="77777777" w:rsidR="00835CC7" w:rsidRDefault="00835CC7" w:rsidP="0082412A">
      <w:pPr>
        <w:snapToGrid w:val="0"/>
        <w:spacing w:after="0" w:line="240" w:lineRule="auto"/>
        <w:rPr>
          <w:rFonts w:ascii="ＭＳ 明朝" w:hAnsi="ＭＳ 明朝" w:cs="PT Serif"/>
          <w:lang w:eastAsia="ja-JP"/>
        </w:rPr>
      </w:pPr>
    </w:p>
    <w:p w14:paraId="0BE04217" w14:textId="77777777" w:rsidR="00835CC7" w:rsidRDefault="00835CC7" w:rsidP="0082412A">
      <w:pPr>
        <w:snapToGrid w:val="0"/>
        <w:spacing w:after="0" w:line="240" w:lineRule="auto"/>
        <w:rPr>
          <w:rFonts w:ascii="ＭＳ 明朝" w:hAnsi="ＭＳ 明朝" w:cs="PT Serif"/>
          <w:lang w:eastAsia="ja-JP"/>
        </w:rPr>
      </w:pPr>
      <w:r>
        <w:rPr>
          <w:rFonts w:ascii="ＭＳ 明朝" w:hAnsi="ＭＳ 明朝" w:cs="PT Serif" w:hint="eastAsia"/>
          <w:lang w:eastAsia="ja-JP"/>
        </w:rPr>
        <w:t>は、k はかなり小さい値となる。そのため、無条件で断ることがなくなり、初期段階か</w:t>
      </w:r>
    </w:p>
    <w:p w14:paraId="355421A1" w14:textId="77777777" w:rsidR="00835CC7" w:rsidRDefault="00835CC7" w:rsidP="0082412A">
      <w:pPr>
        <w:snapToGrid w:val="0"/>
        <w:spacing w:after="0" w:line="240" w:lineRule="auto"/>
        <w:rPr>
          <w:rFonts w:ascii="ＭＳ 明朝" w:hAnsi="ＭＳ 明朝" w:cs="PT Serif"/>
          <w:lang w:eastAsia="ja-JP"/>
        </w:rPr>
      </w:pPr>
    </w:p>
    <w:p w14:paraId="779AFCF2" w14:textId="77777777" w:rsidR="00835CC7" w:rsidRDefault="00835CC7" w:rsidP="0082412A">
      <w:pPr>
        <w:snapToGrid w:val="0"/>
        <w:spacing w:after="0" w:line="240" w:lineRule="auto"/>
        <w:rPr>
          <w:rFonts w:ascii="ＭＳ 明朝" w:hAnsi="ＭＳ 明朝" w:cs="PT Serif"/>
          <w:lang w:eastAsia="ja-JP"/>
        </w:rPr>
      </w:pPr>
      <w:r>
        <w:rPr>
          <w:rFonts w:ascii="ＭＳ 明朝" w:hAnsi="ＭＳ 明朝" w:cs="PT Serif" w:hint="eastAsia"/>
          <w:lang w:eastAsia="ja-JP"/>
        </w:rPr>
        <w:t>ら多くのタンデム行動がみられる。このようにシロアリは、配偶者探索における</w:t>
      </w:r>
    </w:p>
    <w:p w14:paraId="0FE6B97E" w14:textId="77777777" w:rsidR="00835CC7" w:rsidRDefault="00835CC7" w:rsidP="0082412A">
      <w:pPr>
        <w:snapToGrid w:val="0"/>
        <w:spacing w:after="0" w:line="240" w:lineRule="auto"/>
        <w:rPr>
          <w:rFonts w:ascii="ＭＳ 明朝" w:hAnsi="ＭＳ 明朝" w:cs="PT Serif"/>
          <w:lang w:eastAsia="ja-JP"/>
        </w:rPr>
      </w:pPr>
    </w:p>
    <w:p w14:paraId="2166C7B4" w14:textId="07049F05" w:rsidR="00835CC7" w:rsidRDefault="00835CC7" w:rsidP="0082412A">
      <w:pPr>
        <w:snapToGrid w:val="0"/>
        <w:spacing w:after="0" w:line="240" w:lineRule="auto"/>
        <w:rPr>
          <w:rFonts w:ascii="ＭＳ 明朝" w:hAnsi="ＭＳ 明朝" w:cs="PT Serif"/>
          <w:lang w:eastAsia="ja-JP"/>
        </w:rPr>
      </w:pPr>
      <w:r>
        <w:rPr>
          <w:rFonts w:ascii="ＭＳ 明朝" w:hAnsi="ＭＳ 明朝" w:cs="PT Serif"/>
          <w:lang w:eastAsia="ja-JP"/>
        </w:rPr>
        <w:t>S</w:t>
      </w:r>
      <w:r>
        <w:rPr>
          <w:rFonts w:ascii="ＭＳ 明朝" w:hAnsi="ＭＳ 明朝" w:cs="PT Serif" w:hint="eastAsia"/>
          <w:lang w:eastAsia="ja-JP"/>
        </w:rPr>
        <w:t>equential choice model の実証に適した材料である (Real 1990; Real 1991)。</w:t>
      </w:r>
    </w:p>
    <w:p w14:paraId="7F080F51" w14:textId="77777777" w:rsidR="00835CC7" w:rsidRDefault="00835CC7" w:rsidP="0082412A">
      <w:pPr>
        <w:snapToGrid w:val="0"/>
        <w:spacing w:after="0" w:line="240" w:lineRule="auto"/>
        <w:rPr>
          <w:rFonts w:ascii="ＭＳ 明朝" w:hAnsi="ＭＳ 明朝" w:cs="PT Serif"/>
          <w:lang w:eastAsia="ja-JP"/>
        </w:rPr>
      </w:pPr>
    </w:p>
    <w:p w14:paraId="734088D7" w14:textId="77777777" w:rsidR="00835CC7" w:rsidRDefault="00835CC7" w:rsidP="0082412A">
      <w:pPr>
        <w:snapToGrid w:val="0"/>
        <w:spacing w:after="0" w:line="240" w:lineRule="auto"/>
        <w:rPr>
          <w:rFonts w:ascii="ＭＳ 明朝" w:hAnsi="ＭＳ 明朝" w:cs="PT Serif"/>
          <w:lang w:eastAsia="ja-JP"/>
        </w:rPr>
      </w:pPr>
      <w:r>
        <w:rPr>
          <w:rFonts w:ascii="ＭＳ 明朝" w:hAnsi="ＭＳ 明朝" w:cs="PT Serif" w:hint="eastAsia"/>
          <w:lang w:eastAsia="ja-JP"/>
        </w:rPr>
        <w:t>探索効率の最適化について、空間的、時間的な最適戦略を探る研究では、本章で検</w:t>
      </w:r>
    </w:p>
    <w:p w14:paraId="0DCE8809" w14:textId="77777777" w:rsidR="00835CC7" w:rsidRDefault="00835CC7" w:rsidP="0082412A">
      <w:pPr>
        <w:snapToGrid w:val="0"/>
        <w:spacing w:after="0" w:line="240" w:lineRule="auto"/>
        <w:rPr>
          <w:rFonts w:ascii="ＭＳ 明朝" w:hAnsi="ＭＳ 明朝" w:cs="PT Serif"/>
          <w:lang w:eastAsia="ja-JP"/>
        </w:rPr>
      </w:pPr>
    </w:p>
    <w:p w14:paraId="47457259" w14:textId="77777777" w:rsidR="00835CC7" w:rsidRDefault="00835CC7" w:rsidP="0082412A">
      <w:pPr>
        <w:snapToGrid w:val="0"/>
        <w:spacing w:after="0" w:line="240" w:lineRule="auto"/>
        <w:rPr>
          <w:rFonts w:ascii="ＭＳ 明朝" w:hAnsi="ＭＳ 明朝" w:cs="PT Serif"/>
          <w:lang w:eastAsia="ja-JP"/>
        </w:rPr>
      </w:pPr>
      <w:r>
        <w:rPr>
          <w:rFonts w:ascii="ＭＳ 明朝" w:hAnsi="ＭＳ 明朝" w:cs="PT Serif" w:hint="eastAsia"/>
          <w:lang w:eastAsia="ja-JP"/>
        </w:rPr>
        <w:t>討したような個体の状態が考慮されることはほとんどない。本研究で示した、探索活動</w:t>
      </w:r>
    </w:p>
    <w:p w14:paraId="4E409932" w14:textId="77777777" w:rsidR="00835CC7" w:rsidRDefault="00835CC7" w:rsidP="0082412A">
      <w:pPr>
        <w:snapToGrid w:val="0"/>
        <w:spacing w:after="0" w:line="240" w:lineRule="auto"/>
        <w:rPr>
          <w:rFonts w:ascii="ＭＳ 明朝" w:hAnsi="ＭＳ 明朝" w:cs="PT Serif"/>
          <w:lang w:eastAsia="ja-JP"/>
        </w:rPr>
      </w:pPr>
    </w:p>
    <w:p w14:paraId="1F41FD57" w14:textId="77777777" w:rsidR="00835CC7" w:rsidRDefault="00835CC7" w:rsidP="0082412A">
      <w:pPr>
        <w:snapToGrid w:val="0"/>
        <w:spacing w:after="0" w:line="240" w:lineRule="auto"/>
        <w:rPr>
          <w:rFonts w:ascii="ＭＳ 明朝" w:hAnsi="ＭＳ 明朝" w:cs="PT Serif"/>
          <w:lang w:eastAsia="ja-JP"/>
        </w:rPr>
      </w:pPr>
      <w:r>
        <w:rPr>
          <w:rFonts w:ascii="ＭＳ 明朝" w:hAnsi="ＭＳ 明朝" w:cs="PT Serif" w:hint="eastAsia"/>
          <w:lang w:eastAsia="ja-JP"/>
        </w:rPr>
        <w:t>を行うことそのものが、活動量やその後の配偶者選択にも影響を及ぼすという視点を組</w:t>
      </w:r>
    </w:p>
    <w:p w14:paraId="41A0B4D8" w14:textId="77777777" w:rsidR="00835CC7" w:rsidRDefault="00835CC7" w:rsidP="0082412A">
      <w:pPr>
        <w:snapToGrid w:val="0"/>
        <w:spacing w:after="0" w:line="240" w:lineRule="auto"/>
        <w:rPr>
          <w:rFonts w:ascii="ＭＳ 明朝" w:hAnsi="ＭＳ 明朝" w:cs="PT Serif"/>
          <w:lang w:eastAsia="ja-JP"/>
        </w:rPr>
      </w:pPr>
    </w:p>
    <w:p w14:paraId="4D468BD3" w14:textId="77777777" w:rsidR="00835CC7" w:rsidRDefault="00835CC7" w:rsidP="0082412A">
      <w:pPr>
        <w:snapToGrid w:val="0"/>
        <w:spacing w:after="0" w:line="240" w:lineRule="auto"/>
        <w:rPr>
          <w:rFonts w:ascii="PT Serif" w:eastAsia="PT Serif" w:hAnsi="PT Serif" w:cs="PT Serif"/>
          <w:lang w:eastAsia="ja-JP"/>
        </w:rPr>
      </w:pPr>
      <w:r>
        <w:rPr>
          <w:rFonts w:ascii="ＭＳ 明朝" w:hAnsi="ＭＳ 明朝" w:cs="PT Serif" w:hint="eastAsia"/>
          <w:lang w:eastAsia="ja-JP"/>
        </w:rPr>
        <w:t>み合わせると、生物の移動パターンの進化についてより深い議論が可能になるだろう</w:t>
      </w:r>
    </w:p>
    <w:p w14:paraId="79EE59FA" w14:textId="77777777" w:rsidR="00835CC7" w:rsidRDefault="00835CC7" w:rsidP="0082412A">
      <w:pPr>
        <w:snapToGrid w:val="0"/>
        <w:spacing w:after="0" w:line="240" w:lineRule="auto"/>
        <w:rPr>
          <w:rFonts w:ascii="PT Serif" w:eastAsia="PT Serif" w:hAnsi="PT Serif" w:cs="PT Serif"/>
          <w:lang w:eastAsia="ja-JP"/>
        </w:rPr>
      </w:pPr>
    </w:p>
    <w:p w14:paraId="784812E0" w14:textId="77777777" w:rsidR="00716FD2" w:rsidRDefault="00716FD2" w:rsidP="0082412A">
      <w:pPr>
        <w:snapToGrid w:val="0"/>
        <w:spacing w:after="0" w:line="240" w:lineRule="auto"/>
        <w:rPr>
          <w:rFonts w:ascii="PT Serif" w:eastAsia="PT Serif" w:hAnsi="PT Serif" w:cs="PT Serif"/>
          <w:lang w:eastAsia="ja-JP"/>
        </w:rPr>
      </w:pPr>
    </w:p>
    <w:p w14:paraId="74EAEC25" w14:textId="60B2B7B6" w:rsidR="008E4C70" w:rsidRDefault="00716FD2" w:rsidP="0082412A">
      <w:pPr>
        <w:snapToGrid w:val="0"/>
        <w:spacing w:after="0" w:line="240" w:lineRule="auto"/>
        <w:rPr>
          <w:rFonts w:ascii="PT Serif" w:eastAsia="PT Serif" w:hAnsi="PT Serif" w:cs="PT Serif"/>
        </w:rPr>
      </w:pPr>
      <w:r>
        <w:rPr>
          <w:rFonts w:ascii="PT Serif" w:eastAsia="PT Serif" w:hAnsi="PT Serif" w:cs="PT Serif"/>
        </w:rPr>
        <w:t xml:space="preserve">Cross species variation. </w:t>
      </w:r>
      <w:r w:rsidR="00690DF4">
        <w:rPr>
          <w:rFonts w:ascii="PT Serif" w:eastAsia="PT Serif" w:hAnsi="PT Serif" w:cs="PT Serif"/>
        </w:rPr>
        <w:t xml:space="preserve">Some species should be less choosy. While others can be </w:t>
      </w:r>
      <w:r w:rsidR="00ED1EEA">
        <w:rPr>
          <w:rFonts w:ascii="PT Serif" w:eastAsia="PT Serif" w:hAnsi="PT Serif" w:cs="PT Serif"/>
        </w:rPr>
        <w:t>somewhat choosy. However, everything</w:t>
      </w:r>
      <w:r w:rsidR="002E514A">
        <w:rPr>
          <w:rFonts w:ascii="PT Serif" w:eastAsia="PT Serif" w:hAnsi="PT Serif" w:cs="PT Serif"/>
        </w:rPr>
        <w:t xml:space="preserve"> could be secondary because most important is to make a pair. This, it is</w:t>
      </w:r>
      <w:r w:rsidR="007807E9">
        <w:rPr>
          <w:rFonts w:ascii="PT Serif" w:eastAsia="PT Serif" w:hAnsi="PT Serif" w:cs="PT Serif"/>
        </w:rPr>
        <w:t xml:space="preserve"> surprising that termites might refrain pairing with a partner for the first</w:t>
      </w:r>
      <w:r w:rsidR="00EE24CE">
        <w:rPr>
          <w:rFonts w:ascii="PT Serif" w:eastAsia="PT Serif" w:hAnsi="PT Serif" w:cs="PT Serif"/>
        </w:rPr>
        <w:t xml:space="preserve"> several minutes.</w:t>
      </w:r>
      <w:r w:rsidR="00946E44">
        <w:rPr>
          <w:rFonts w:ascii="PT Serif" w:eastAsia="PT Serif" w:hAnsi="PT Serif" w:cs="PT Serif"/>
        </w:rPr>
        <w:t xml:space="preserve"> This indicates</w:t>
      </w:r>
      <w:r w:rsidR="00AF4474">
        <w:rPr>
          <w:rFonts w:ascii="PT Serif" w:eastAsia="PT Serif" w:hAnsi="PT Serif" w:cs="PT Serif"/>
        </w:rPr>
        <w:t xml:space="preserve"> choosing better</w:t>
      </w:r>
      <w:r w:rsidR="005B3A81">
        <w:rPr>
          <w:rFonts w:ascii="PT Serif" w:eastAsia="PT Serif" w:hAnsi="PT Serif" w:cs="PT Serif"/>
        </w:rPr>
        <w:t xml:space="preserve"> partners could provide enough strong advantages for colony</w:t>
      </w:r>
      <w:r w:rsidR="00627E39">
        <w:rPr>
          <w:rFonts w:ascii="PT Serif" w:eastAsia="PT Serif" w:hAnsi="PT Serif" w:cs="PT Serif"/>
        </w:rPr>
        <w:t xml:space="preserve"> foundation success. Not that</w:t>
      </w:r>
      <w:r w:rsidR="00367C3E">
        <w:rPr>
          <w:rFonts w:ascii="PT Serif" w:eastAsia="PT Serif" w:hAnsi="PT Serif" w:cs="PT Serif"/>
        </w:rPr>
        <w:t xml:space="preserve"> several studies show that termites with some </w:t>
      </w:r>
      <w:r w:rsidR="00611C29">
        <w:rPr>
          <w:rFonts w:ascii="PT Serif" w:eastAsia="PT Serif" w:hAnsi="PT Serif" w:cs="PT Serif"/>
        </w:rPr>
        <w:t xml:space="preserve">characters are strong candidate of mating pairs, larger body size, </w:t>
      </w:r>
      <w:r w:rsidR="004C5C1D">
        <w:rPr>
          <w:rFonts w:ascii="PT Serif" w:eastAsia="PT Serif" w:hAnsi="PT Serif" w:cs="PT Serif"/>
        </w:rPr>
        <w:t xml:space="preserve">without leaking body parts, microbial community, </w:t>
      </w:r>
      <w:r w:rsidR="00136DB3">
        <w:rPr>
          <w:rFonts w:ascii="PT Serif" w:eastAsia="PT Serif" w:hAnsi="PT Serif" w:cs="PT Serif"/>
        </w:rPr>
        <w:t>heterozygosity, and so on. However, it is questionable how termites can distinguish these partners</w:t>
      </w:r>
      <w:r w:rsidR="00FC662E">
        <w:rPr>
          <w:rFonts w:ascii="PT Serif" w:eastAsia="PT Serif" w:hAnsi="PT Serif" w:cs="PT Serif"/>
        </w:rPr>
        <w:t>, given that they even do not care the species of their partners.</w:t>
      </w:r>
      <w:r w:rsidR="00D964A3">
        <w:rPr>
          <w:rFonts w:ascii="PT Serif" w:eastAsia="PT Serif" w:hAnsi="PT Serif" w:cs="PT Serif"/>
        </w:rPr>
        <w:t xml:space="preserve"> Their interindividual </w:t>
      </w:r>
      <w:r w:rsidR="00086A1C">
        <w:rPr>
          <w:rFonts w:ascii="PT Serif" w:eastAsia="PT Serif" w:hAnsi="PT Serif" w:cs="PT Serif"/>
        </w:rPr>
        <w:t>interactions are mostly limited in touching with antenna. Passive selection, e.g., strong</w:t>
      </w:r>
      <w:r w:rsidR="00944147">
        <w:rPr>
          <w:rFonts w:ascii="PT Serif" w:eastAsia="PT Serif" w:hAnsi="PT Serif" w:cs="PT Serif"/>
        </w:rPr>
        <w:t xml:space="preserve"> candidate are better at tandem run, may be a cause of assistive mating, rather than</w:t>
      </w:r>
      <w:r w:rsidR="008E4C70">
        <w:rPr>
          <w:rFonts w:ascii="PT Serif" w:eastAsia="PT Serif" w:hAnsi="PT Serif" w:cs="PT Serif"/>
        </w:rPr>
        <w:t xml:space="preserve"> active mate choice.</w:t>
      </w:r>
    </w:p>
    <w:p w14:paraId="53AEBBF8" w14:textId="77777777" w:rsidR="008E4C70" w:rsidRDefault="008E4C70" w:rsidP="0082412A">
      <w:pPr>
        <w:snapToGrid w:val="0"/>
        <w:spacing w:after="0" w:line="240" w:lineRule="auto"/>
        <w:rPr>
          <w:rFonts w:ascii="PT Serif" w:eastAsia="PT Serif" w:hAnsi="PT Serif" w:cs="PT Serif"/>
        </w:rPr>
      </w:pPr>
    </w:p>
    <w:p w14:paraId="2269885C" w14:textId="77777777" w:rsidR="008E4C70" w:rsidRDefault="008E4C70" w:rsidP="0082412A">
      <w:pPr>
        <w:snapToGrid w:val="0"/>
        <w:spacing w:after="0" w:line="240" w:lineRule="auto"/>
        <w:rPr>
          <w:rFonts w:ascii="PT Serif" w:eastAsia="PT Serif" w:hAnsi="PT Serif" w:cs="PT Serif"/>
        </w:rPr>
      </w:pPr>
    </w:p>
    <w:p w14:paraId="13F73E97" w14:textId="77777777" w:rsidR="00835CC7" w:rsidRDefault="00835CC7" w:rsidP="0082412A">
      <w:pPr>
        <w:snapToGrid w:val="0"/>
        <w:spacing w:after="0" w:line="240" w:lineRule="auto"/>
        <w:rPr>
          <w:rFonts w:ascii="PT Serif" w:eastAsia="PT Serif" w:hAnsi="PT Serif" w:cs="PT Serif"/>
        </w:rPr>
      </w:pPr>
    </w:p>
    <w:p w14:paraId="5839C047" w14:textId="77777777" w:rsidR="00400685" w:rsidRDefault="00400685" w:rsidP="0082412A">
      <w:pPr>
        <w:snapToGrid w:val="0"/>
        <w:spacing w:after="0" w:line="240" w:lineRule="auto"/>
        <w:rPr>
          <w:rFonts w:ascii="PT Serif" w:eastAsia="PT Serif" w:hAnsi="PT Serif" w:cs="PT Serif"/>
        </w:rPr>
      </w:pPr>
    </w:p>
    <w:p w14:paraId="00000030" w14:textId="77777777" w:rsidR="00876C5F" w:rsidRDefault="00EA50CA" w:rsidP="0082412A">
      <w:pPr>
        <w:snapToGrid w:val="0"/>
        <w:spacing w:after="0" w:line="240" w:lineRule="auto"/>
        <w:jc w:val="both"/>
        <w:rPr>
          <w:rFonts w:ascii="PT Serif" w:eastAsia="PT Serif" w:hAnsi="PT Serif" w:cs="PT Serif"/>
          <w:sz w:val="21"/>
          <w:szCs w:val="21"/>
        </w:rPr>
      </w:pPr>
      <w:r>
        <w:rPr>
          <w:rFonts w:ascii="PT Serif" w:eastAsia="PT Serif" w:hAnsi="PT Serif" w:cs="PT Serif"/>
          <w:b/>
          <w:color w:val="000000"/>
        </w:rPr>
        <w:t>Acknowledgments</w:t>
      </w:r>
    </w:p>
    <w:p w14:paraId="00000031" w14:textId="77777777" w:rsidR="00876C5F" w:rsidRDefault="00EA50CA" w:rsidP="0082412A">
      <w:pPr>
        <w:snapToGrid w:val="0"/>
        <w:spacing w:after="0" w:line="240" w:lineRule="auto"/>
        <w:ind w:firstLine="360"/>
        <w:rPr>
          <w:rFonts w:ascii="PT Serif" w:eastAsia="PT Serif" w:hAnsi="PT Serif" w:cs="PT Serif"/>
        </w:rPr>
      </w:pPr>
      <w:r>
        <w:rPr>
          <w:rFonts w:ascii="PT Serif" w:eastAsia="PT Serif" w:hAnsi="PT Serif" w:cs="PT Serif"/>
          <w:color w:val="000000"/>
        </w:rPr>
        <w:t>This study was supported by Grants-in-Aid for JSPS Research Fellow 15J02767 (NM)</w:t>
      </w:r>
      <w:r>
        <w:rPr>
          <w:rFonts w:ascii="PT Serif" w:eastAsia="PT Serif" w:hAnsi="PT Serif" w:cs="PT Serif"/>
        </w:rPr>
        <w:t xml:space="preserve"> and an IPSF fellowship from OIST. </w:t>
      </w:r>
    </w:p>
    <w:p w14:paraId="00000032" w14:textId="77777777" w:rsidR="00876C5F" w:rsidRDefault="00876C5F" w:rsidP="0082412A">
      <w:pPr>
        <w:snapToGrid w:val="0"/>
        <w:spacing w:after="0" w:line="240" w:lineRule="auto"/>
        <w:rPr>
          <w:rFonts w:ascii="PT Serif" w:eastAsia="PT Serif" w:hAnsi="PT Serif" w:cs="PT Serif"/>
        </w:rPr>
      </w:pPr>
    </w:p>
    <w:p w14:paraId="00000033" w14:textId="77777777" w:rsidR="00876C5F" w:rsidRDefault="00EA50CA" w:rsidP="0082412A">
      <w:pPr>
        <w:snapToGrid w:val="0"/>
        <w:spacing w:after="0" w:line="240" w:lineRule="auto"/>
        <w:jc w:val="both"/>
        <w:rPr>
          <w:rFonts w:ascii="PT Serif" w:eastAsia="PT Serif" w:hAnsi="PT Serif" w:cs="PT Serif"/>
        </w:rPr>
      </w:pPr>
      <w:r>
        <w:rPr>
          <w:rFonts w:ascii="PT Serif" w:eastAsia="PT Serif" w:hAnsi="PT Serif" w:cs="PT Serif"/>
          <w:b/>
          <w:color w:val="000000"/>
        </w:rPr>
        <w:t>References</w:t>
      </w:r>
    </w:p>
    <w:p w14:paraId="00000034" w14:textId="77777777" w:rsidR="00876C5F" w:rsidRDefault="00876C5F" w:rsidP="0082412A">
      <w:pPr>
        <w:snapToGrid w:val="0"/>
        <w:spacing w:after="0" w:line="240" w:lineRule="auto"/>
        <w:rPr>
          <w:rFonts w:ascii="PT Serif" w:eastAsia="PT Serif" w:hAnsi="PT Serif" w:cs="PT Serif"/>
        </w:rPr>
      </w:pPr>
    </w:p>
    <w:p w14:paraId="00000035" w14:textId="3C636687" w:rsidR="0082412A" w:rsidRDefault="0082412A">
      <w:pPr>
        <w:rPr>
          <w:rFonts w:ascii="PT Serif" w:eastAsia="PT Serif" w:hAnsi="PT Serif" w:cs="PT Serif"/>
        </w:rPr>
      </w:pPr>
      <w:r>
        <w:rPr>
          <w:rFonts w:ascii="PT Serif" w:eastAsia="PT Serif" w:hAnsi="PT Serif" w:cs="PT Serif"/>
        </w:rPr>
        <w:br w:type="page"/>
      </w:r>
    </w:p>
    <w:p w14:paraId="00000036" w14:textId="77777777" w:rsidR="00876C5F" w:rsidRDefault="00EA50CA" w:rsidP="0082412A">
      <w:pPr>
        <w:tabs>
          <w:tab w:val="left" w:pos="3918"/>
        </w:tabs>
        <w:snapToGrid w:val="0"/>
        <w:spacing w:after="0" w:line="240" w:lineRule="auto"/>
        <w:rPr>
          <w:rFonts w:ascii="PT Serif" w:eastAsia="PT Serif" w:hAnsi="PT Serif" w:cs="PT Serif"/>
          <w:bCs/>
          <w:color w:val="000000"/>
        </w:rPr>
      </w:pPr>
      <w:r>
        <w:rPr>
          <w:rFonts w:ascii="PT Serif" w:eastAsia="PT Serif" w:hAnsi="PT Serif" w:cs="PT Serif"/>
          <w:b/>
          <w:color w:val="000000"/>
        </w:rPr>
        <w:lastRenderedPageBreak/>
        <w:t xml:space="preserve">Supplemental materials </w:t>
      </w:r>
    </w:p>
    <w:p w14:paraId="5A7EDF75" w14:textId="77777777" w:rsidR="0082412A" w:rsidRDefault="0082412A" w:rsidP="0082412A">
      <w:pPr>
        <w:tabs>
          <w:tab w:val="left" w:pos="3918"/>
        </w:tabs>
        <w:snapToGrid w:val="0"/>
        <w:spacing w:after="0" w:line="240" w:lineRule="auto"/>
        <w:rPr>
          <w:rFonts w:ascii="PT Serif" w:eastAsia="PT Serif" w:hAnsi="PT Serif" w:cs="PT Serif"/>
          <w:bCs/>
          <w:color w:val="000000"/>
        </w:rPr>
      </w:pPr>
    </w:p>
    <w:p w14:paraId="2368E990" w14:textId="6DEA990B" w:rsidR="0082412A" w:rsidRDefault="0082412A" w:rsidP="0082412A">
      <w:pPr>
        <w:tabs>
          <w:tab w:val="left" w:pos="3918"/>
        </w:tabs>
        <w:snapToGrid w:val="0"/>
        <w:spacing w:after="0" w:line="240" w:lineRule="auto"/>
        <w:rPr>
          <w:rFonts w:ascii="PT Serif" w:eastAsia="PT Serif" w:hAnsi="PT Serif" w:cs="PT Serif"/>
          <w:bCs/>
        </w:rPr>
      </w:pPr>
      <w:r w:rsidRPr="0082412A">
        <w:rPr>
          <w:rFonts w:ascii="PT Serif" w:eastAsia="PT Serif" w:hAnsi="PT Serif" w:cs="PT Serif"/>
          <w:b/>
        </w:rPr>
        <w:t>Figure S1</w:t>
      </w:r>
      <w:r>
        <w:rPr>
          <w:rFonts w:ascii="PT Serif" w:eastAsia="PT Serif" w:hAnsi="PT Serif" w:cs="PT Serif"/>
          <w:bCs/>
        </w:rPr>
        <w:t>. Trajectories on the servosphere of all observed individuals.</w:t>
      </w:r>
    </w:p>
    <w:p w14:paraId="41D602C4" w14:textId="4A959639" w:rsidR="0082412A" w:rsidRDefault="000A6DFB" w:rsidP="0082412A">
      <w:pPr>
        <w:tabs>
          <w:tab w:val="left" w:pos="3918"/>
        </w:tabs>
        <w:snapToGrid w:val="0"/>
        <w:spacing w:after="0" w:line="240" w:lineRule="auto"/>
        <w:rPr>
          <w:rFonts w:ascii="PT Serif" w:eastAsia="PT Serif" w:hAnsi="PT Serif" w:cs="PT Serif"/>
          <w:bCs/>
        </w:rPr>
      </w:pPr>
      <w:r w:rsidRPr="000A6DFB">
        <w:rPr>
          <w:rFonts w:ascii="PT Serif" w:eastAsia="PT Serif" w:hAnsi="PT Serif" w:cs="PT Serif"/>
          <w:b/>
        </w:rPr>
        <w:t>Figure S2.</w:t>
      </w:r>
      <w:r>
        <w:rPr>
          <w:rFonts w:ascii="PT Serif" w:eastAsia="PT Serif" w:hAnsi="PT Serif" w:cs="PT Serif"/>
          <w:bCs/>
        </w:rPr>
        <w:t xml:space="preserve"> Observational arena for tandem pairing.</w:t>
      </w:r>
    </w:p>
    <w:p w14:paraId="61D912BA" w14:textId="77777777" w:rsidR="000A6DFB" w:rsidRDefault="000A6DFB" w:rsidP="0082412A">
      <w:pPr>
        <w:tabs>
          <w:tab w:val="left" w:pos="3918"/>
        </w:tabs>
        <w:snapToGrid w:val="0"/>
        <w:spacing w:after="0" w:line="240" w:lineRule="auto"/>
        <w:rPr>
          <w:rFonts w:ascii="PT Serif" w:eastAsia="PT Serif" w:hAnsi="PT Serif" w:cs="PT Serif"/>
          <w:bCs/>
          <w:color w:val="000000"/>
        </w:rPr>
      </w:pPr>
    </w:p>
    <w:p w14:paraId="380A5041" w14:textId="24446962" w:rsidR="0082412A" w:rsidRDefault="0082412A" w:rsidP="0082412A">
      <w:pPr>
        <w:tabs>
          <w:tab w:val="left" w:pos="3918"/>
        </w:tabs>
        <w:snapToGrid w:val="0"/>
        <w:spacing w:after="0" w:line="240" w:lineRule="auto"/>
        <w:rPr>
          <w:rFonts w:ascii="PT Serif" w:eastAsia="PT Serif" w:hAnsi="PT Serif" w:cs="PT Serif"/>
          <w:bCs/>
        </w:rPr>
      </w:pPr>
      <w:r>
        <w:rPr>
          <w:rFonts w:ascii="PT Serif" w:eastAsia="PT Serif" w:hAnsi="PT Serif" w:cs="PT Serif"/>
          <w:bCs/>
          <w:noProof/>
          <w:color w:val="000000"/>
        </w:rPr>
        <w:drawing>
          <wp:inline distT="0" distB="0" distL="0" distR="0" wp14:anchorId="6ABFC5EB" wp14:editId="10B3CB64">
            <wp:extent cx="6400800" cy="3752850"/>
            <wp:effectExtent l="0" t="0" r="0" b="0"/>
            <wp:docPr id="883476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00800" cy="3752850"/>
                    </a:xfrm>
                    <a:prstGeom prst="rect">
                      <a:avLst/>
                    </a:prstGeom>
                    <a:noFill/>
                    <a:ln>
                      <a:noFill/>
                    </a:ln>
                  </pic:spPr>
                </pic:pic>
              </a:graphicData>
            </a:graphic>
          </wp:inline>
        </w:drawing>
      </w:r>
    </w:p>
    <w:p w14:paraId="057F7B2D" w14:textId="6F45F554" w:rsidR="0082412A" w:rsidRDefault="0082412A" w:rsidP="000A6DFB">
      <w:pPr>
        <w:tabs>
          <w:tab w:val="left" w:pos="3918"/>
        </w:tabs>
        <w:snapToGrid w:val="0"/>
        <w:spacing w:after="0" w:line="240" w:lineRule="auto"/>
        <w:ind w:left="426" w:right="441"/>
        <w:rPr>
          <w:rFonts w:ascii="PT Serif" w:eastAsia="PT Serif" w:hAnsi="PT Serif" w:cs="PT Serif"/>
          <w:bCs/>
        </w:rPr>
      </w:pPr>
      <w:r w:rsidRPr="0082412A">
        <w:rPr>
          <w:rFonts w:ascii="PT Serif" w:eastAsia="PT Serif" w:hAnsi="PT Serif" w:cs="PT Serif"/>
          <w:b/>
        </w:rPr>
        <w:t>Figure S1</w:t>
      </w:r>
      <w:r>
        <w:rPr>
          <w:rFonts w:ascii="PT Serif" w:eastAsia="PT Serif" w:hAnsi="PT Serif" w:cs="PT Serif"/>
          <w:bCs/>
        </w:rPr>
        <w:t xml:space="preserve">. Trajectories on the servosphere of all observed individuals. Each label indicates Species name (Rs = </w:t>
      </w:r>
      <w:r w:rsidRPr="0082412A">
        <w:rPr>
          <w:rFonts w:ascii="PT Serif" w:eastAsia="PT Serif" w:hAnsi="PT Serif" w:cs="PT Serif"/>
          <w:bCs/>
          <w:i/>
          <w:iCs/>
        </w:rPr>
        <w:t>Reticulitermes speratus</w:t>
      </w:r>
      <w:r>
        <w:rPr>
          <w:rFonts w:ascii="PT Serif" w:eastAsia="PT Serif" w:hAnsi="PT Serif" w:cs="PT Serif"/>
          <w:bCs/>
        </w:rPr>
        <w:t>) + Colony name + Sex + Replicates.</w:t>
      </w:r>
    </w:p>
    <w:p w14:paraId="46BC7C12" w14:textId="77777777" w:rsidR="00946D5E" w:rsidRDefault="00946D5E" w:rsidP="0082412A">
      <w:pPr>
        <w:tabs>
          <w:tab w:val="left" w:pos="3918"/>
        </w:tabs>
        <w:snapToGrid w:val="0"/>
        <w:spacing w:after="0" w:line="240" w:lineRule="auto"/>
        <w:rPr>
          <w:rFonts w:ascii="PT Serif" w:eastAsia="PT Serif" w:hAnsi="PT Serif" w:cs="PT Serif"/>
          <w:bCs/>
        </w:rPr>
      </w:pPr>
    </w:p>
    <w:p w14:paraId="674F4756" w14:textId="7DC3B895" w:rsidR="00946D5E" w:rsidRDefault="00946D5E" w:rsidP="000A6DFB">
      <w:pPr>
        <w:tabs>
          <w:tab w:val="left" w:pos="3918"/>
        </w:tabs>
        <w:snapToGrid w:val="0"/>
        <w:spacing w:after="0" w:line="240" w:lineRule="auto"/>
        <w:jc w:val="center"/>
        <w:rPr>
          <w:rFonts w:ascii="PT Serif" w:eastAsia="PT Serif" w:hAnsi="PT Serif" w:cs="PT Serif"/>
          <w:bCs/>
        </w:rPr>
      </w:pPr>
      <w:r>
        <w:rPr>
          <w:rFonts w:ascii="PT Serif" w:eastAsia="PT Serif" w:hAnsi="PT Serif" w:cs="PT Serif"/>
          <w:bCs/>
          <w:noProof/>
        </w:rPr>
        <w:drawing>
          <wp:inline distT="0" distB="0" distL="0" distR="0" wp14:anchorId="668D82AE" wp14:editId="1D33DC69">
            <wp:extent cx="2705100" cy="2819400"/>
            <wp:effectExtent l="0" t="0" r="0" b="0"/>
            <wp:docPr id="6981798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05100" cy="2819400"/>
                    </a:xfrm>
                    <a:prstGeom prst="rect">
                      <a:avLst/>
                    </a:prstGeom>
                    <a:noFill/>
                    <a:ln>
                      <a:noFill/>
                    </a:ln>
                  </pic:spPr>
                </pic:pic>
              </a:graphicData>
            </a:graphic>
          </wp:inline>
        </w:drawing>
      </w:r>
    </w:p>
    <w:p w14:paraId="6AC3E689" w14:textId="56A04E75" w:rsidR="00946D5E" w:rsidRDefault="00946D5E" w:rsidP="000A6DFB">
      <w:pPr>
        <w:tabs>
          <w:tab w:val="left" w:pos="3918"/>
        </w:tabs>
        <w:snapToGrid w:val="0"/>
        <w:spacing w:after="0" w:line="240" w:lineRule="auto"/>
        <w:ind w:left="426" w:right="441"/>
        <w:jc w:val="both"/>
        <w:rPr>
          <w:rFonts w:ascii="PT Serif" w:eastAsia="PT Serif" w:hAnsi="PT Serif" w:cs="PT Serif"/>
          <w:bCs/>
        </w:rPr>
      </w:pPr>
      <w:r w:rsidRPr="000A6DFB">
        <w:rPr>
          <w:rFonts w:ascii="PT Serif" w:eastAsia="PT Serif" w:hAnsi="PT Serif" w:cs="PT Serif"/>
          <w:b/>
        </w:rPr>
        <w:lastRenderedPageBreak/>
        <w:t>Figure S2.</w:t>
      </w:r>
      <w:r>
        <w:rPr>
          <w:rFonts w:ascii="PT Serif" w:eastAsia="PT Serif" w:hAnsi="PT Serif" w:cs="PT Serif"/>
          <w:bCs/>
        </w:rPr>
        <w:t xml:space="preserve"> Observational arena for tandem pairing. A video camera was located above the observation area </w:t>
      </w:r>
      <w:r w:rsidR="000A6DFB">
        <w:rPr>
          <w:rFonts w:ascii="PT Serif" w:eastAsia="PT Serif" w:hAnsi="PT Serif" w:cs="PT Serif"/>
          <w:bCs/>
        </w:rPr>
        <w:t>on a tripod. Termites were released at the center of the arena, and those who crossed the observation area were observed.</w:t>
      </w:r>
    </w:p>
    <w:p w14:paraId="0D599310" w14:textId="77777777" w:rsidR="00946D5E" w:rsidRPr="0082412A" w:rsidRDefault="00946D5E" w:rsidP="0082412A">
      <w:pPr>
        <w:tabs>
          <w:tab w:val="left" w:pos="3918"/>
        </w:tabs>
        <w:snapToGrid w:val="0"/>
        <w:spacing w:after="0" w:line="240" w:lineRule="auto"/>
        <w:rPr>
          <w:rFonts w:ascii="PT Serif" w:eastAsia="PT Serif" w:hAnsi="PT Serif" w:cs="PT Serif"/>
          <w:bCs/>
        </w:rPr>
      </w:pPr>
    </w:p>
    <w:sectPr w:rsidR="00946D5E" w:rsidRPr="0082412A" w:rsidSect="0082412A">
      <w:pgSz w:w="12240" w:h="15840"/>
      <w:pgMar w:top="1440" w:right="1080" w:bottom="1440" w:left="108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6CCAA" w14:textId="77777777" w:rsidR="00B71FDF" w:rsidRDefault="00B71FDF" w:rsidP="0082412A">
      <w:pPr>
        <w:spacing w:after="0" w:line="240" w:lineRule="auto"/>
      </w:pPr>
      <w:r>
        <w:separator/>
      </w:r>
    </w:p>
  </w:endnote>
  <w:endnote w:type="continuationSeparator" w:id="0">
    <w:p w14:paraId="1EE31980" w14:textId="77777777" w:rsidR="00B71FDF" w:rsidRDefault="00B71FDF" w:rsidP="00824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T Serif">
    <w:panose1 w:val="020A0603040505020204"/>
    <w:charset w:val="00"/>
    <w:family w:val="roman"/>
    <w:pitch w:val="variable"/>
    <w:sig w:usb0="A00002EF" w:usb1="5000204B" w:usb2="00000000" w:usb3="00000000" w:csb0="00000097"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ED5CE" w14:textId="77777777" w:rsidR="00B71FDF" w:rsidRDefault="00B71FDF" w:rsidP="0082412A">
      <w:pPr>
        <w:spacing w:after="0" w:line="240" w:lineRule="auto"/>
      </w:pPr>
      <w:r>
        <w:separator/>
      </w:r>
    </w:p>
  </w:footnote>
  <w:footnote w:type="continuationSeparator" w:id="0">
    <w:p w14:paraId="770AA3DE" w14:textId="77777777" w:rsidR="00B71FDF" w:rsidRDefault="00B71FDF" w:rsidP="008241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W3MLQ0NzQytrA0NTNW0lEKTi0uzszPAykwrAUAmOgtyiwAAAA="/>
  </w:docVars>
  <w:rsids>
    <w:rsidRoot w:val="00876C5F"/>
    <w:rsid w:val="0001282A"/>
    <w:rsid w:val="00040EA1"/>
    <w:rsid w:val="00055DCA"/>
    <w:rsid w:val="0007418A"/>
    <w:rsid w:val="00086A1C"/>
    <w:rsid w:val="000962A9"/>
    <w:rsid w:val="000A278E"/>
    <w:rsid w:val="000A4EB2"/>
    <w:rsid w:val="000A6DFB"/>
    <w:rsid w:val="000B03D3"/>
    <w:rsid w:val="000B3743"/>
    <w:rsid w:val="000D2F49"/>
    <w:rsid w:val="000E1C39"/>
    <w:rsid w:val="001010F0"/>
    <w:rsid w:val="00114049"/>
    <w:rsid w:val="0011678D"/>
    <w:rsid w:val="00136DB3"/>
    <w:rsid w:val="0013751C"/>
    <w:rsid w:val="00146002"/>
    <w:rsid w:val="00176519"/>
    <w:rsid w:val="0019183C"/>
    <w:rsid w:val="00193673"/>
    <w:rsid w:val="00194D70"/>
    <w:rsid w:val="00196E84"/>
    <w:rsid w:val="001B53F8"/>
    <w:rsid w:val="001B64B6"/>
    <w:rsid w:val="001E76FA"/>
    <w:rsid w:val="001E7C7B"/>
    <w:rsid w:val="001F7F32"/>
    <w:rsid w:val="00216ADD"/>
    <w:rsid w:val="002207B9"/>
    <w:rsid w:val="002333C4"/>
    <w:rsid w:val="002D3B75"/>
    <w:rsid w:val="002E514A"/>
    <w:rsid w:val="002F1A38"/>
    <w:rsid w:val="00323DC8"/>
    <w:rsid w:val="003579A3"/>
    <w:rsid w:val="00361833"/>
    <w:rsid w:val="003625ED"/>
    <w:rsid w:val="00367C3E"/>
    <w:rsid w:val="00373F69"/>
    <w:rsid w:val="00374495"/>
    <w:rsid w:val="00381E2B"/>
    <w:rsid w:val="00384A13"/>
    <w:rsid w:val="003D6262"/>
    <w:rsid w:val="00400685"/>
    <w:rsid w:val="004054E2"/>
    <w:rsid w:val="004239E0"/>
    <w:rsid w:val="00431C48"/>
    <w:rsid w:val="0045261A"/>
    <w:rsid w:val="00456E38"/>
    <w:rsid w:val="00495381"/>
    <w:rsid w:val="004A4FE0"/>
    <w:rsid w:val="004A6859"/>
    <w:rsid w:val="004C5C1D"/>
    <w:rsid w:val="004D1625"/>
    <w:rsid w:val="004E1620"/>
    <w:rsid w:val="005078C6"/>
    <w:rsid w:val="00526AB9"/>
    <w:rsid w:val="00533F16"/>
    <w:rsid w:val="0056613B"/>
    <w:rsid w:val="00587AD5"/>
    <w:rsid w:val="005B3A81"/>
    <w:rsid w:val="005B6B52"/>
    <w:rsid w:val="005B6BDA"/>
    <w:rsid w:val="005D3776"/>
    <w:rsid w:val="00611C29"/>
    <w:rsid w:val="00613440"/>
    <w:rsid w:val="0062737C"/>
    <w:rsid w:val="00627E39"/>
    <w:rsid w:val="00656D80"/>
    <w:rsid w:val="00664150"/>
    <w:rsid w:val="00690DF4"/>
    <w:rsid w:val="006924F1"/>
    <w:rsid w:val="00693B15"/>
    <w:rsid w:val="00697B9C"/>
    <w:rsid w:val="006B56C9"/>
    <w:rsid w:val="006D30EE"/>
    <w:rsid w:val="006F34F4"/>
    <w:rsid w:val="00716FD2"/>
    <w:rsid w:val="00734091"/>
    <w:rsid w:val="00753293"/>
    <w:rsid w:val="007807E9"/>
    <w:rsid w:val="007A1F76"/>
    <w:rsid w:val="007A271F"/>
    <w:rsid w:val="007B0CEB"/>
    <w:rsid w:val="007C0F6B"/>
    <w:rsid w:val="007E737F"/>
    <w:rsid w:val="008000E0"/>
    <w:rsid w:val="00812611"/>
    <w:rsid w:val="0082412A"/>
    <w:rsid w:val="00835CC7"/>
    <w:rsid w:val="00861DCD"/>
    <w:rsid w:val="00865AB6"/>
    <w:rsid w:val="00876C5F"/>
    <w:rsid w:val="008A41EE"/>
    <w:rsid w:val="008A4ECA"/>
    <w:rsid w:val="008C247C"/>
    <w:rsid w:val="008D53FD"/>
    <w:rsid w:val="008E4C70"/>
    <w:rsid w:val="008F5DEE"/>
    <w:rsid w:val="00944147"/>
    <w:rsid w:val="00946D5E"/>
    <w:rsid w:val="00946E44"/>
    <w:rsid w:val="0098616F"/>
    <w:rsid w:val="009D48CA"/>
    <w:rsid w:val="009F7BDD"/>
    <w:rsid w:val="00A235A3"/>
    <w:rsid w:val="00A4328A"/>
    <w:rsid w:val="00A84290"/>
    <w:rsid w:val="00AC2532"/>
    <w:rsid w:val="00AE19CE"/>
    <w:rsid w:val="00AF4474"/>
    <w:rsid w:val="00AF460D"/>
    <w:rsid w:val="00B17F9E"/>
    <w:rsid w:val="00B225BF"/>
    <w:rsid w:val="00B26658"/>
    <w:rsid w:val="00B44B70"/>
    <w:rsid w:val="00B53F29"/>
    <w:rsid w:val="00B54CFA"/>
    <w:rsid w:val="00B7121B"/>
    <w:rsid w:val="00B71FDF"/>
    <w:rsid w:val="00B92FB8"/>
    <w:rsid w:val="00BA5A10"/>
    <w:rsid w:val="00BC47E8"/>
    <w:rsid w:val="00BF2858"/>
    <w:rsid w:val="00C06C65"/>
    <w:rsid w:val="00C76756"/>
    <w:rsid w:val="00C83323"/>
    <w:rsid w:val="00C844D3"/>
    <w:rsid w:val="00CB6DEC"/>
    <w:rsid w:val="00CC6591"/>
    <w:rsid w:val="00CE3C5C"/>
    <w:rsid w:val="00D14EF3"/>
    <w:rsid w:val="00D56395"/>
    <w:rsid w:val="00D60EA7"/>
    <w:rsid w:val="00D73790"/>
    <w:rsid w:val="00D81A4F"/>
    <w:rsid w:val="00D81A8E"/>
    <w:rsid w:val="00D81EED"/>
    <w:rsid w:val="00D940AC"/>
    <w:rsid w:val="00D964A3"/>
    <w:rsid w:val="00DC0827"/>
    <w:rsid w:val="00DD6463"/>
    <w:rsid w:val="00DF5F13"/>
    <w:rsid w:val="00E10FE1"/>
    <w:rsid w:val="00E5081F"/>
    <w:rsid w:val="00E678C1"/>
    <w:rsid w:val="00E7426E"/>
    <w:rsid w:val="00E82D30"/>
    <w:rsid w:val="00E91B8A"/>
    <w:rsid w:val="00EA50CA"/>
    <w:rsid w:val="00EC5031"/>
    <w:rsid w:val="00ED1EEA"/>
    <w:rsid w:val="00ED6F7D"/>
    <w:rsid w:val="00EE0BB8"/>
    <w:rsid w:val="00EE24CE"/>
    <w:rsid w:val="00F069CB"/>
    <w:rsid w:val="00F44A8E"/>
    <w:rsid w:val="00F86C69"/>
    <w:rsid w:val="00FC662E"/>
    <w:rsid w:val="00FC785E"/>
    <w:rsid w:val="00FD7E8C"/>
    <w:rsid w:val="00FF0FEC"/>
    <w:rsid w:val="00FF38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F0386C"/>
  <w15:docId w15:val="{65DB8990-7044-F14B-9F9B-0BA2EBCB5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ＭＳ 明朝"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D5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2412A"/>
    <w:pPr>
      <w:tabs>
        <w:tab w:val="center" w:pos="4419"/>
        <w:tab w:val="right" w:pos="8838"/>
      </w:tabs>
      <w:spacing w:after="0" w:line="240" w:lineRule="auto"/>
    </w:pPr>
  </w:style>
  <w:style w:type="character" w:customStyle="1" w:styleId="HeaderChar">
    <w:name w:val="Header Char"/>
    <w:basedOn w:val="DefaultParagraphFont"/>
    <w:link w:val="Header"/>
    <w:uiPriority w:val="99"/>
    <w:rsid w:val="0082412A"/>
  </w:style>
  <w:style w:type="paragraph" w:styleId="Footer">
    <w:name w:val="footer"/>
    <w:basedOn w:val="Normal"/>
    <w:link w:val="FooterChar"/>
    <w:uiPriority w:val="99"/>
    <w:unhideWhenUsed/>
    <w:rsid w:val="0082412A"/>
    <w:pPr>
      <w:tabs>
        <w:tab w:val="center" w:pos="4419"/>
        <w:tab w:val="right" w:pos="8838"/>
      </w:tabs>
      <w:spacing w:after="0" w:line="240" w:lineRule="auto"/>
    </w:pPr>
  </w:style>
  <w:style w:type="character" w:customStyle="1" w:styleId="FooterChar">
    <w:name w:val="Footer Char"/>
    <w:basedOn w:val="DefaultParagraphFont"/>
    <w:link w:val="Footer"/>
    <w:uiPriority w:val="99"/>
    <w:rsid w:val="0082412A"/>
  </w:style>
  <w:style w:type="character" w:styleId="LineNumber">
    <w:name w:val="line number"/>
    <w:basedOn w:val="DefaultParagraphFont"/>
    <w:uiPriority w:val="99"/>
    <w:semiHidden/>
    <w:unhideWhenUsed/>
    <w:rsid w:val="008241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obuaki.mzmt@gmail.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10</Pages>
  <Words>2531</Words>
  <Characters>14431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Nobuaki Mizumoto</cp:lastModifiedBy>
  <cp:revision>45</cp:revision>
  <dcterms:created xsi:type="dcterms:W3CDTF">2023-11-23T14:05:00Z</dcterms:created>
  <dcterms:modified xsi:type="dcterms:W3CDTF">2023-11-30T03:28:00Z</dcterms:modified>
</cp:coreProperties>
</file>