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rFonts w:ascii="Meiryo" w:cs="Meiryo" w:eastAsia="Meiryo" w:hAnsi="Meiryo"/>
          <w:b/>
          <w:bCs/>
          <w:color w:val="BF9000"/>
          <w:sz w:val="44"/>
          <w:szCs w:val="44"/>
        </w:rPr>
        <w:t xml:space="preserve">第3章 麻酔薬理</w:t>
      </w:r>
    </w:p>
    <w:p>
      <w:pPr>
        <w:spacing w:after="200"/>
        <w:jc w:val="center"/>
      </w:pPr>
      <w:r>
        <w:rPr>
          <w:rFonts w:ascii="Meiryo" w:cs="Meiryo" w:eastAsia="Meiryo" w:hAnsi="Meiryo"/>
          <w:color w:val="595959"/>
          <w:sz w:val="28"/>
          <w:szCs w:val="28"/>
        </w:rPr>
        <w:t xml:space="preserve">初期研修医向け麻酔講義 要点集</w:t>
      </w:r>
    </w:p>
    <w:p>
      <w:pPr>
        <w:spacing w:after="400"/>
        <w:jc w:val="center"/>
      </w:pPr>
      <w:r>
        <w:rPr>
          <w:rFonts w:ascii="Meiryo" w:cs="Meiryo" w:eastAsia="Meiryo" w:hAnsi="Meiryo"/>
          <w:color w:val="595959"/>
          <w:sz w:val="22"/>
          <w:szCs w:val="22"/>
        </w:rPr>
        <w:t xml:space="preserve">初期研修医向け麻酔講義（離島の一人麻酔科医による）</w:t>
      </w:r>
    </w:p>
    <w:p>
      <w:pPr>
        <w:jc w:val="center"/>
      </w:pPr>
      <w:r>
        <w:rPr>
          <w:rFonts w:ascii="Meiryo" w:cs="Meiryo" w:eastAsia="Meiryo" w:hAnsi="Meiryo"/>
          <w:color w:val="595959"/>
          <w:sz w:val="20"/>
          <w:szCs w:val="20"/>
        </w:rPr>
        <w:t xml:space="preserve">講義の番号・タイトル・数値は各講義のスライド（spec.md）と同じです。原典に到達できなかった箇所は【要確認】と記しています。</w:t>
      </w:r>
    </w:p>
    <w:p>
      <w:r>
        <w:br w:type="page"/>
      </w:r>
    </w:p>
    <w:p>
      <w:pPr>
        <w:pStyle w:val="Heading1"/>
      </w:pPr>
      <w:r>
        <w:t xml:space="preserve">この章について</w:t>
      </w:r>
    </w:p>
    <w:p>
      <w:pPr>
        <w:spacing w:after="200" w:line="300"/>
      </w:pPr>
      <w:r>
        <w:rPr>
          <w:rFonts w:ascii="Meiryo" w:cs="Meiryo" w:eastAsia="Meiryo" w:hAnsi="Meiryo"/>
          <w:color w:val="262626"/>
          <w:sz w:val="21"/>
          <w:szCs w:val="21"/>
        </w:rPr>
        <w:t xml:space="preserve">麻酔薬理の章は、「薬を安全に使う」ための最小限の薬理学です。3-1 で薬物動態の枠組み（効果部位の濃度、再分布、持続投与の切れ方、相乗作用、患者差）を作り、3-2〜3-4 で静脈麻酔薬・吸入麻酔薬・オピオイド、3-5〜3-7 で筋弛緩薬とその拮抗、オピオイドとベンゾジアゼピンの拮抗、3-8〜3-10 で循環作動薬と γ計算、3-11 で局所麻酔薬、3-12 で周術期に扱うその他の薬を扱います。用量は国内添付文書を基準とし、添付文書外の慣用量は「添付文書外」と明記しました。共通の原則は、「少量から、効果を待って、反応を見て追加する」「添付文書の値と慣用量を区別する」「単位と桁を声に出して確かめる」の 3 つです。原典に到達できなかった箇所は講義の spec に【要確認】として残しています。</w:t>
      </w:r>
    </w:p>
    <w:p>
      <w:pPr>
        <w:spacing w:after="80" w:before="160"/>
      </w:pPr>
      <w:r>
        <w:rPr>
          <w:rFonts w:ascii="Meiryo" w:cs="Meiryo" w:eastAsia="Meiryo" w:hAnsi="Meiryo"/>
          <w:b/>
          <w:bCs/>
          <w:color w:val="0072B2"/>
          <w:sz w:val="22"/>
          <w:szCs w:val="22"/>
        </w:rPr>
        <w:t xml:space="preserve">講義の一覧</w:t>
      </w:r>
    </w:p>
    <w:p>
      <w:pPr>
        <w:pStyle w:val="ListParagraph"/>
        <w:numPr>
          <w:ilvl w:val="0"/>
          <w:numId w:val="2"/>
        </w:numPr>
        <w:spacing w:after="80" w:line="300"/>
      </w:pPr>
      <w:r>
        <w:rPr>
          <w:rFonts w:ascii="Meiryo" w:cs="Meiryo" w:eastAsia="Meiryo" w:hAnsi="Meiryo"/>
          <w:color w:val="262626"/>
          <w:sz w:val="21"/>
          <w:szCs w:val="21"/>
        </w:rPr>
        <w:t xml:space="preserve">3-1　薬物動態の基本</w:t>
      </w:r>
    </w:p>
    <w:p>
      <w:pPr>
        <w:pStyle w:val="ListParagraph"/>
        <w:numPr>
          <w:ilvl w:val="0"/>
          <w:numId w:val="2"/>
        </w:numPr>
        <w:spacing w:after="80" w:line="300"/>
      </w:pPr>
      <w:r>
        <w:rPr>
          <w:rFonts w:ascii="Meiryo" w:cs="Meiryo" w:eastAsia="Meiryo" w:hAnsi="Meiryo"/>
          <w:color w:val="262626"/>
          <w:sz w:val="21"/>
          <w:szCs w:val="21"/>
        </w:rPr>
        <w:t xml:space="preserve">3-2　静脈麻酔薬</w:t>
      </w:r>
    </w:p>
    <w:p>
      <w:pPr>
        <w:pStyle w:val="ListParagraph"/>
        <w:numPr>
          <w:ilvl w:val="0"/>
          <w:numId w:val="2"/>
        </w:numPr>
        <w:spacing w:after="80" w:line="300"/>
      </w:pPr>
      <w:r>
        <w:rPr>
          <w:rFonts w:ascii="Meiryo" w:cs="Meiryo" w:eastAsia="Meiryo" w:hAnsi="Meiryo"/>
          <w:color w:val="262626"/>
          <w:sz w:val="21"/>
          <w:szCs w:val="21"/>
        </w:rPr>
        <w:t xml:space="preserve">3-3　吸入麻酔薬</w:t>
      </w:r>
    </w:p>
    <w:p>
      <w:pPr>
        <w:pStyle w:val="ListParagraph"/>
        <w:numPr>
          <w:ilvl w:val="0"/>
          <w:numId w:val="2"/>
        </w:numPr>
        <w:spacing w:after="80" w:line="300"/>
      </w:pPr>
      <w:r>
        <w:rPr>
          <w:rFonts w:ascii="Meiryo" w:cs="Meiryo" w:eastAsia="Meiryo" w:hAnsi="Meiryo"/>
          <w:color w:val="262626"/>
          <w:sz w:val="21"/>
          <w:szCs w:val="21"/>
        </w:rPr>
        <w:t xml:space="preserve">3-4　オピオイド</w:t>
      </w:r>
    </w:p>
    <w:p>
      <w:pPr>
        <w:pStyle w:val="ListParagraph"/>
        <w:numPr>
          <w:ilvl w:val="0"/>
          <w:numId w:val="2"/>
        </w:numPr>
        <w:spacing w:after="80" w:line="300"/>
      </w:pPr>
      <w:r>
        <w:rPr>
          <w:rFonts w:ascii="Meiryo" w:cs="Meiryo" w:eastAsia="Meiryo" w:hAnsi="Meiryo"/>
          <w:color w:val="262626"/>
          <w:sz w:val="21"/>
          <w:szCs w:val="21"/>
        </w:rPr>
        <w:t xml:space="preserve">3-5　筋弛緩薬</w:t>
      </w:r>
    </w:p>
    <w:p>
      <w:pPr>
        <w:pStyle w:val="ListParagraph"/>
        <w:numPr>
          <w:ilvl w:val="0"/>
          <w:numId w:val="2"/>
        </w:numPr>
        <w:spacing w:after="80" w:line="300"/>
      </w:pPr>
      <w:r>
        <w:rPr>
          <w:rFonts w:ascii="Meiryo" w:cs="Meiryo" w:eastAsia="Meiryo" w:hAnsi="Meiryo"/>
          <w:color w:val="262626"/>
          <w:sz w:val="21"/>
          <w:szCs w:val="21"/>
        </w:rPr>
        <w:t xml:space="preserve">3-6　筋弛緩の拮抗と残存筋弛緩</w:t>
      </w:r>
    </w:p>
    <w:p>
      <w:pPr>
        <w:pStyle w:val="ListParagraph"/>
        <w:numPr>
          <w:ilvl w:val="0"/>
          <w:numId w:val="2"/>
        </w:numPr>
        <w:spacing w:after="80" w:line="300"/>
      </w:pPr>
      <w:r>
        <w:rPr>
          <w:rFonts w:ascii="Meiryo" w:cs="Meiryo" w:eastAsia="Meiryo" w:hAnsi="Meiryo"/>
          <w:color w:val="262626"/>
          <w:sz w:val="21"/>
          <w:szCs w:val="21"/>
        </w:rPr>
        <w:t xml:space="preserve">3-7　オピオイドとベンゾジアゼピンの拮抗</w:t>
      </w:r>
    </w:p>
    <w:p>
      <w:pPr>
        <w:pStyle w:val="ListParagraph"/>
        <w:numPr>
          <w:ilvl w:val="0"/>
          <w:numId w:val="2"/>
        </w:numPr>
        <w:spacing w:after="80" w:line="300"/>
      </w:pPr>
      <w:r>
        <w:rPr>
          <w:rFonts w:ascii="Meiryo" w:cs="Meiryo" w:eastAsia="Meiryo" w:hAnsi="Meiryo"/>
          <w:color w:val="262626"/>
          <w:sz w:val="21"/>
          <w:szCs w:val="21"/>
        </w:rPr>
        <w:t xml:space="preserve">3-8　昇圧薬の使い分け</w:t>
      </w:r>
    </w:p>
    <w:p>
      <w:pPr>
        <w:pStyle w:val="ListParagraph"/>
        <w:numPr>
          <w:ilvl w:val="0"/>
          <w:numId w:val="2"/>
        </w:numPr>
        <w:spacing w:after="80" w:line="300"/>
      </w:pPr>
      <w:r>
        <w:rPr>
          <w:rFonts w:ascii="Meiryo" w:cs="Meiryo" w:eastAsia="Meiryo" w:hAnsi="Meiryo"/>
          <w:color w:val="262626"/>
          <w:sz w:val="21"/>
          <w:szCs w:val="21"/>
        </w:rPr>
        <w:t xml:space="preserve">3-9　降圧薬・強心薬</w:t>
      </w:r>
    </w:p>
    <w:p>
      <w:pPr>
        <w:pStyle w:val="ListParagraph"/>
        <w:numPr>
          <w:ilvl w:val="0"/>
          <w:numId w:val="2"/>
        </w:numPr>
        <w:spacing w:after="80" w:line="300"/>
      </w:pPr>
      <w:r>
        <w:rPr>
          <w:rFonts w:ascii="Meiryo" w:cs="Meiryo" w:eastAsia="Meiryo" w:hAnsi="Meiryo"/>
          <w:color w:val="262626"/>
          <w:sz w:val="21"/>
          <w:szCs w:val="21"/>
        </w:rPr>
        <w:t xml:space="preserve">3-10　γ計算の演習</w:t>
      </w:r>
    </w:p>
    <w:p>
      <w:pPr>
        <w:pStyle w:val="ListParagraph"/>
        <w:numPr>
          <w:ilvl w:val="0"/>
          <w:numId w:val="2"/>
        </w:numPr>
        <w:spacing w:after="80" w:line="300"/>
      </w:pPr>
      <w:r>
        <w:rPr>
          <w:rFonts w:ascii="Meiryo" w:cs="Meiryo" w:eastAsia="Meiryo" w:hAnsi="Meiryo"/>
          <w:color w:val="262626"/>
          <w:sz w:val="21"/>
          <w:szCs w:val="21"/>
        </w:rPr>
        <w:t xml:space="preserve">3-11　局所麻酔薬</w:t>
      </w:r>
    </w:p>
    <w:p>
      <w:pPr>
        <w:pStyle w:val="ListParagraph"/>
        <w:numPr>
          <w:ilvl w:val="0"/>
          <w:numId w:val="2"/>
        </w:numPr>
        <w:spacing w:after="80" w:line="300"/>
      </w:pPr>
      <w:r>
        <w:rPr>
          <w:rFonts w:ascii="Meiryo" w:cs="Meiryo" w:eastAsia="Meiryo" w:hAnsi="Meiryo"/>
          <w:color w:val="262626"/>
          <w:sz w:val="21"/>
          <w:szCs w:val="21"/>
        </w:rPr>
        <w:t xml:space="preserve">3-12　周術期のその他の薬</w:t>
      </w:r>
    </w:p>
    <w:p>
      <w:r>
        <w:br w:type="page"/>
      </w:r>
    </w:p>
    <w:p>
      <w:pPr>
        <w:pStyle w:val="Heading1"/>
      </w:pPr>
      <w:r>
        <w:t xml:space="preserve">3-1　薬物動態の基本</w:t>
      </w:r>
    </w:p>
    <w:p>
      <w:pPr>
        <w:spacing w:after="80" w:before="160"/>
      </w:pPr>
      <w:r>
        <w:rPr>
          <w:rFonts w:ascii="Meiryo" w:cs="Meiryo" w:eastAsia="Meiryo" w:hAnsi="Meiryo"/>
          <w:b/>
          <w:bCs/>
          <w:color w:val="0072B2"/>
          <w:sz w:val="22"/>
          <w:szCs w:val="22"/>
        </w:rPr>
        <w:t xml:space="preserve">ねらい</w:t>
      </w:r>
    </w:p>
    <w:p>
      <w:pPr>
        <w:spacing w:after="120" w:line="300"/>
      </w:pPr>
      <w:r>
        <w:rPr>
          <w:rFonts w:ascii="Meiryo" w:cs="Meiryo" w:eastAsia="Meiryo" w:hAnsi="Meiryo"/>
          <w:color w:val="262626"/>
          <w:sz w:val="21"/>
          <w:szCs w:val="21"/>
        </w:rPr>
        <w:t xml:space="preserve">各論の数値が「なぜそうなるか」とつながるように、効果部位の濃度、分布と再分布、消失、持続投与の切れ方、相乗作用、患者差の 5 つの枠組みを作る。</w:t>
      </w:r>
    </w:p>
    <w:p>
      <w:pPr>
        <w:spacing w:after="80" w:before="160"/>
      </w:pPr>
      <w:r>
        <w:rPr>
          <w:rFonts w:ascii="Meiryo" w:cs="Meiryo" w:eastAsia="Meiryo" w:hAnsi="Meiryo"/>
          <w:b/>
          <w:bCs/>
          <w:color w:val="0072B2"/>
          <w:sz w:val="22"/>
          <w:szCs w:val="22"/>
        </w:rPr>
        <w:t xml:space="preserve">ポイント</w:t>
      </w:r>
    </w:p>
    <w:p>
      <w:pPr>
        <w:pStyle w:val="ListParagraph"/>
        <w:numPr>
          <w:ilvl w:val="0"/>
          <w:numId w:val="3"/>
        </w:numPr>
        <w:spacing w:after="80" w:line="300"/>
      </w:pPr>
      <w:r>
        <w:rPr>
          <w:rFonts w:ascii="Meiryo" w:cs="Meiryo" w:eastAsia="Meiryo" w:hAnsi="Meiryo"/>
          <w:color w:val="262626"/>
          <w:sz w:val="21"/>
          <w:szCs w:val="21"/>
        </w:rPr>
        <w:t xml:space="preserve">薬は血中ではなく効果部位（脳など）の濃度で効く。静注から効果のピークまで 1〜数分の遅れがあり（プロポフォール約 1.6 分、フェンタニル約 3.6 分【要確認: 3.6 分の出典の本文】）、待たずに追加すると重なって効きすぎる。</w:t>
      </w:r>
    </w:p>
    <w:p>
      <w:pPr>
        <w:pStyle w:val="ListParagraph"/>
        <w:numPr>
          <w:ilvl w:val="0"/>
          <w:numId w:val="3"/>
        </w:numPr>
        <w:spacing w:after="80" w:line="300"/>
      </w:pPr>
      <w:r>
        <w:rPr>
          <w:rFonts w:ascii="Meiryo" w:cs="Meiryo" w:eastAsia="Meiryo" w:hAnsi="Meiryo"/>
          <w:color w:val="262626"/>
          <w:sz w:val="21"/>
          <w:szCs w:val="21"/>
        </w:rPr>
        <w:t xml:space="preserve">単回静注の導入薬は主に再分布（脳から筋肉へ）で切れる。繰り返すと脂肪にたまり、切れにくくなる。</w:t>
      </w:r>
    </w:p>
    <w:p>
      <w:pPr>
        <w:pStyle w:val="ListParagraph"/>
        <w:numPr>
          <w:ilvl w:val="0"/>
          <w:numId w:val="3"/>
        </w:numPr>
        <w:spacing w:after="80" w:line="300"/>
      </w:pPr>
      <w:r>
        <w:rPr>
          <w:rFonts w:ascii="Meiryo" w:cs="Meiryo" w:eastAsia="Meiryo" w:hAnsi="Meiryo"/>
          <w:color w:val="262626"/>
          <w:sz w:val="21"/>
          <w:szCs w:val="21"/>
        </w:rPr>
        <w:t xml:space="preserve">持続投与を止めてから血中濃度が半分になる時間（context-sensitive half-time）は、入れた時間で変わる。レミフェンタニルは何時間入れても約 3〜4 分、フェンタニルは長く入れるほど延びる。</w:t>
      </w:r>
    </w:p>
    <w:p>
      <w:pPr>
        <w:pStyle w:val="ListParagraph"/>
        <w:numPr>
          <w:ilvl w:val="0"/>
          <w:numId w:val="3"/>
        </w:numPr>
        <w:spacing w:after="80" w:line="300"/>
      </w:pPr>
      <w:r>
        <w:rPr>
          <w:rFonts w:ascii="Meiryo" w:cs="Meiryo" w:eastAsia="Meiryo" w:hAnsi="Meiryo"/>
          <w:color w:val="262626"/>
          <w:sz w:val="21"/>
          <w:szCs w:val="21"/>
        </w:rPr>
        <w:t xml:space="preserve">鎮静薬とオピオイドは相乗作用で、併用するとそれぞれの必要量が大きく減る。添付文書の「通常量」は集団の値で、個人差は大きい（意識が消える濃度は 75 歳で 25 歳の約半分）。</w:t>
      </w:r>
    </w:p>
    <w:p>
      <w:pPr>
        <w:pStyle w:val="ListParagraph"/>
        <w:numPr>
          <w:ilvl w:val="0"/>
          <w:numId w:val="3"/>
        </w:numPr>
        <w:spacing w:after="80" w:line="300"/>
      </w:pPr>
      <w:r>
        <w:rPr>
          <w:rFonts w:ascii="Meiryo" w:cs="Meiryo" w:eastAsia="Meiryo" w:hAnsi="Meiryo"/>
          <w:color w:val="262626"/>
          <w:sz w:val="21"/>
          <w:szCs w:val="21"/>
        </w:rPr>
        <w:t xml:space="preserve">高齢・肥満・腎肝障害・循環不全では量と速さを変える。肥満では薬ごとに使う体重が違い（スガマデクスは実体重、プロポフォール導入は除脂肪体重、局所麻酔薬は理想体重の目安）、どれを使うかは施設の方式に従う（添付文書の指定は【要確認】）。</w:t>
      </w:r>
    </w:p>
    <w:p>
      <w:pPr>
        <w:spacing w:after="80" w:before="160"/>
      </w:pPr>
      <w:r>
        <w:rPr>
          <w:rFonts w:ascii="Meiryo" w:cs="Meiryo" w:eastAsia="Meiryo" w:hAnsi="Meiryo"/>
          <w:b/>
          <w:bCs/>
          <w:color w:val="0072B2"/>
          <w:sz w:val="22"/>
          <w:szCs w:val="22"/>
        </w:rPr>
        <w:t xml:space="preserve">覚える数値・基準</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800"/>
        <w:gridCol w:w="2626"/>
      </w:tblGrid>
      <w:tr>
        <w:trPr>
          <w:tblHeader/>
        </w:trPr>
        <w:tc>
          <w:tcPr>
            <w:tcW w:type="dxa" w:w="26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80"/>
            </w:pPr>
            <w:r>
              <w:rPr>
                <w:rFonts w:ascii="Meiryo" w:cs="Meiryo" w:eastAsia="Meiryo" w:hAnsi="Meiryo"/>
                <w:b/>
                <w:bCs/>
                <w:color w:val="262626"/>
                <w:sz w:val="19"/>
                <w:szCs w:val="19"/>
              </w:rPr>
              <w:t xml:space="preserve">項目</w:t>
            </w:r>
          </w:p>
        </w:tc>
        <w:tc>
          <w:tcPr>
            <w:tcW w:type="dxa" w:w="38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80"/>
            </w:pPr>
            <w:r>
              <w:rPr>
                <w:rFonts w:ascii="Meiryo" w:cs="Meiryo" w:eastAsia="Meiryo" w:hAnsi="Meiryo"/>
                <w:b/>
                <w:bCs/>
                <w:color w:val="262626"/>
                <w:sz w:val="19"/>
                <w:szCs w:val="19"/>
              </w:rPr>
              <w:t xml:space="preserve">値・基準</w:t>
            </w:r>
          </w:p>
        </w:tc>
        <w:tc>
          <w:tcPr>
            <w:tcW w:type="dxa" w:w="26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80"/>
            </w:pPr>
            <w:r>
              <w:rPr>
                <w:rFonts w:ascii="Meiryo" w:cs="Meiryo" w:eastAsia="Meiryo" w:hAnsi="Meiryo"/>
                <w:b/>
                <w:bCs/>
                <w:color w:val="262626"/>
                <w:sz w:val="19"/>
                <w:szCs w:val="19"/>
              </w:rPr>
              <w:t xml:space="preserve">出典</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効果部位の遅れ</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ピークまで：プロポフォール 約 1.6 分、フェンタニル 約 3.6 分。平衡半減期：レミフェンタニル 約 1.3 分、モルヒネ 約 4.4 時間</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Schnider 1999／Shafer 1991（二次資料）／Minto 1997／Dahan 2004【要確認: フェンタニル 3.6 分の出典の本文】</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レミフェンタニルの半減時間</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3 時間投与後の実測 3.2 ± 0.9 分（呼吸抑制が半分戻るまで 5.4 ± 1.8 分）</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Kapila A, et al. Anesthesiology 1995;83:968</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理想体重</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22 ×（身長 m）²。160 cm で 56.3 kg、170 cm で 63.6 kg</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Lemmens HJ, et al. Obes Surg 2005;15:1082</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高齢者の感受性</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意識消失の C50：25 歳 2.35、75 歳 1.25 µg/mL</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Schnider TW, et al. Anesthesiology 1999;90:1502</w:t>
            </w:r>
          </w:p>
        </w:tc>
      </w:tr>
    </w:tbl>
    <w:p>
      <w:pPr>
        <w:spacing w:after="40" w:line="300"/>
      </w:pPr>
      <w:r>
        <w:rPr>
          <w:rFonts w:ascii="Meiryo" w:cs="Meiryo" w:eastAsia="Meiryo" w:hAnsi="Meiryo"/>
          <w:color w:val="262626"/>
          <w:sz w:val="21"/>
          <w:szCs w:val="21"/>
        </w:rPr>
        <w:t xml:space="preserve"/>
      </w:r>
    </w:p>
    <w:p>
      <w:pPr>
        <w:spacing w:after="80" w:before="160"/>
      </w:pPr>
      <w:r>
        <w:rPr>
          <w:rFonts w:ascii="Meiryo" w:cs="Meiryo" w:eastAsia="Meiryo" w:hAnsi="Meiryo"/>
          <w:b/>
          <w:bCs/>
          <w:color w:val="0072B2"/>
          <w:sz w:val="22"/>
          <w:szCs w:val="22"/>
        </w:rPr>
        <w:t xml:space="preserve">落とし穴</w:t>
      </w:r>
    </w:p>
    <w:p>
      <w:pPr>
        <w:pStyle w:val="ListParagraph"/>
        <w:numPr>
          <w:ilvl w:val="0"/>
          <w:numId w:val="2"/>
        </w:numPr>
        <w:spacing w:after="80" w:line="300"/>
      </w:pPr>
      <w:r>
        <w:rPr>
          <w:rFonts w:ascii="Meiryo" w:cs="Meiryo" w:eastAsia="Meiryo" w:hAnsi="Meiryo"/>
          <w:color w:val="262626"/>
          <w:sz w:val="21"/>
          <w:szCs w:val="21"/>
        </w:rPr>
        <w:t xml:space="preserve">「効かないから追加」が最も危険なのは循環不全・出血の患者。心拍出量が少ないと薬が効果部位に届くのが遅れ、しかも強く効く。</w:t>
      </w:r>
    </w:p>
    <w:p>
      <w:pPr>
        <w:pStyle w:val="ListParagraph"/>
        <w:numPr>
          <w:ilvl w:val="0"/>
          <w:numId w:val="2"/>
        </w:numPr>
        <w:spacing w:after="80" w:line="300"/>
      </w:pPr>
      <w:r>
        <w:rPr>
          <w:rFonts w:ascii="Meiryo" w:cs="Meiryo" w:eastAsia="Meiryo" w:hAnsi="Meiryo"/>
          <w:color w:val="262626"/>
          <w:sz w:val="21"/>
          <w:szCs w:val="21"/>
        </w:rPr>
        <w:t xml:space="preserve">レミマゾラムは「組織のエステラーゼ」ではなく主に肝の CES1 で分解される。重度の肝障害では回復が遅れる（レミフェンタニルとは違う）。</w:t>
      </w:r>
    </w:p>
    <w:p>
      <w:pPr>
        <w:spacing w:after="40" w:before="160" w:line="276"/>
      </w:pPr>
      <w:r>
        <w:rPr>
          <w:rFonts w:ascii="Meiryo" w:cs="Meiryo" w:eastAsia="Meiryo" w:hAnsi="Meiryo"/>
          <w:b/>
          <w:bCs/>
          <w:color w:val="595959"/>
          <w:sz w:val="18"/>
          <w:szCs w:val="18"/>
        </w:rPr>
        <w:t xml:space="preserve">主な出典：</w:t>
      </w:r>
      <w:r>
        <w:rPr>
          <w:rFonts w:ascii="Meiryo" w:cs="Meiryo" w:eastAsia="Meiryo" w:hAnsi="Meiryo"/>
          <w:color w:val="595959"/>
          <w:sz w:val="18"/>
          <w:szCs w:val="18"/>
        </w:rPr>
        <w:t xml:space="preserve">Hughes MA, et al. Anesthesiology 1992;76:334-341／Sahinovic MM, et al. Clin Pharmacokinet 2018;57:1539-1558／Stöhr T, et al. Br J Anaesth 2021;127:415-423</w:t>
      </w:r>
    </w:p>
    <w:p>
      <w:pPr>
        <w:pStyle w:val="Heading1"/>
      </w:pPr>
      <w:r>
        <w:t xml:space="preserve">3-2　静脈麻酔薬</w:t>
      </w:r>
    </w:p>
    <w:p>
      <w:pPr>
        <w:spacing w:after="80" w:before="160"/>
      </w:pPr>
      <w:r>
        <w:rPr>
          <w:rFonts w:ascii="Meiryo" w:cs="Meiryo" w:eastAsia="Meiryo" w:hAnsi="Meiryo"/>
          <w:b/>
          <w:bCs/>
          <w:color w:val="0072B2"/>
          <w:sz w:val="22"/>
          <w:szCs w:val="22"/>
        </w:rPr>
        <w:t xml:space="preserve">ねらい</w:t>
      </w:r>
    </w:p>
    <w:p>
      <w:pPr>
        <w:spacing w:after="120" w:line="300"/>
      </w:pPr>
      <w:r>
        <w:rPr>
          <w:rFonts w:ascii="Meiryo" w:cs="Meiryo" w:eastAsia="Meiryo" w:hAnsi="Meiryo"/>
          <w:color w:val="262626"/>
          <w:sz w:val="21"/>
          <w:szCs w:val="21"/>
        </w:rPr>
        <w:t xml:space="preserve">国内で使う 4 つの静脈麻酔薬（プロポフォール、レミマゾラム、ミダゾラム、ケタミン）の添付文書上の用量、特徴、注意、使い分けを押さえる。</w:t>
      </w:r>
    </w:p>
    <w:p>
      <w:pPr>
        <w:spacing w:after="80" w:before="160"/>
      </w:pPr>
      <w:r>
        <w:rPr>
          <w:rFonts w:ascii="Meiryo" w:cs="Meiryo" w:eastAsia="Meiryo" w:hAnsi="Meiryo"/>
          <w:b/>
          <w:bCs/>
          <w:color w:val="0072B2"/>
          <w:sz w:val="22"/>
          <w:szCs w:val="22"/>
        </w:rPr>
        <w:t xml:space="preserve">ポイント</w:t>
      </w:r>
    </w:p>
    <w:p>
      <w:pPr>
        <w:pStyle w:val="ListParagraph"/>
        <w:numPr>
          <w:ilvl w:val="0"/>
          <w:numId w:val="4"/>
        </w:numPr>
        <w:spacing w:after="80" w:line="300"/>
      </w:pPr>
      <w:r>
        <w:rPr>
          <w:rFonts w:ascii="Meiryo" w:cs="Meiryo" w:eastAsia="Meiryo" w:hAnsi="Meiryo"/>
          <w:color w:val="262626"/>
          <w:sz w:val="21"/>
          <w:szCs w:val="21"/>
        </w:rPr>
        <w:t xml:space="preserve">共通の作用は GABA 受容体を介した意識消失（ケタミンは NMDA 受容体）。ケタミン以外に鎮痛作用はない。共通の副作用は血圧低下、呼吸抑制、上気道閉塞。</w:t>
      </w:r>
    </w:p>
    <w:p>
      <w:pPr>
        <w:pStyle w:val="ListParagraph"/>
        <w:numPr>
          <w:ilvl w:val="0"/>
          <w:numId w:val="4"/>
        </w:numPr>
        <w:spacing w:after="80" w:line="300"/>
      </w:pPr>
      <w:r>
        <w:rPr>
          <w:rFonts w:ascii="Meiryo" w:cs="Meiryo" w:eastAsia="Meiryo" w:hAnsi="Meiryo"/>
          <w:color w:val="262626"/>
          <w:sz w:val="21"/>
          <w:szCs w:val="21"/>
        </w:rPr>
        <w:t xml:space="preserve">プロポフォール：導入は 0.5 mg/kg/10 秒の速度で就眠まで（通常 2.0〜2.5 mg/kg、高齢者はより少量）、維持 4〜10 mg/kg/時。覚醒が速く PONV が少ないが、血圧低下と呼吸抑制が強い。</w:t>
      </w:r>
    </w:p>
    <w:p>
      <w:pPr>
        <w:pStyle w:val="ListParagraph"/>
        <w:numPr>
          <w:ilvl w:val="0"/>
          <w:numId w:val="4"/>
        </w:numPr>
        <w:spacing w:after="80" w:line="300"/>
      </w:pPr>
      <w:r>
        <w:rPr>
          <w:rFonts w:ascii="Meiryo" w:cs="Meiryo" w:eastAsia="Meiryo" w:hAnsi="Meiryo"/>
          <w:color w:val="262626"/>
          <w:sz w:val="21"/>
          <w:szCs w:val="21"/>
        </w:rPr>
        <w:t xml:space="preserve">レミマゾラム：導入 12 mg/kg/時で意識消失まで、維持 1 mg/kg/時（上限 2）。プロポフォールより血圧低下が少なく注射痛がない。フルマゼニルで拮抗できるが再鎮静に注意。リンゲル液で白濁・閉塞する。</w:t>
      </w:r>
    </w:p>
    <w:p>
      <w:pPr>
        <w:pStyle w:val="ListParagraph"/>
        <w:numPr>
          <w:ilvl w:val="0"/>
          <w:numId w:val="4"/>
        </w:numPr>
        <w:spacing w:after="80" w:line="300"/>
      </w:pPr>
      <w:r>
        <w:rPr>
          <w:rFonts w:ascii="Meiryo" w:cs="Meiryo" w:eastAsia="Meiryo" w:hAnsi="Meiryo"/>
          <w:color w:val="262626"/>
          <w:sz w:val="21"/>
          <w:szCs w:val="21"/>
        </w:rPr>
        <w:t xml:space="preserve">ミダゾラム：前投薬 0.08〜0.10 mg/kg 筋注、導入 0.15〜0.30 mg/kg 静注。健忘・抗不安。CYP3A4 で代謝され、リトナビル含有製剤などは併用禁忌。</w:t>
      </w:r>
    </w:p>
    <w:p>
      <w:pPr>
        <w:pStyle w:val="ListParagraph"/>
        <w:numPr>
          <w:ilvl w:val="0"/>
          <w:numId w:val="4"/>
        </w:numPr>
        <w:spacing w:after="80" w:line="300"/>
      </w:pPr>
      <w:r>
        <w:rPr>
          <w:rFonts w:ascii="Meiryo" w:cs="Meiryo" w:eastAsia="Meiryo" w:hAnsi="Meiryo"/>
          <w:color w:val="262626"/>
          <w:sz w:val="21"/>
          <w:szCs w:val="21"/>
        </w:rPr>
        <w:t xml:space="preserve">ケタミン：1〜2 mg/kg を 1 分以上かけて静注。鎮痛があり循環が保たれやすいが、脳圧亢進・高血圧・重症の心代償不全は禁忌。どの薬も少量から、待って、反応を見て追加する。導入後は血圧を 1〜2 分ごとに測り、昇圧薬を手元に置く。</w:t>
      </w:r>
    </w:p>
    <w:p>
      <w:pPr>
        <w:spacing w:after="80" w:before="160"/>
      </w:pPr>
      <w:r>
        <w:rPr>
          <w:rFonts w:ascii="Meiryo" w:cs="Meiryo" w:eastAsia="Meiryo" w:hAnsi="Meiryo"/>
          <w:b/>
          <w:bCs/>
          <w:color w:val="0072B2"/>
          <w:sz w:val="22"/>
          <w:szCs w:val="22"/>
        </w:rPr>
        <w:t xml:space="preserve">覚える数値・基準</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800"/>
        <w:gridCol w:w="2626"/>
      </w:tblGrid>
      <w:tr>
        <w:trPr>
          <w:tblHeader/>
        </w:trPr>
        <w:tc>
          <w:tcPr>
            <w:tcW w:type="dxa" w:w="26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80"/>
            </w:pPr>
            <w:r>
              <w:rPr>
                <w:rFonts w:ascii="Meiryo" w:cs="Meiryo" w:eastAsia="Meiryo" w:hAnsi="Meiryo"/>
                <w:b/>
                <w:bCs/>
                <w:color w:val="262626"/>
                <w:sz w:val="19"/>
                <w:szCs w:val="19"/>
              </w:rPr>
              <w:t xml:space="preserve">項目</w:t>
            </w:r>
          </w:p>
        </w:tc>
        <w:tc>
          <w:tcPr>
            <w:tcW w:type="dxa" w:w="38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80"/>
            </w:pPr>
            <w:r>
              <w:rPr>
                <w:rFonts w:ascii="Meiryo" w:cs="Meiryo" w:eastAsia="Meiryo" w:hAnsi="Meiryo"/>
                <w:b/>
                <w:bCs/>
                <w:color w:val="262626"/>
                <w:sz w:val="19"/>
                <w:szCs w:val="19"/>
              </w:rPr>
              <w:t xml:space="preserve">値・基準</w:t>
            </w:r>
          </w:p>
        </w:tc>
        <w:tc>
          <w:tcPr>
            <w:tcW w:type="dxa" w:w="26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80"/>
            </w:pPr>
            <w:r>
              <w:rPr>
                <w:rFonts w:ascii="Meiryo" w:cs="Meiryo" w:eastAsia="Meiryo" w:hAnsi="Meiryo"/>
                <w:b/>
                <w:bCs/>
                <w:color w:val="262626"/>
                <w:sz w:val="19"/>
                <w:szCs w:val="19"/>
              </w:rPr>
              <w:t xml:space="preserve">出典</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プロポフォール</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導入 0.5 mg/kg/10 秒（通常 2.0〜2.5 mg/kg で就眠）、維持 4〜10 mg/kg/時。ASA III・IV は緩徐に</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1% ディプリバン注 添付文書【要確認: 原文】</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レミマゾラム</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導入 12 mg/kg/時、維持 1 mg/kg/時（上限 2 mg/kg/時）</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アネレム静注用 添付文書【要確認: 原文】</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ミダゾラム</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前投薬 0.08〜0.10 mg/kg 筋注、導入 0.15〜0.30 mg/kg 静注</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ドルミカム注射液 添付文書【要確認: 原文】</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ケタミン</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初回 1〜2 mg/kg を 1 分以上かけて静注、追加は同量または半量</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ケタラール静注用 添付文書【要確認: 原文】</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レミマゾラムの血圧低下</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ASA I〜II で 20〜24%（プロポフォール 49.3%）。ASA III では 55〜68%</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Doi M, et al. J Anesth 2020;34:543／491</w:t>
            </w:r>
          </w:p>
        </w:tc>
      </w:tr>
    </w:tbl>
    <w:p>
      <w:pPr>
        <w:spacing w:after="40" w:line="300"/>
      </w:pPr>
      <w:r>
        <w:rPr>
          <w:rFonts w:ascii="Meiryo" w:cs="Meiryo" w:eastAsia="Meiryo" w:hAnsi="Meiryo"/>
          <w:color w:val="262626"/>
          <w:sz w:val="21"/>
          <w:szCs w:val="21"/>
        </w:rPr>
        <w:t xml:space="preserve"/>
      </w:r>
    </w:p>
    <w:p>
      <w:pPr>
        <w:spacing w:after="80" w:before="160"/>
      </w:pPr>
      <w:r>
        <w:rPr>
          <w:rFonts w:ascii="Meiryo" w:cs="Meiryo" w:eastAsia="Meiryo" w:hAnsi="Meiryo"/>
          <w:b/>
          <w:bCs/>
          <w:color w:val="0072B2"/>
          <w:sz w:val="22"/>
          <w:szCs w:val="22"/>
        </w:rPr>
        <w:t xml:space="preserve">落とし穴</w:t>
      </w:r>
    </w:p>
    <w:p>
      <w:pPr>
        <w:pStyle w:val="ListParagraph"/>
        <w:numPr>
          <w:ilvl w:val="0"/>
          <w:numId w:val="2"/>
        </w:numPr>
        <w:spacing w:after="80" w:line="300"/>
      </w:pPr>
      <w:r>
        <w:rPr>
          <w:rFonts w:ascii="Meiryo" w:cs="Meiryo" w:eastAsia="Meiryo" w:hAnsi="Meiryo"/>
          <w:color w:val="262626"/>
          <w:sz w:val="21"/>
          <w:szCs w:val="21"/>
        </w:rPr>
        <w:t xml:space="preserve">プロポフォールは防腐剤を含まない脂肪乳剤。開封後はすぐ使い、残液と注射器・チューブは手術終了時と開封後 12 時間のうち早いほうで廃棄する【要確認: 14. 適用上の注意の原文】。小児の ICU 人工呼吸中の鎮静は禁忌。</w:t>
      </w:r>
    </w:p>
    <w:p>
      <w:pPr>
        <w:pStyle w:val="ListParagraph"/>
        <w:numPr>
          <w:ilvl w:val="0"/>
          <w:numId w:val="2"/>
        </w:numPr>
        <w:spacing w:after="80" w:line="300"/>
      </w:pPr>
      <w:r>
        <w:rPr>
          <w:rFonts w:ascii="Meiryo" w:cs="Meiryo" w:eastAsia="Meiryo" w:hAnsi="Meiryo"/>
          <w:color w:val="262626"/>
          <w:sz w:val="21"/>
          <w:szCs w:val="21"/>
        </w:rPr>
        <w:t xml:space="preserve">卵・大豆の食物アレルギーがあるだけでプロポフォールを避ける根拠は乏しい（禁忌は「本剤・成分への過敏症の既往」）。施設の方針に従って説明する。</w:t>
      </w:r>
    </w:p>
    <w:p>
      <w:pPr>
        <w:pStyle w:val="ListParagraph"/>
        <w:numPr>
          <w:ilvl w:val="0"/>
          <w:numId w:val="2"/>
        </w:numPr>
        <w:spacing w:after="80" w:line="300"/>
      </w:pPr>
      <w:r>
        <w:rPr>
          <w:rFonts w:ascii="Meiryo" w:cs="Meiryo" w:eastAsia="Meiryo" w:hAnsi="Meiryo"/>
          <w:color w:val="262626"/>
          <w:sz w:val="21"/>
          <w:szCs w:val="21"/>
        </w:rPr>
        <w:t xml:space="preserve">ケタミンは麻薬として管理する。覚醒時の夢・興奮にはベンゾジアゼピンを併用する。</w:t>
      </w:r>
    </w:p>
    <w:p>
      <w:pPr>
        <w:spacing w:after="40" w:before="160" w:line="276"/>
      </w:pPr>
      <w:r>
        <w:rPr>
          <w:rFonts w:ascii="Meiryo" w:cs="Meiryo" w:eastAsia="Meiryo" w:hAnsi="Meiryo"/>
          <w:b/>
          <w:bCs/>
          <w:color w:val="595959"/>
          <w:sz w:val="18"/>
          <w:szCs w:val="18"/>
        </w:rPr>
        <w:t xml:space="preserve">主な出典：</w:t>
      </w:r>
      <w:r>
        <w:rPr>
          <w:rFonts w:ascii="Meiryo" w:cs="Meiryo" w:eastAsia="Meiryo" w:hAnsi="Meiryo"/>
          <w:color w:val="595959"/>
          <w:sz w:val="18"/>
          <w:szCs w:val="18"/>
        </w:rPr>
        <w:t xml:space="preserve">各薬剤の添付文書（PMDA）／Doi M, et al. J Anesth 2020;34:543-553／Asserhøj LL, et al. Br J Anaesth 2016;116:77-82／日本麻酔科学会「麻酔薬および麻酔関連薬使用ガイドライン 第4版」（2025）</w:t>
      </w:r>
    </w:p>
    <w:p>
      <w:pPr>
        <w:pStyle w:val="Heading1"/>
      </w:pPr>
      <w:r>
        <w:t xml:space="preserve">3-3　吸入麻酔薬</w:t>
      </w:r>
    </w:p>
    <w:p>
      <w:pPr>
        <w:spacing w:after="80" w:before="160"/>
      </w:pPr>
      <w:r>
        <w:rPr>
          <w:rFonts w:ascii="Meiryo" w:cs="Meiryo" w:eastAsia="Meiryo" w:hAnsi="Meiryo"/>
          <w:b/>
          <w:bCs/>
          <w:color w:val="0072B2"/>
          <w:sz w:val="22"/>
          <w:szCs w:val="22"/>
        </w:rPr>
        <w:t xml:space="preserve">ねらい</w:t>
      </w:r>
    </w:p>
    <w:p>
      <w:pPr>
        <w:spacing w:after="120" w:line="300"/>
      </w:pPr>
      <w:r>
        <w:rPr>
          <w:rFonts w:ascii="Meiryo" w:cs="Meiryo" w:eastAsia="Meiryo" w:hAnsi="Meiryo"/>
          <w:color w:val="262626"/>
          <w:sz w:val="21"/>
          <w:szCs w:val="21"/>
        </w:rPr>
        <w:t xml:space="preserve">呼気濃度で管理する吸入麻酔の考え方（溶けやすさ、MAC）と、セボフルラン・デスフルラン・亜酸化窒素の使い方、悪性高熱症への備えを押さえる。</w:t>
      </w:r>
    </w:p>
    <w:p>
      <w:pPr>
        <w:spacing w:after="80" w:before="160"/>
      </w:pPr>
      <w:r>
        <w:rPr>
          <w:rFonts w:ascii="Meiryo" w:cs="Meiryo" w:eastAsia="Meiryo" w:hAnsi="Meiryo"/>
          <w:b/>
          <w:bCs/>
          <w:color w:val="0072B2"/>
          <w:sz w:val="22"/>
          <w:szCs w:val="22"/>
        </w:rPr>
        <w:t xml:space="preserve">ポイント</w:t>
      </w:r>
    </w:p>
    <w:p>
      <w:pPr>
        <w:pStyle w:val="ListParagraph"/>
        <w:numPr>
          <w:ilvl w:val="0"/>
          <w:numId w:val="5"/>
        </w:numPr>
        <w:spacing w:after="80" w:line="300"/>
      </w:pPr>
      <w:r>
        <w:rPr>
          <w:rFonts w:ascii="Meiryo" w:cs="Meiryo" w:eastAsia="Meiryo" w:hAnsi="Meiryo"/>
          <w:color w:val="262626"/>
          <w:sz w:val="21"/>
          <w:szCs w:val="21"/>
        </w:rPr>
        <w:t xml:space="preserve">肺胞濃度（≈ 呼気濃度）が脳の濃度の目安。血液に溶けにくい薬ほど立ち上がりと覚醒が速い（デスフルラン 0.42 &lt; セボフルラン 0.65）。新鮮ガス流量・換気量・心拍出量で速さが変わる。</w:t>
      </w:r>
    </w:p>
    <w:p>
      <w:pPr>
        <w:pStyle w:val="ListParagraph"/>
        <w:numPr>
          <w:ilvl w:val="0"/>
          <w:numId w:val="5"/>
        </w:numPr>
        <w:spacing w:after="80" w:line="300"/>
      </w:pPr>
      <w:r>
        <w:rPr>
          <w:rFonts w:ascii="Meiryo" w:cs="Meiryo" w:eastAsia="Meiryo" w:hAnsi="Meiryo"/>
          <w:color w:val="262626"/>
          <w:sz w:val="21"/>
          <w:szCs w:val="21"/>
        </w:rPr>
        <w:t xml:space="preserve">MAC は 50% の人が切皮で動かない肺胞濃度。セボフルラン約 1.7〜2%、デスフルラン約 6%、亜酸化窒素約 105%。年齢とともに 10 歳ごと約 6〜7% 下がり、小児で高い。亜酸化窒素や他の薬と足し算になる。</w:t>
      </w:r>
    </w:p>
    <w:p>
      <w:pPr>
        <w:pStyle w:val="ListParagraph"/>
        <w:numPr>
          <w:ilvl w:val="0"/>
          <w:numId w:val="5"/>
        </w:numPr>
        <w:spacing w:after="80" w:line="300"/>
      </w:pPr>
      <w:r>
        <w:rPr>
          <w:rFonts w:ascii="Meiryo" w:cs="Meiryo" w:eastAsia="Meiryo" w:hAnsi="Meiryo"/>
          <w:color w:val="262626"/>
          <w:sz w:val="21"/>
          <w:szCs w:val="21"/>
        </w:rPr>
        <w:t xml:space="preserve">セボフルランは気道刺激が少なくマスク導入に使える（導入 0.5〜5.0%、維持 通常 4.0% 以下）。デスフルランは維持専用（3.0% で開始、通常 7.6% 以下）で、気道刺激が強く、急に上げると頻脈・高血圧になる。</w:t>
      </w:r>
    </w:p>
    <w:p>
      <w:pPr>
        <w:pStyle w:val="ListParagraph"/>
        <w:numPr>
          <w:ilvl w:val="0"/>
          <w:numId w:val="5"/>
        </w:numPr>
        <w:spacing w:after="80" w:line="300"/>
      </w:pPr>
      <w:r>
        <w:rPr>
          <w:rFonts w:ascii="Meiryo" w:cs="Meiryo" w:eastAsia="Meiryo" w:hAnsi="Meiryo"/>
          <w:color w:val="262626"/>
          <w:sz w:val="21"/>
          <w:szCs w:val="21"/>
        </w:rPr>
        <w:t xml:space="preserve">亜酸化窒素は閉鎖腔（気胸・腸閉塞・中耳・眼内ガス）に広がり、カフ圧を上げる。1 時間を超えると PONV を増やす。終了時は 100% 酸素で拡散性低酸素を防ぐ。</w:t>
      </w:r>
    </w:p>
    <w:p>
      <w:pPr>
        <w:pStyle w:val="ListParagraph"/>
        <w:numPr>
          <w:ilvl w:val="0"/>
          <w:numId w:val="5"/>
        </w:numPr>
        <w:spacing w:after="80" w:line="300"/>
      </w:pPr>
      <w:r>
        <w:rPr>
          <w:rFonts w:ascii="Meiryo" w:cs="Meiryo" w:eastAsia="Meiryo" w:hAnsi="Meiryo"/>
          <w:color w:val="262626"/>
          <w:sz w:val="21"/>
          <w:szCs w:val="21"/>
        </w:rPr>
        <w:t xml:space="preserve">揮発性麻酔薬はすべて悪性高熱症の誘因。説明のつかない EtCO2 上昇・頻脈・筋硬直を見たら即座に中止し、高流量で洗い出し、ダントロレンを準備する。</w:t>
      </w:r>
    </w:p>
    <w:p>
      <w:pPr>
        <w:spacing w:after="80" w:before="160"/>
      </w:pPr>
      <w:r>
        <w:rPr>
          <w:rFonts w:ascii="Meiryo" w:cs="Meiryo" w:eastAsia="Meiryo" w:hAnsi="Meiryo"/>
          <w:b/>
          <w:bCs/>
          <w:color w:val="0072B2"/>
          <w:sz w:val="22"/>
          <w:szCs w:val="22"/>
        </w:rPr>
        <w:t xml:space="preserve">覚える数値・基準</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800"/>
        <w:gridCol w:w="2626"/>
      </w:tblGrid>
      <w:tr>
        <w:trPr>
          <w:tblHeader/>
        </w:trPr>
        <w:tc>
          <w:tcPr>
            <w:tcW w:type="dxa" w:w="26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80"/>
            </w:pPr>
            <w:r>
              <w:rPr>
                <w:rFonts w:ascii="Meiryo" w:cs="Meiryo" w:eastAsia="Meiryo" w:hAnsi="Meiryo"/>
                <w:b/>
                <w:bCs/>
                <w:color w:val="262626"/>
                <w:sz w:val="19"/>
                <w:szCs w:val="19"/>
              </w:rPr>
              <w:t xml:space="preserve">項目</w:t>
            </w:r>
          </w:p>
        </w:tc>
        <w:tc>
          <w:tcPr>
            <w:tcW w:type="dxa" w:w="38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80"/>
            </w:pPr>
            <w:r>
              <w:rPr>
                <w:rFonts w:ascii="Meiryo" w:cs="Meiryo" w:eastAsia="Meiryo" w:hAnsi="Meiryo"/>
                <w:b/>
                <w:bCs/>
                <w:color w:val="262626"/>
                <w:sz w:val="19"/>
                <w:szCs w:val="19"/>
              </w:rPr>
              <w:t xml:space="preserve">値・基準</w:t>
            </w:r>
          </w:p>
        </w:tc>
        <w:tc>
          <w:tcPr>
            <w:tcW w:type="dxa" w:w="26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80"/>
            </w:pPr>
            <w:r>
              <w:rPr>
                <w:rFonts w:ascii="Meiryo" w:cs="Meiryo" w:eastAsia="Meiryo" w:hAnsi="Meiryo"/>
                <w:b/>
                <w:bCs/>
                <w:color w:val="262626"/>
                <w:sz w:val="19"/>
                <w:szCs w:val="19"/>
              </w:rPr>
              <w:t xml:space="preserve">出典</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MAC</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セボフルラン 1.71%（Katoh 1987）〜1.80%（40 歳）、デスフルラン 6.0%（31〜65 歳）、亜酸化窒素 約 104〜105%</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Katoh 1987／Mapleson 1996／Rampil 1991</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年齢による低下</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10 歳ごと約 6%（Mapleson 1996）〜7.2%（JSA ガイドライン【要確認】）</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Mapleson WW. Br J Anaesth 1996;76:179</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セボフルランの用法</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導入 通常 0.5〜5.0%、維持 最小有効濃度で通常 4.0% 以下</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セボフルラン吸入麻酔液 添付文書【要確認: 6. 用法及び用量の原文】</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デスフルランの用法</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維持のみ。3.0% で開始し通常 7.6% 以下</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デスフルラン吸入麻酔液 添付文書</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亜酸化窒素と PONV</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1 時間を超えるとリスクが増える（45 分以降 1 時間ごとに約 20%）</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Peyton PJ, Wu CY. Anesthesiology 2014;120:1137</w:t>
            </w:r>
          </w:p>
        </w:tc>
      </w:tr>
    </w:tbl>
    <w:p>
      <w:pPr>
        <w:spacing w:after="40" w:line="300"/>
      </w:pPr>
      <w:r>
        <w:rPr>
          <w:rFonts w:ascii="Meiryo" w:cs="Meiryo" w:eastAsia="Meiryo" w:hAnsi="Meiryo"/>
          <w:color w:val="262626"/>
          <w:sz w:val="21"/>
          <w:szCs w:val="21"/>
        </w:rPr>
        <w:t xml:space="preserve"/>
      </w:r>
    </w:p>
    <w:p>
      <w:pPr>
        <w:spacing w:after="80" w:before="160"/>
      </w:pPr>
      <w:r>
        <w:rPr>
          <w:rFonts w:ascii="Meiryo" w:cs="Meiryo" w:eastAsia="Meiryo" w:hAnsi="Meiryo"/>
          <w:b/>
          <w:bCs/>
          <w:color w:val="0072B2"/>
          <w:sz w:val="22"/>
          <w:szCs w:val="22"/>
        </w:rPr>
        <w:t xml:space="preserve">落とし穴</w:t>
      </w:r>
    </w:p>
    <w:p>
      <w:pPr>
        <w:pStyle w:val="ListParagraph"/>
        <w:numPr>
          <w:ilvl w:val="0"/>
          <w:numId w:val="2"/>
        </w:numPr>
        <w:spacing w:after="80" w:line="300"/>
      </w:pPr>
      <w:r>
        <w:rPr>
          <w:rFonts w:ascii="Meiryo" w:cs="Meiryo" w:eastAsia="Meiryo" w:hAnsi="Meiryo"/>
          <w:color w:val="262626"/>
          <w:sz w:val="21"/>
          <w:szCs w:val="21"/>
        </w:rPr>
        <w:t xml:space="preserve">乾いた吸収剤とセボフルランは強く発熱し、回路の中で火が出た報告がある。コンパウンド A は乾燥していなくても低流量・長時間・高濃度で増える。</w:t>
      </w:r>
    </w:p>
    <w:p>
      <w:pPr>
        <w:pStyle w:val="ListParagraph"/>
        <w:numPr>
          <w:ilvl w:val="0"/>
          <w:numId w:val="2"/>
        </w:numPr>
        <w:spacing w:after="80" w:line="300"/>
      </w:pPr>
      <w:r>
        <w:rPr>
          <w:rFonts w:ascii="Meiryo" w:cs="Meiryo" w:eastAsia="Meiryo" w:hAnsi="Meiryo"/>
          <w:color w:val="262626"/>
          <w:sz w:val="21"/>
          <w:szCs w:val="21"/>
        </w:rPr>
        <w:t xml:space="preserve">筋弛緩薬を使っているときは呼気濃度の下限アラーム（目安 0.7 MAC）を設定する。年齢補正 MAC で調節する。</w:t>
      </w:r>
    </w:p>
    <w:p>
      <w:pPr>
        <w:spacing w:after="40" w:before="160" w:line="276"/>
      </w:pPr>
      <w:r>
        <w:rPr>
          <w:rFonts w:ascii="Meiryo" w:cs="Meiryo" w:eastAsia="Meiryo" w:hAnsi="Meiryo"/>
          <w:b/>
          <w:bCs/>
          <w:color w:val="595959"/>
          <w:sz w:val="18"/>
          <w:szCs w:val="18"/>
        </w:rPr>
        <w:t xml:space="preserve">主な出典：</w:t>
      </w:r>
      <w:r>
        <w:rPr>
          <w:rFonts w:ascii="Meiryo" w:cs="Meiryo" w:eastAsia="Meiryo" w:hAnsi="Meiryo"/>
          <w:color w:val="595959"/>
          <w:sz w:val="18"/>
          <w:szCs w:val="18"/>
        </w:rPr>
        <w:t xml:space="preserve">日本麻酔科学会「麻酔薬および麻酔関連薬使用ガイドライン 第4版」Ⅳ 吸入麻酔薬（2025）／Mapleson WW. Br J Anaesth 1996;76:179-185／Laster M, et al. Anesth Analg 2004;99:769-774／Peyton PJ, Wu CY. Anesthesiology 2014;120:1137-1145</w:t>
      </w:r>
    </w:p>
    <w:p>
      <w:pPr>
        <w:pStyle w:val="Heading1"/>
      </w:pPr>
      <w:r>
        <w:t xml:space="preserve">3-4　オピオイド</w:t>
      </w:r>
    </w:p>
    <w:p>
      <w:pPr>
        <w:spacing w:after="80" w:before="160"/>
      </w:pPr>
      <w:r>
        <w:rPr>
          <w:rFonts w:ascii="Meiryo" w:cs="Meiryo" w:eastAsia="Meiryo" w:hAnsi="Meiryo"/>
          <w:b/>
          <w:bCs/>
          <w:color w:val="0072B2"/>
          <w:sz w:val="22"/>
          <w:szCs w:val="22"/>
        </w:rPr>
        <w:t xml:space="preserve">ねらい</w:t>
      </w:r>
    </w:p>
    <w:p>
      <w:pPr>
        <w:spacing w:after="120" w:line="300"/>
      </w:pPr>
      <w:r>
        <w:rPr>
          <w:rFonts w:ascii="Meiryo" w:cs="Meiryo" w:eastAsia="Meiryo" w:hAnsi="Meiryo"/>
          <w:color w:val="262626"/>
          <w:sz w:val="21"/>
          <w:szCs w:val="21"/>
        </w:rPr>
        <w:t xml:space="preserve">フェンタニル・レミフェンタニル・モルヒネを「切れ方」で区別し、呼吸抑制を中心とした副作用への備えと、麻薬としての取り扱いを身につける。</w:t>
      </w:r>
    </w:p>
    <w:p>
      <w:pPr>
        <w:spacing w:after="80" w:before="160"/>
      </w:pPr>
      <w:r>
        <w:rPr>
          <w:rFonts w:ascii="Meiryo" w:cs="Meiryo" w:eastAsia="Meiryo" w:hAnsi="Meiryo"/>
          <w:b/>
          <w:bCs/>
          <w:color w:val="0072B2"/>
          <w:sz w:val="22"/>
          <w:szCs w:val="22"/>
        </w:rPr>
        <w:t xml:space="preserve">ポイント</w:t>
      </w:r>
    </w:p>
    <w:p>
      <w:pPr>
        <w:pStyle w:val="ListParagraph"/>
        <w:numPr>
          <w:ilvl w:val="0"/>
          <w:numId w:val="6"/>
        </w:numPr>
        <w:spacing w:after="80" w:line="300"/>
      </w:pPr>
      <w:r>
        <w:rPr>
          <w:rFonts w:ascii="Meiryo" w:cs="Meiryo" w:eastAsia="Meiryo" w:hAnsi="Meiryo"/>
          <w:color w:val="262626"/>
          <w:sz w:val="21"/>
          <w:szCs w:val="21"/>
        </w:rPr>
        <w:t xml:space="preserve">オピオイドは鎮痛の中心で、鎮静薬と相乗作用がある。副作用の中心は呼吸抑制（呼吸数と CO2 応答の低下）で、ほかに徐脈、筋硬直・声門閉鎖（急速投与）、PONV、掻痒、便秘。</w:t>
      </w:r>
    </w:p>
    <w:p>
      <w:pPr>
        <w:pStyle w:val="ListParagraph"/>
        <w:numPr>
          <w:ilvl w:val="0"/>
          <w:numId w:val="6"/>
        </w:numPr>
        <w:spacing w:after="80" w:line="300"/>
      </w:pPr>
      <w:r>
        <w:rPr>
          <w:rFonts w:ascii="Meiryo" w:cs="Meiryo" w:eastAsia="Meiryo" w:hAnsi="Meiryo"/>
          <w:color w:val="262626"/>
          <w:sz w:val="21"/>
          <w:szCs w:val="21"/>
        </w:rPr>
        <w:t xml:space="preserve">フェンタニル：効果のピークまで 3〜6 分。導入 1〜3 µg/kg（臨床の目安。添付文書のバランス麻酔の導入量は 1.5〜8 µg/kg）、術中の追加 25〜50 µg ずつで、繰り返すと蓄積する。</w:t>
      </w:r>
    </w:p>
    <w:p>
      <w:pPr>
        <w:pStyle w:val="ListParagraph"/>
        <w:numPr>
          <w:ilvl w:val="0"/>
          <w:numId w:val="6"/>
        </w:numPr>
        <w:spacing w:after="80" w:line="300"/>
      </w:pPr>
      <w:r>
        <w:rPr>
          <w:rFonts w:ascii="Meiryo" w:cs="Meiryo" w:eastAsia="Meiryo" w:hAnsi="Meiryo"/>
          <w:color w:val="262626"/>
          <w:sz w:val="21"/>
          <w:szCs w:val="21"/>
        </w:rPr>
        <w:t xml:space="preserve">レミフェンタニル：導入 0.5 µg/kg/分（強い刺激なら 1.0）、維持 0.25 µg/kg/分 を目安に 2〜5 分間隔で増減、最大 2.0。何時間入れても数分で切れるので、止める前に次の鎮痛を効かせておく。硬膜外・くも膜下には禁止。</w:t>
      </w:r>
    </w:p>
    <w:p>
      <w:pPr>
        <w:pStyle w:val="ListParagraph"/>
        <w:numPr>
          <w:ilvl w:val="0"/>
          <w:numId w:val="6"/>
        </w:numPr>
        <w:spacing w:after="80" w:line="300"/>
      </w:pPr>
      <w:r>
        <w:rPr>
          <w:rFonts w:ascii="Meiryo" w:cs="Meiryo" w:eastAsia="Meiryo" w:hAnsi="Meiryo"/>
          <w:color w:val="262626"/>
          <w:sz w:val="21"/>
          <w:szCs w:val="21"/>
        </w:rPr>
        <w:t xml:space="preserve">モルヒネ：効果のピークが遅く（15〜30 分）長い。代謝物 M6G が腎不全で蓄積するので避け、くも膜下・硬膜外投与では呼吸抑制が数時間以上たってから出ることに注意する（健常者では 3.5〜7.5 時間後に最も強い）。</w:t>
      </w:r>
    </w:p>
    <w:p>
      <w:pPr>
        <w:pStyle w:val="ListParagraph"/>
        <w:numPr>
          <w:ilvl w:val="0"/>
          <w:numId w:val="6"/>
        </w:numPr>
        <w:spacing w:after="80" w:line="300"/>
      </w:pPr>
      <w:r>
        <w:rPr>
          <w:rFonts w:ascii="Meiryo" w:cs="Meiryo" w:eastAsia="Meiryo" w:hAnsi="Meiryo"/>
          <w:color w:val="262626"/>
          <w:sz w:val="21"/>
          <w:szCs w:val="21"/>
        </w:rPr>
        <w:t xml:space="preserve">術後は呼吸数を数え、酸素投与中は SpO2 だけでは低換気が分からないことを知る。呼吸数が少ない（例 10 回/分未満）、反応が鈍い患者はすぐ報告し、ナロキソンの場所を知っておく。</w:t>
      </w:r>
    </w:p>
    <w:p>
      <w:pPr>
        <w:spacing w:after="80" w:before="160"/>
      </w:pPr>
      <w:r>
        <w:rPr>
          <w:rFonts w:ascii="Meiryo" w:cs="Meiryo" w:eastAsia="Meiryo" w:hAnsi="Meiryo"/>
          <w:b/>
          <w:bCs/>
          <w:color w:val="0072B2"/>
          <w:sz w:val="22"/>
          <w:szCs w:val="22"/>
        </w:rPr>
        <w:t xml:space="preserve">覚える数値・基準</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800"/>
        <w:gridCol w:w="2626"/>
      </w:tblGrid>
      <w:tr>
        <w:trPr>
          <w:tblHeader/>
        </w:trPr>
        <w:tc>
          <w:tcPr>
            <w:tcW w:type="dxa" w:w="26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80"/>
            </w:pPr>
            <w:r>
              <w:rPr>
                <w:rFonts w:ascii="Meiryo" w:cs="Meiryo" w:eastAsia="Meiryo" w:hAnsi="Meiryo"/>
                <w:b/>
                <w:bCs/>
                <w:color w:val="262626"/>
                <w:sz w:val="19"/>
                <w:szCs w:val="19"/>
              </w:rPr>
              <w:t xml:space="preserve">項目</w:t>
            </w:r>
          </w:p>
        </w:tc>
        <w:tc>
          <w:tcPr>
            <w:tcW w:type="dxa" w:w="38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80"/>
            </w:pPr>
            <w:r>
              <w:rPr>
                <w:rFonts w:ascii="Meiryo" w:cs="Meiryo" w:eastAsia="Meiryo" w:hAnsi="Meiryo"/>
                <w:b/>
                <w:bCs/>
                <w:color w:val="262626"/>
                <w:sz w:val="19"/>
                <w:szCs w:val="19"/>
              </w:rPr>
              <w:t xml:space="preserve">値・基準</w:t>
            </w:r>
          </w:p>
        </w:tc>
        <w:tc>
          <w:tcPr>
            <w:tcW w:type="dxa" w:w="26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80"/>
            </w:pPr>
            <w:r>
              <w:rPr>
                <w:rFonts w:ascii="Meiryo" w:cs="Meiryo" w:eastAsia="Meiryo" w:hAnsi="Meiryo"/>
                <w:b/>
                <w:bCs/>
                <w:color w:val="262626"/>
                <w:sz w:val="19"/>
                <w:szCs w:val="19"/>
              </w:rPr>
              <w:t xml:space="preserve">出典</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フェンタニル</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導入 1〜3 µg/kg（臨床の目安。添付文書のバランス麻酔の導入量は 1.5〜8 µg/kg）、術中追加 25〜50 µg ずつ、効果のピーク 3〜6 分</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フェンタニル注射液 添付文書（バランス麻酔・追加量）／臨床の目安（導入 1〜3 µg/kg）</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レミフェンタニル</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導入 0.5 µg/kg/分（1.0）、維持 0.25 µg/kg/分 を 2〜5 分間隔で 25〜100% 増速・25〜50% 減速、最大 2.0</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アルチバ静注用 添付文書【要確認: 原文】</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モルヒネ</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静注 2〜5 mg ずつ（臨床の目安。添付文書外）、くも膜下 添付文書 1 回 0.1〜0.5 mg（臨床では 0.1〜0.2 mg）。効果のピーク 15〜30 分</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モルヒネ塩酸塩注射液 添付文書（くも膜下）【要確認: 6. 用法及び用量の原文】／臨床の目安（静注）</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術後の報告基準</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呼吸数 10 回/分未満など（施設基準）、呼びかけへの反応が鈍い</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ASA/ASRA 2016 神経軸オピオイド指針【要確認】</w:t>
            </w:r>
          </w:p>
        </w:tc>
      </w:tr>
    </w:tbl>
    <w:p>
      <w:pPr>
        <w:spacing w:after="40" w:line="300"/>
      </w:pPr>
      <w:r>
        <w:rPr>
          <w:rFonts w:ascii="Meiryo" w:cs="Meiryo" w:eastAsia="Meiryo" w:hAnsi="Meiryo"/>
          <w:color w:val="262626"/>
          <w:sz w:val="21"/>
          <w:szCs w:val="21"/>
        </w:rPr>
        <w:t xml:space="preserve"/>
      </w:r>
    </w:p>
    <w:p>
      <w:pPr>
        <w:spacing w:after="80" w:before="160"/>
      </w:pPr>
      <w:r>
        <w:rPr>
          <w:rFonts w:ascii="Meiryo" w:cs="Meiryo" w:eastAsia="Meiryo" w:hAnsi="Meiryo"/>
          <w:b/>
          <w:bCs/>
          <w:color w:val="0072B2"/>
          <w:sz w:val="22"/>
          <w:szCs w:val="22"/>
        </w:rPr>
        <w:t xml:space="preserve">落とし穴</w:t>
      </w:r>
    </w:p>
    <w:p>
      <w:pPr>
        <w:pStyle w:val="ListParagraph"/>
        <w:numPr>
          <w:ilvl w:val="0"/>
          <w:numId w:val="2"/>
        </w:numPr>
        <w:spacing w:after="80" w:line="300"/>
      </w:pPr>
      <w:r>
        <w:rPr>
          <w:rFonts w:ascii="Meiryo" w:cs="Meiryo" w:eastAsia="Meiryo" w:hAnsi="Meiryo"/>
          <w:color w:val="262626"/>
          <w:sz w:val="21"/>
          <w:szCs w:val="21"/>
        </w:rPr>
        <w:t xml:space="preserve">肥満では実体重で計算しない（除脂肪体重・標準体重）。高齢者・OSA・心肺疾患・腎不全（モルヒネ）はハイリスク。</w:t>
      </w:r>
    </w:p>
    <w:p>
      <w:pPr>
        <w:pStyle w:val="ListParagraph"/>
        <w:numPr>
          <w:ilvl w:val="0"/>
          <w:numId w:val="2"/>
        </w:numPr>
        <w:spacing w:after="80" w:line="300"/>
      </w:pPr>
      <w:r>
        <w:rPr>
          <w:rFonts w:ascii="Meiryo" w:cs="Meiryo" w:eastAsia="Meiryo" w:hAnsi="Meiryo"/>
          <w:color w:val="262626"/>
          <w:sz w:val="21"/>
          <w:szCs w:val="21"/>
        </w:rPr>
        <w:t xml:space="preserve">レミフェンタニルの残液が静脈ラインに残ったまま押し込まれると、術後に無呼吸になる。終了時はラインを確認する。</w:t>
      </w:r>
    </w:p>
    <w:p>
      <w:pPr>
        <w:pStyle w:val="ListParagraph"/>
        <w:numPr>
          <w:ilvl w:val="0"/>
          <w:numId w:val="2"/>
        </w:numPr>
        <w:spacing w:after="80" w:line="300"/>
      </w:pPr>
      <w:r>
        <w:rPr>
          <w:rFonts w:ascii="Meiryo" w:cs="Meiryo" w:eastAsia="Meiryo" w:hAnsi="Meiryo"/>
          <w:color w:val="262626"/>
          <w:sz w:val="21"/>
          <w:szCs w:val="21"/>
        </w:rPr>
        <w:t xml:space="preserve">フェンタニル・レミフェンタニル・モルヒネ・ケタミンは麻薬及び向精神薬取締法の麻薬。施用の記録と残液の処理を守る。</w:t>
      </w:r>
    </w:p>
    <w:p>
      <w:pPr>
        <w:spacing w:after="40" w:before="160" w:line="276"/>
      </w:pPr>
      <w:r>
        <w:rPr>
          <w:rFonts w:ascii="Meiryo" w:cs="Meiryo" w:eastAsia="Meiryo" w:hAnsi="Meiryo"/>
          <w:b/>
          <w:bCs/>
          <w:color w:val="595959"/>
          <w:sz w:val="18"/>
          <w:szCs w:val="18"/>
        </w:rPr>
        <w:t xml:space="preserve">主な出典：</w:t>
      </w:r>
      <w:r>
        <w:rPr>
          <w:rFonts w:ascii="Meiryo" w:cs="Meiryo" w:eastAsia="Meiryo" w:hAnsi="Meiryo"/>
          <w:color w:val="595959"/>
          <w:sz w:val="18"/>
          <w:szCs w:val="18"/>
        </w:rPr>
        <w:t xml:space="preserve">各薬剤の添付文書（PMDA）／日本麻酔科学会「麻酔薬および麻酔関連薬使用ガイドライン 第4版」Ⅱ 鎮痛薬・拮抗薬（2025）／Kapila A, et al. Anesthesiology 1995;83:968-975</w:t>
      </w:r>
    </w:p>
    <w:p>
      <w:pPr>
        <w:pStyle w:val="Heading1"/>
      </w:pPr>
      <w:r>
        <w:t xml:space="preserve">3-5　筋弛緩薬</w:t>
      </w:r>
    </w:p>
    <w:p>
      <w:pPr>
        <w:spacing w:after="80" w:before="160"/>
      </w:pPr>
      <w:r>
        <w:rPr>
          <w:rFonts w:ascii="Meiryo" w:cs="Meiryo" w:eastAsia="Meiryo" w:hAnsi="Meiryo"/>
          <w:b/>
          <w:bCs/>
          <w:color w:val="0072B2"/>
          <w:sz w:val="22"/>
          <w:szCs w:val="22"/>
        </w:rPr>
        <w:t xml:space="preserve">ねらい</w:t>
      </w:r>
    </w:p>
    <w:p>
      <w:pPr>
        <w:spacing w:after="120" w:line="300"/>
      </w:pPr>
      <w:r>
        <w:rPr>
          <w:rFonts w:ascii="Meiryo" w:cs="Meiryo" w:eastAsia="Meiryo" w:hAnsi="Meiryo"/>
          <w:color w:val="262626"/>
          <w:sz w:val="21"/>
          <w:szCs w:val="21"/>
        </w:rPr>
        <w:t xml:space="preserve">ロクロニウムとスキサメトニウムの用量・時間・副作用を押さえ、「筋弛緩薬を入れたら換気は自分の責任」という原則を身につける。</w:t>
      </w:r>
    </w:p>
    <w:p>
      <w:pPr>
        <w:spacing w:after="80" w:before="160"/>
      </w:pPr>
      <w:r>
        <w:rPr>
          <w:rFonts w:ascii="Meiryo" w:cs="Meiryo" w:eastAsia="Meiryo" w:hAnsi="Meiryo"/>
          <w:b/>
          <w:bCs/>
          <w:color w:val="0072B2"/>
          <w:sz w:val="22"/>
          <w:szCs w:val="22"/>
        </w:rPr>
        <w:t xml:space="preserve">ポイント</w:t>
      </w:r>
    </w:p>
    <w:p>
      <w:pPr>
        <w:pStyle w:val="ListParagraph"/>
        <w:numPr>
          <w:ilvl w:val="0"/>
          <w:numId w:val="7"/>
        </w:numPr>
        <w:spacing w:after="80" w:line="300"/>
      </w:pPr>
      <w:r>
        <w:rPr>
          <w:rFonts w:ascii="Meiryo" w:cs="Meiryo" w:eastAsia="Meiryo" w:hAnsi="Meiryo"/>
          <w:color w:val="262626"/>
          <w:sz w:val="21"/>
          <w:szCs w:val="21"/>
        </w:rPr>
        <w:t xml:space="preserve">筋弛緩薬は神経筋接合部で骨格筋を動かなくするだけで、意識も痛みも取らない。横隔膜も止まるので、入れた時点で換気は自分の責任になる。換気と挿管の準備を整えてから入れる。</w:t>
      </w:r>
    </w:p>
    <w:p>
      <w:pPr>
        <w:pStyle w:val="ListParagraph"/>
        <w:numPr>
          <w:ilvl w:val="0"/>
          <w:numId w:val="7"/>
        </w:numPr>
        <w:spacing w:after="80" w:line="300"/>
      </w:pPr>
      <w:r>
        <w:rPr>
          <w:rFonts w:ascii="Meiryo" w:cs="Meiryo" w:eastAsia="Meiryo" w:hAnsi="Meiryo"/>
          <w:color w:val="262626"/>
          <w:sz w:val="21"/>
          <w:szCs w:val="21"/>
        </w:rPr>
        <w:t xml:space="preserve">非脱分極性（ロクロニウム）はアセチルコリンと受容体を取り合い、スガマデクスで拮抗できる。脱分極性（スキサメトニウム）は受容体を刺激し続けて不応にし、拮抗薬はない。</w:t>
      </w:r>
    </w:p>
    <w:p>
      <w:pPr>
        <w:pStyle w:val="ListParagraph"/>
        <w:numPr>
          <w:ilvl w:val="0"/>
          <w:numId w:val="7"/>
        </w:numPr>
        <w:spacing w:after="80" w:line="300"/>
      </w:pPr>
      <w:r>
        <w:rPr>
          <w:rFonts w:ascii="Meiryo" w:cs="Meiryo" w:eastAsia="Meiryo" w:hAnsi="Meiryo"/>
          <w:color w:val="262626"/>
          <w:sz w:val="21"/>
          <w:szCs w:val="21"/>
        </w:rPr>
        <w:t xml:space="preserve">ロクロニウム：挿管 0.6 mg/kg（上限 0.9）、追加 0.1〜0.2 mg/kg、持続 7 µg/kg/分で開始。効くまで 1〜2 分（高齢者は約 3 分）、持続 30〜60 分。高齢・肝腎障害・吸入麻酔で延長する。</w:t>
      </w:r>
    </w:p>
    <w:p>
      <w:pPr>
        <w:pStyle w:val="ListParagraph"/>
        <w:numPr>
          <w:ilvl w:val="0"/>
          <w:numId w:val="7"/>
        </w:numPr>
        <w:spacing w:after="80" w:line="300"/>
      </w:pPr>
      <w:r>
        <w:rPr>
          <w:rFonts w:ascii="Meiryo" w:cs="Meiryo" w:eastAsia="Meiryo" w:hAnsi="Meiryo"/>
          <w:color w:val="262626"/>
          <w:sz w:val="21"/>
          <w:szCs w:val="21"/>
        </w:rPr>
        <w:t xml:space="preserve">スキサメトニウム：添付文書は成人 1 回 10〜60 mg、挿管の慣用量 1 mg/kg。約 1 分で効き約 10 分で戻る。高カリウム血症（熱傷・広範外傷・脱神経・長期臥床・神経筋疾患で心停止）、悪性高熱症の誘因、徐脈、筋痛、眼圧・胃内圧上昇。</w:t>
      </w:r>
    </w:p>
    <w:p>
      <w:pPr>
        <w:pStyle w:val="ListParagraph"/>
        <w:numPr>
          <w:ilvl w:val="0"/>
          <w:numId w:val="7"/>
        </w:numPr>
        <w:spacing w:after="80" w:line="300"/>
      </w:pPr>
      <w:r>
        <w:rPr>
          <w:rFonts w:ascii="Meiryo" w:cs="Meiryo" w:eastAsia="Meiryo" w:hAnsi="Meiryo"/>
          <w:color w:val="262626"/>
          <w:sz w:val="21"/>
          <w:szCs w:val="21"/>
        </w:rPr>
        <w:t xml:space="preserve">筋弛緩薬と抗菌薬は周術期アナフィラキシーの主な原因（国内 JESPA ではロクロニウム・スガマデクス・セファゾリンが上位）。原因不明の低血圧と気管支攣縮を見たら、第一選択はアドレナリン。深さはモニターで決め、抜管前に TOF比 0.9 以上を確認する。</w:t>
      </w:r>
    </w:p>
    <w:p>
      <w:pPr>
        <w:spacing w:after="80" w:before="160"/>
      </w:pPr>
      <w:r>
        <w:rPr>
          <w:rFonts w:ascii="Meiryo" w:cs="Meiryo" w:eastAsia="Meiryo" w:hAnsi="Meiryo"/>
          <w:b/>
          <w:bCs/>
          <w:color w:val="0072B2"/>
          <w:sz w:val="22"/>
          <w:szCs w:val="22"/>
        </w:rPr>
        <w:t xml:space="preserve">覚える数値・基準</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800"/>
        <w:gridCol w:w="2626"/>
      </w:tblGrid>
      <w:tr>
        <w:trPr>
          <w:tblHeader/>
        </w:trPr>
        <w:tc>
          <w:tcPr>
            <w:tcW w:type="dxa" w:w="26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80"/>
            </w:pPr>
            <w:r>
              <w:rPr>
                <w:rFonts w:ascii="Meiryo" w:cs="Meiryo" w:eastAsia="Meiryo" w:hAnsi="Meiryo"/>
                <w:b/>
                <w:bCs/>
                <w:color w:val="262626"/>
                <w:sz w:val="19"/>
                <w:szCs w:val="19"/>
              </w:rPr>
              <w:t xml:space="preserve">項目</w:t>
            </w:r>
          </w:p>
        </w:tc>
        <w:tc>
          <w:tcPr>
            <w:tcW w:type="dxa" w:w="38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80"/>
            </w:pPr>
            <w:r>
              <w:rPr>
                <w:rFonts w:ascii="Meiryo" w:cs="Meiryo" w:eastAsia="Meiryo" w:hAnsi="Meiryo"/>
                <w:b/>
                <w:bCs/>
                <w:color w:val="262626"/>
                <w:sz w:val="19"/>
                <w:szCs w:val="19"/>
              </w:rPr>
              <w:t xml:space="preserve">値・基準</w:t>
            </w:r>
          </w:p>
        </w:tc>
        <w:tc>
          <w:tcPr>
            <w:tcW w:type="dxa" w:w="26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80"/>
            </w:pPr>
            <w:r>
              <w:rPr>
                <w:rFonts w:ascii="Meiryo" w:cs="Meiryo" w:eastAsia="Meiryo" w:hAnsi="Meiryo"/>
                <w:b/>
                <w:bCs/>
                <w:color w:val="262626"/>
                <w:sz w:val="19"/>
                <w:szCs w:val="19"/>
              </w:rPr>
              <w:t xml:space="preserve">出典</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ロクロニウム</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挿管 0.6 mg/kg（上限 0.9）、追加 0.1〜0.2 mg/kg、持続 7 µg/kg/分から。持続時間 非高齢者約 27.5 分・高齢者約 42.4 分（添付文書）</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エスラックス静注 添付文書</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迅速導入</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0.9 mg/kg（海外は 1.2）で 60〜90 秒。緊急回復はスガマデクス 16 mg/kg（投与 3 分後が目安）</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エスラックス／ブリディオン 添付文書【要確認: ブリディオン 6. 用法及び用量の原文】</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スキサメトニウム</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添付文書 1 回 10〜60 mg 静注、慣用量 1 mg/kg。血清 K 約 0.5 mEq/L 上昇</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スキサメトニウム注 添付文書【要確認: 禁忌の原文】</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周術期アナフィラキシー</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国内 JESPA（Grade 2 以上）約 1/5,000。NAP6（Grade 3〜5）約 1/10,000、原因は抗菌薬 47%、筋弛緩薬 33%</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Takazawa T, et al. Br J Anaesth 2023;131:159-169（JESPA）／Harper NJN, et al. Br J Anaesth 2018;121:159-171（NAP6）</w:t>
            </w:r>
          </w:p>
        </w:tc>
      </w:tr>
    </w:tbl>
    <w:p>
      <w:pPr>
        <w:spacing w:after="40" w:line="300"/>
      </w:pPr>
      <w:r>
        <w:rPr>
          <w:rFonts w:ascii="Meiryo" w:cs="Meiryo" w:eastAsia="Meiryo" w:hAnsi="Meiryo"/>
          <w:color w:val="262626"/>
          <w:sz w:val="21"/>
          <w:szCs w:val="21"/>
        </w:rPr>
        <w:t xml:space="preserve"/>
      </w:r>
    </w:p>
    <w:p>
      <w:pPr>
        <w:spacing w:after="80" w:before="160"/>
      </w:pPr>
      <w:r>
        <w:rPr>
          <w:rFonts w:ascii="Meiryo" w:cs="Meiryo" w:eastAsia="Meiryo" w:hAnsi="Meiryo"/>
          <w:b/>
          <w:bCs/>
          <w:color w:val="0072B2"/>
          <w:sz w:val="22"/>
          <w:szCs w:val="22"/>
        </w:rPr>
        <w:t xml:space="preserve">落とし穴</w:t>
      </w:r>
    </w:p>
    <w:p>
      <w:pPr>
        <w:pStyle w:val="ListParagraph"/>
        <w:numPr>
          <w:ilvl w:val="0"/>
          <w:numId w:val="2"/>
        </w:numPr>
        <w:spacing w:after="80" w:line="300"/>
      </w:pPr>
      <w:r>
        <w:rPr>
          <w:rFonts w:ascii="Meiryo" w:cs="Meiryo" w:eastAsia="Meiryo" w:hAnsi="Meiryo"/>
          <w:color w:val="262626"/>
          <w:sz w:val="21"/>
          <w:szCs w:val="21"/>
        </w:rPr>
        <w:t xml:space="preserve">スキサメトニウムは、国内添付文書で急性期後の重症熱傷・広範性挫滅性外傷・四肢麻痺が禁忌（高カリウム血症で心停止のおそれ）。悪性高熱症は禁忌ではなく重大な副作用に記載され（米国は素因を禁忌）、この講義では本人・家族に既往があれば使わない【要確認: 2. 禁忌・9.1 の原文】。</w:t>
      </w:r>
    </w:p>
    <w:p>
      <w:pPr>
        <w:pStyle w:val="ListParagraph"/>
        <w:numPr>
          <w:ilvl w:val="0"/>
          <w:numId w:val="2"/>
        </w:numPr>
        <w:spacing w:after="80" w:line="300"/>
      </w:pPr>
      <w:r>
        <w:rPr>
          <w:rFonts w:ascii="Meiryo" w:cs="Meiryo" w:eastAsia="Meiryo" w:hAnsi="Meiryo"/>
          <w:color w:val="262626"/>
          <w:sz w:val="21"/>
          <w:szCs w:val="21"/>
        </w:rPr>
        <w:t xml:space="preserve">追加投与は「30 分経ったから」ではなく、TOF カウントが戻ってきたら行う。</w:t>
      </w:r>
    </w:p>
    <w:p>
      <w:pPr>
        <w:spacing w:after="40" w:before="160" w:line="276"/>
      </w:pPr>
      <w:r>
        <w:rPr>
          <w:rFonts w:ascii="Meiryo" w:cs="Meiryo" w:eastAsia="Meiryo" w:hAnsi="Meiryo"/>
          <w:b/>
          <w:bCs/>
          <w:color w:val="595959"/>
          <w:sz w:val="18"/>
          <w:szCs w:val="18"/>
        </w:rPr>
        <w:t xml:space="preserve">主な出典：</w:t>
      </w:r>
      <w:r>
        <w:rPr>
          <w:rFonts w:ascii="Meiryo" w:cs="Meiryo" w:eastAsia="Meiryo" w:hAnsi="Meiryo"/>
          <w:color w:val="595959"/>
          <w:sz w:val="18"/>
          <w:szCs w:val="18"/>
        </w:rPr>
        <w:t xml:space="preserve">エスラックス静注 添付文書／スキサメトニウム注 添付文書（PMDA）／Harper NJN, et al. Br J Anaesth 2018;121:159-171（NAP6）／Takazawa T, et al. Br J Anaesth 2023;131:159-169（JESPA）／日本麻酔科学会「安全な麻酔のためのモニター指針」（2025年8月改訂）</w:t>
      </w:r>
    </w:p>
    <w:p>
      <w:pPr>
        <w:pStyle w:val="Heading1"/>
      </w:pPr>
      <w:r>
        <w:t xml:space="preserve">3-6　筋弛緩の拮抗と残存筋弛緩</w:t>
      </w:r>
    </w:p>
    <w:p>
      <w:pPr>
        <w:spacing w:after="80" w:before="160"/>
      </w:pPr>
      <w:r>
        <w:rPr>
          <w:rFonts w:ascii="Meiryo" w:cs="Meiryo" w:eastAsia="Meiryo" w:hAnsi="Meiryo"/>
          <w:b/>
          <w:bCs/>
          <w:color w:val="0072B2"/>
          <w:sz w:val="22"/>
          <w:szCs w:val="22"/>
        </w:rPr>
        <w:t xml:space="preserve">ねらい</w:t>
      </w:r>
    </w:p>
    <w:p>
      <w:pPr>
        <w:spacing w:after="120" w:line="300"/>
      </w:pPr>
      <w:r>
        <w:rPr>
          <w:rFonts w:ascii="Meiryo" w:cs="Meiryo" w:eastAsia="Meiryo" w:hAnsi="Meiryo"/>
          <w:color w:val="262626"/>
          <w:sz w:val="21"/>
          <w:szCs w:val="21"/>
        </w:rPr>
        <w:t xml:space="preserve">残存筋弛緩の害、スガマデクスとネオスチグミンの用量と限界、再クラーレ化の予防、抜管前の手順を身につける。</w:t>
      </w:r>
    </w:p>
    <w:p>
      <w:pPr>
        <w:spacing w:after="80" w:before="160"/>
      </w:pPr>
      <w:r>
        <w:rPr>
          <w:rFonts w:ascii="Meiryo" w:cs="Meiryo" w:eastAsia="Meiryo" w:hAnsi="Meiryo"/>
          <w:b/>
          <w:bCs/>
          <w:color w:val="0072B2"/>
          <w:sz w:val="22"/>
          <w:szCs w:val="22"/>
        </w:rPr>
        <w:t xml:space="preserve">ポイント</w:t>
      </w:r>
    </w:p>
    <w:p>
      <w:pPr>
        <w:pStyle w:val="ListParagraph"/>
        <w:numPr>
          <w:ilvl w:val="0"/>
          <w:numId w:val="8"/>
        </w:numPr>
        <w:spacing w:after="80" w:line="300"/>
      </w:pPr>
      <w:r>
        <w:rPr>
          <w:rFonts w:ascii="Meiryo" w:cs="Meiryo" w:eastAsia="Meiryo" w:hAnsi="Meiryo"/>
          <w:color w:val="262626"/>
          <w:sz w:val="21"/>
          <w:szCs w:val="21"/>
        </w:rPr>
        <w:t xml:space="preserve">残存筋弛緩は TOF比 0.9 未満で退室する状態。咽頭の筋が弱く、誤嚥・上気道閉塞・低酸素を起こす。拮抗しないと挿管量 1 回でも回復室で 45% に残る（Debaene 2003）。頭を 5 秒上げられても 0.9 とは限らない。</w:t>
      </w:r>
    </w:p>
    <w:p>
      <w:pPr>
        <w:pStyle w:val="ListParagraph"/>
        <w:numPr>
          <w:ilvl w:val="0"/>
          <w:numId w:val="8"/>
        </w:numPr>
        <w:spacing w:after="80" w:line="300"/>
      </w:pPr>
      <w:r>
        <w:rPr>
          <w:rFonts w:ascii="Meiryo" w:cs="Meiryo" w:eastAsia="Meiryo" w:hAnsi="Meiryo"/>
          <w:color w:val="262626"/>
          <w:sz w:val="21"/>
          <w:szCs w:val="21"/>
        </w:rPr>
        <w:t xml:space="preserve">スガマデクス：T2 再出現後 2 mg/kg、PTC 1〜2 出現後 4 mg/kg、ロクロニウム直後の緊急時 16 mg/kg。ロクロニウム・ベクロニウムを 1:1 で包み込み、深い遮断からも数分で回復する。</w:t>
      </w:r>
    </w:p>
    <w:p>
      <w:pPr>
        <w:pStyle w:val="ListParagraph"/>
        <w:numPr>
          <w:ilvl w:val="0"/>
          <w:numId w:val="8"/>
        </w:numPr>
        <w:spacing w:after="80" w:line="300"/>
      </w:pPr>
      <w:r>
        <w:rPr>
          <w:rFonts w:ascii="Meiryo" w:cs="Meiryo" w:eastAsia="Meiryo" w:hAnsi="Meiryo"/>
          <w:color w:val="262626"/>
          <w:sz w:val="21"/>
          <w:szCs w:val="21"/>
        </w:rPr>
        <w:t xml:space="preserve">ネオスチグミン：1 回 0.5〜2.0 mg を緩徐に静注、5 mg を超えない、アトロピン 0.25〜1.0 mg を併用。筋弛緩モニターの回復か自発呼吸を確認してから。天井効果があり、深い遮断は拮抗できない。最小の遮断（TOF比 0.4 以上）に限る（ASA 2023）。</w:t>
      </w:r>
    </w:p>
    <w:p>
      <w:pPr>
        <w:pStyle w:val="ListParagraph"/>
        <w:numPr>
          <w:ilvl w:val="0"/>
          <w:numId w:val="8"/>
        </w:numPr>
        <w:spacing w:after="80" w:line="300"/>
      </w:pPr>
      <w:r>
        <w:rPr>
          <w:rFonts w:ascii="Meiryo" w:cs="Meiryo" w:eastAsia="Meiryo" w:hAnsi="Meiryo"/>
          <w:color w:val="262626"/>
          <w:sz w:val="21"/>
          <w:szCs w:val="21"/>
        </w:rPr>
        <w:t xml:space="preserve">再クラーレ化は、深い遮断に 2 mg/kg しか入れない、ロクロニウムの総量が多い、ネオスチグミンで深い遮断を無理に拮抗した、腎機能低下に少なめの量を入れた、などで起こる（重度腎障害そのものが再クラーレ化を起こすとは言えない）。深さを測ってから用量を決める。</w:t>
      </w:r>
    </w:p>
    <w:p>
      <w:pPr>
        <w:pStyle w:val="ListParagraph"/>
        <w:numPr>
          <w:ilvl w:val="0"/>
          <w:numId w:val="8"/>
        </w:numPr>
        <w:spacing w:after="80" w:line="300"/>
      </w:pPr>
      <w:r>
        <w:rPr>
          <w:rFonts w:ascii="Meiryo" w:cs="Meiryo" w:eastAsia="Meiryo" w:hAnsi="Meiryo"/>
          <w:color w:val="262626"/>
          <w:sz w:val="21"/>
          <w:szCs w:val="21"/>
        </w:rPr>
        <w:t xml:space="preserve">手順：深さを測る（TOF・PTC）→ 深さで用量を決める → 投与 → 定量 TOF比 0.9 以上を確認 → 意識・呼吸と合わせて抜管。</w:t>
      </w:r>
    </w:p>
    <w:p>
      <w:pPr>
        <w:spacing w:after="80" w:before="160"/>
      </w:pPr>
      <w:r>
        <w:rPr>
          <w:rFonts w:ascii="Meiryo" w:cs="Meiryo" w:eastAsia="Meiryo" w:hAnsi="Meiryo"/>
          <w:b/>
          <w:bCs/>
          <w:color w:val="0072B2"/>
          <w:sz w:val="22"/>
          <w:szCs w:val="22"/>
        </w:rPr>
        <w:t xml:space="preserve">覚える数値・基準</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800"/>
        <w:gridCol w:w="2626"/>
      </w:tblGrid>
      <w:tr>
        <w:trPr>
          <w:tblHeader/>
        </w:trPr>
        <w:tc>
          <w:tcPr>
            <w:tcW w:type="dxa" w:w="26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80"/>
            </w:pPr>
            <w:r>
              <w:rPr>
                <w:rFonts w:ascii="Meiryo" w:cs="Meiryo" w:eastAsia="Meiryo" w:hAnsi="Meiryo"/>
                <w:b/>
                <w:bCs/>
                <w:color w:val="262626"/>
                <w:sz w:val="19"/>
                <w:szCs w:val="19"/>
              </w:rPr>
              <w:t xml:space="preserve">項目</w:t>
            </w:r>
          </w:p>
        </w:tc>
        <w:tc>
          <w:tcPr>
            <w:tcW w:type="dxa" w:w="38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80"/>
            </w:pPr>
            <w:r>
              <w:rPr>
                <w:rFonts w:ascii="Meiryo" w:cs="Meiryo" w:eastAsia="Meiryo" w:hAnsi="Meiryo"/>
                <w:b/>
                <w:bCs/>
                <w:color w:val="262626"/>
                <w:sz w:val="19"/>
                <w:szCs w:val="19"/>
              </w:rPr>
              <w:t xml:space="preserve">値・基準</w:t>
            </w:r>
          </w:p>
        </w:tc>
        <w:tc>
          <w:tcPr>
            <w:tcW w:type="dxa" w:w="26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80"/>
            </w:pPr>
            <w:r>
              <w:rPr>
                <w:rFonts w:ascii="Meiryo" w:cs="Meiryo" w:eastAsia="Meiryo" w:hAnsi="Meiryo"/>
                <w:b/>
                <w:bCs/>
                <w:color w:val="262626"/>
                <w:sz w:val="19"/>
                <w:szCs w:val="19"/>
              </w:rPr>
              <w:t xml:space="preserve">出典</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スガマデクス</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T2 再出現後 2 mg/kg、PTC 1〜2 出現後 4 mg/kg、緊急時 16 mg/kg</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ブリディオン静注 添付文書</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重度腎障害</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CLcr 30 mL/分未満では複合体が 7 日後も血漿中に残る。米国・欧州の添付文書は推奨せず。国内は添付文書 9.2 に従う【要確認】</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Panhuizen IF, et al. Br J Anaesth 2015;114:777</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ネオスチグミン</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1 回 0.5〜2.0 mg、5 mg まで、アトロピン 0.25〜1.0 mg 併用（添付文書）。最大効果まで 7〜10 分（総説）</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ワゴスチグミン注 添付文書【要確認: 原文】／Szewczyk M, et al. Int J Gen Med 2025;18:3651-3688（最大効果の時間）</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ASA 2023 の推奨</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深い〜浅い遮断はスガマデクス。ネオスチグミンは TOF比 0.4〜0.9 未満のみ。母指内転筋で定量、0.9 以上で抜管</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Thilen SR, et al. Anesthesiology 2023;138:13</w:t>
            </w:r>
          </w:p>
        </w:tc>
      </w:tr>
    </w:tbl>
    <w:p>
      <w:pPr>
        <w:spacing w:after="40" w:line="300"/>
      </w:pPr>
      <w:r>
        <w:rPr>
          <w:rFonts w:ascii="Meiryo" w:cs="Meiryo" w:eastAsia="Meiryo" w:hAnsi="Meiryo"/>
          <w:color w:val="262626"/>
          <w:sz w:val="21"/>
          <w:szCs w:val="21"/>
        </w:rPr>
        <w:t xml:space="preserve"/>
      </w:r>
    </w:p>
    <w:p>
      <w:pPr>
        <w:spacing w:after="80" w:before="160"/>
      </w:pPr>
      <w:r>
        <w:rPr>
          <w:rFonts w:ascii="Meiryo" w:cs="Meiryo" w:eastAsia="Meiryo" w:hAnsi="Meiryo"/>
          <w:b/>
          <w:bCs/>
          <w:color w:val="0072B2"/>
          <w:sz w:val="22"/>
          <w:szCs w:val="22"/>
        </w:rPr>
        <w:t xml:space="preserve">落とし穴</w:t>
      </w:r>
    </w:p>
    <w:p>
      <w:pPr>
        <w:pStyle w:val="ListParagraph"/>
        <w:numPr>
          <w:ilvl w:val="0"/>
          <w:numId w:val="2"/>
        </w:numPr>
        <w:spacing w:after="80" w:line="300"/>
      </w:pPr>
      <w:r>
        <w:rPr>
          <w:rFonts w:ascii="Meiryo" w:cs="Meiryo" w:eastAsia="Meiryo" w:hAnsi="Meiryo"/>
          <w:color w:val="262626"/>
          <w:sz w:val="21"/>
          <w:szCs w:val="21"/>
        </w:rPr>
        <w:t xml:space="preserve">残りやすい患者：高齢、肝腎障害、低体温、揮発性麻酔薬・マグネシウム・アミノグリコシド併用、追加や持続が多かった、重症筋無力症。</w:t>
      </w:r>
    </w:p>
    <w:p>
      <w:pPr>
        <w:pStyle w:val="ListParagraph"/>
        <w:numPr>
          <w:ilvl w:val="0"/>
          <w:numId w:val="2"/>
        </w:numPr>
        <w:spacing w:after="80" w:line="300"/>
      </w:pPr>
      <w:r>
        <w:rPr>
          <w:rFonts w:ascii="Meiryo" w:cs="Meiryo" w:eastAsia="Meiryo" w:hAnsi="Meiryo"/>
          <w:color w:val="262626"/>
          <w:sz w:val="21"/>
          <w:szCs w:val="21"/>
        </w:rPr>
        <w:t xml:space="preserve">スガマデクスはアナフィラキシーと徐脈（まれに心停止）の報告がある。投与後は心拍数を見続ける。</w:t>
      </w:r>
    </w:p>
    <w:p>
      <w:pPr>
        <w:spacing w:after="40" w:before="160" w:line="276"/>
      </w:pPr>
      <w:r>
        <w:rPr>
          <w:rFonts w:ascii="Meiryo" w:cs="Meiryo" w:eastAsia="Meiryo" w:hAnsi="Meiryo"/>
          <w:b/>
          <w:bCs/>
          <w:color w:val="595959"/>
          <w:sz w:val="18"/>
          <w:szCs w:val="18"/>
        </w:rPr>
        <w:t xml:space="preserve">主な出典：</w:t>
      </w:r>
      <w:r>
        <w:rPr>
          <w:rFonts w:ascii="Meiryo" w:cs="Meiryo" w:eastAsia="Meiryo" w:hAnsi="Meiryo"/>
          <w:color w:val="595959"/>
          <w:sz w:val="18"/>
          <w:szCs w:val="18"/>
        </w:rPr>
        <w:t xml:space="preserve">ブリディオン静注 添付文書／ワゴスチグミン注 添付文書（PMDA）／Thilen SR, et al. Anesthesiology 2023;138:13-41／Eriksson LI, et al. Anesthesiology 1997;87:1035-1043／Szewczyk M, et al. Int J Gen Med 2025;18:3651-3688／日本麻酔科学会「安全な麻酔のためのモニター指針」（2025年8月改訂）</w:t>
      </w:r>
    </w:p>
    <w:p>
      <w:pPr>
        <w:pStyle w:val="Heading1"/>
      </w:pPr>
      <w:r>
        <w:t xml:space="preserve">3-7　オピオイドとベンゾジアゼピンの拮抗</w:t>
      </w:r>
    </w:p>
    <w:p>
      <w:pPr>
        <w:spacing w:after="80" w:before="160"/>
      </w:pPr>
      <w:r>
        <w:rPr>
          <w:rFonts w:ascii="Meiryo" w:cs="Meiryo" w:eastAsia="Meiryo" w:hAnsi="Meiryo"/>
          <w:b/>
          <w:bCs/>
          <w:color w:val="0072B2"/>
          <w:sz w:val="22"/>
          <w:szCs w:val="22"/>
        </w:rPr>
        <w:t xml:space="preserve">ねらい</w:t>
      </w:r>
    </w:p>
    <w:p>
      <w:pPr>
        <w:spacing w:after="120" w:line="300"/>
      </w:pPr>
      <w:r>
        <w:rPr>
          <w:rFonts w:ascii="Meiryo" w:cs="Meiryo" w:eastAsia="Meiryo" w:hAnsi="Meiryo"/>
          <w:color w:val="262626"/>
          <w:sz w:val="21"/>
          <w:szCs w:val="21"/>
        </w:rPr>
        <w:t xml:space="preserve">ナロキソンとフルマゼニルの用量と使いどころ、共通する 3 つの原則（換気が先、少量ずつ、作動薬より先に切れる）を身につける。</w:t>
      </w:r>
    </w:p>
    <w:p>
      <w:pPr>
        <w:spacing w:after="80" w:before="160"/>
      </w:pPr>
      <w:r>
        <w:rPr>
          <w:rFonts w:ascii="Meiryo" w:cs="Meiryo" w:eastAsia="Meiryo" w:hAnsi="Meiryo"/>
          <w:b/>
          <w:bCs/>
          <w:color w:val="0072B2"/>
          <w:sz w:val="22"/>
          <w:szCs w:val="22"/>
        </w:rPr>
        <w:t xml:space="preserve">ポイント</w:t>
      </w:r>
    </w:p>
    <w:p>
      <w:pPr>
        <w:pStyle w:val="ListParagraph"/>
        <w:numPr>
          <w:ilvl w:val="0"/>
          <w:numId w:val="9"/>
        </w:numPr>
        <w:spacing w:after="80" w:line="300"/>
      </w:pPr>
      <w:r>
        <w:rPr>
          <w:rFonts w:ascii="Meiryo" w:cs="Meiryo" w:eastAsia="Meiryo" w:hAnsi="Meiryo"/>
          <w:color w:val="262626"/>
          <w:sz w:val="21"/>
          <w:szCs w:val="21"/>
        </w:rPr>
        <w:t xml:space="preserve">拮抗薬の前に、気道・酸素・換気。原因は薬だけではない（残存筋弛緩、低体温、高 CO2、低血糖、脳卒中）。拮抗薬で診断しない。</w:t>
      </w:r>
    </w:p>
    <w:p>
      <w:pPr>
        <w:pStyle w:val="ListParagraph"/>
        <w:numPr>
          <w:ilvl w:val="0"/>
          <w:numId w:val="9"/>
        </w:numPr>
        <w:spacing w:after="80" w:line="300"/>
      </w:pPr>
      <w:r>
        <w:rPr>
          <w:rFonts w:ascii="Meiryo" w:cs="Meiryo" w:eastAsia="Meiryo" w:hAnsi="Meiryo"/>
          <w:color w:val="262626"/>
          <w:sz w:val="21"/>
          <w:szCs w:val="21"/>
        </w:rPr>
        <w:t xml:space="preserve">ナロキソン：添付文書は 1 回 0.2 mg 静注、効果不十分なら 2〜3 分間隔で 0.2 mg を 1〜2 回追加。術後は 0.2 mg を 10 mL に希釈して 0.04 mg 程度から少量ずつ（添付文書外）入れ、鎮痛は残す。1〜2 分で効き、30〜45 分程度で切れる（量による）。</w:t>
      </w:r>
    </w:p>
    <w:p>
      <w:pPr>
        <w:pStyle w:val="ListParagraph"/>
        <w:numPr>
          <w:ilvl w:val="0"/>
          <w:numId w:val="9"/>
        </w:numPr>
        <w:spacing w:after="80" w:line="300"/>
      </w:pPr>
      <w:r>
        <w:rPr>
          <w:rFonts w:ascii="Meiryo" w:cs="Meiryo" w:eastAsia="Meiryo" w:hAnsi="Meiryo"/>
          <w:color w:val="262626"/>
          <w:sz w:val="21"/>
          <w:szCs w:val="21"/>
        </w:rPr>
        <w:t xml:space="preserve">急な拮抗で激痛、高血圧、頻脈、肺水腫（術後は総量 0.2 mg でも報告）、慢性使用者では離脱症状。部分作動薬（ブプレノルフィン）は効きにくい。</w:t>
      </w:r>
    </w:p>
    <w:p>
      <w:pPr>
        <w:pStyle w:val="ListParagraph"/>
        <w:numPr>
          <w:ilvl w:val="0"/>
          <w:numId w:val="9"/>
        </w:numPr>
        <w:spacing w:after="80" w:line="300"/>
      </w:pPr>
      <w:r>
        <w:rPr>
          <w:rFonts w:ascii="Meiryo" w:cs="Meiryo" w:eastAsia="Meiryo" w:hAnsi="Meiryo"/>
          <w:color w:val="262626"/>
          <w:sz w:val="21"/>
          <w:szCs w:val="21"/>
        </w:rPr>
        <w:t xml:space="preserve">フルマゼニル：初回 0.2 mg を緩徐に静注、4 分以内に覚醒なければ 0.1 mg、以後 1 分間隔で 0.1 mg ずつ総量 1 mg まで（ICU 領域 2 mg）。30〜60 分で切れ、再鎮静（ミダゾラム長時間投与後）、痙攣（依存、三環系抗うつ薬中毒）に注意。レミマゾラムも拮抗できるが、拮抗後は観察を続ける。</w:t>
      </w:r>
    </w:p>
    <w:p>
      <w:pPr>
        <w:pStyle w:val="ListParagraph"/>
        <w:numPr>
          <w:ilvl w:val="0"/>
          <w:numId w:val="9"/>
        </w:numPr>
        <w:spacing w:after="80" w:line="300"/>
      </w:pPr>
      <w:r>
        <w:rPr>
          <w:rFonts w:ascii="Meiryo" w:cs="Meiryo" w:eastAsia="Meiryo" w:hAnsi="Meiryo"/>
          <w:color w:val="262626"/>
          <w:sz w:val="21"/>
          <w:szCs w:val="21"/>
        </w:rPr>
        <w:t xml:space="preserve">どちらも作動薬より先に切れる。最終投与から少なくとも 1〜2 時間（施設の目安）は観察し、作用の長い麻薬（くも膜下・硬膜外モルヒネ）ではさらに長く。使ったことを申し送る。</w:t>
      </w:r>
    </w:p>
    <w:p>
      <w:pPr>
        <w:spacing w:after="80" w:before="160"/>
      </w:pPr>
      <w:r>
        <w:rPr>
          <w:rFonts w:ascii="Meiryo" w:cs="Meiryo" w:eastAsia="Meiryo" w:hAnsi="Meiryo"/>
          <w:b/>
          <w:bCs/>
          <w:color w:val="0072B2"/>
          <w:sz w:val="22"/>
          <w:szCs w:val="22"/>
        </w:rPr>
        <w:t xml:space="preserve">覚える数値・基準</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800"/>
        <w:gridCol w:w="2626"/>
      </w:tblGrid>
      <w:tr>
        <w:trPr>
          <w:tblHeader/>
        </w:trPr>
        <w:tc>
          <w:tcPr>
            <w:tcW w:type="dxa" w:w="26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80"/>
            </w:pPr>
            <w:r>
              <w:rPr>
                <w:rFonts w:ascii="Meiryo" w:cs="Meiryo" w:eastAsia="Meiryo" w:hAnsi="Meiryo"/>
                <w:b/>
                <w:bCs/>
                <w:color w:val="262626"/>
                <w:sz w:val="19"/>
                <w:szCs w:val="19"/>
              </w:rPr>
              <w:t xml:space="preserve">項目</w:t>
            </w:r>
          </w:p>
        </w:tc>
        <w:tc>
          <w:tcPr>
            <w:tcW w:type="dxa" w:w="38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80"/>
            </w:pPr>
            <w:r>
              <w:rPr>
                <w:rFonts w:ascii="Meiryo" w:cs="Meiryo" w:eastAsia="Meiryo" w:hAnsi="Meiryo"/>
                <w:b/>
                <w:bCs/>
                <w:color w:val="262626"/>
                <w:sz w:val="19"/>
                <w:szCs w:val="19"/>
              </w:rPr>
              <w:t xml:space="preserve">値・基準</w:t>
            </w:r>
          </w:p>
        </w:tc>
        <w:tc>
          <w:tcPr>
            <w:tcW w:type="dxa" w:w="26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80"/>
            </w:pPr>
            <w:r>
              <w:rPr>
                <w:rFonts w:ascii="Meiryo" w:cs="Meiryo" w:eastAsia="Meiryo" w:hAnsi="Meiryo"/>
                <w:b/>
                <w:bCs/>
                <w:color w:val="262626"/>
                <w:sz w:val="19"/>
                <w:szCs w:val="19"/>
              </w:rPr>
              <w:t xml:space="preserve">出典</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ナロキソン</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1 回 0.2 mg 静注、2〜3 分間隔で 0.2 mg を 1〜2 回追加（添付文書）。術後は 0.04 mg ずつ（添付文書外）</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ナロキソン塩酸塩静注 0.2mg 添付文書【要確認: 原文】</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フルマゼニル</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初回 0.2 mg → 4 分以内に 0.1 mg → 1 分間隔で 0.1 mg、総量 1 mg（ICU 2 mg）</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アネキセート注射液 添付文書【要確認: 原文】</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神経軸モルヒネの遅発性呼吸抑制</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多くは 6〜12 時間後。24 時間の観察（最初の 12 時間は 1 時間ごと）</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ASA Task Force on Neuraxial Opioids, et al. Anesthesiology 2016;124:535-52</w:t>
            </w:r>
          </w:p>
        </w:tc>
      </w:tr>
    </w:tbl>
    <w:p>
      <w:pPr>
        <w:spacing w:after="40" w:line="300"/>
      </w:pPr>
      <w:r>
        <w:rPr>
          <w:rFonts w:ascii="Meiryo" w:cs="Meiryo" w:eastAsia="Meiryo" w:hAnsi="Meiryo"/>
          <w:color w:val="262626"/>
          <w:sz w:val="21"/>
          <w:szCs w:val="21"/>
        </w:rPr>
        <w:t xml:space="preserve"/>
      </w:r>
    </w:p>
    <w:p>
      <w:pPr>
        <w:spacing w:after="80" w:before="160"/>
      </w:pPr>
      <w:r>
        <w:rPr>
          <w:rFonts w:ascii="Meiryo" w:cs="Meiryo" w:eastAsia="Meiryo" w:hAnsi="Meiryo"/>
          <w:b/>
          <w:bCs/>
          <w:color w:val="0072B2"/>
          <w:sz w:val="22"/>
          <w:szCs w:val="22"/>
        </w:rPr>
        <w:t xml:space="preserve">落とし穴</w:t>
      </w:r>
    </w:p>
    <w:p>
      <w:pPr>
        <w:pStyle w:val="ListParagraph"/>
        <w:numPr>
          <w:ilvl w:val="0"/>
          <w:numId w:val="2"/>
        </w:numPr>
        <w:spacing w:after="80" w:line="300"/>
      </w:pPr>
      <w:r>
        <w:rPr>
          <w:rFonts w:ascii="Meiryo" w:cs="Meiryo" w:eastAsia="Meiryo" w:hAnsi="Meiryo"/>
          <w:color w:val="262626"/>
          <w:sz w:val="21"/>
          <w:szCs w:val="21"/>
        </w:rPr>
        <w:t xml:space="preserve">拮抗して覚めた患者を観察なしに病棟へ戻すと、1 時間後に呼吸抑制や鎮静が戻る。</w:t>
      </w:r>
    </w:p>
    <w:p>
      <w:pPr>
        <w:pStyle w:val="ListParagraph"/>
        <w:numPr>
          <w:ilvl w:val="0"/>
          <w:numId w:val="2"/>
        </w:numPr>
        <w:spacing w:after="80" w:line="300"/>
      </w:pPr>
      <w:r>
        <w:rPr>
          <w:rFonts w:ascii="Meiryo" w:cs="Meiryo" w:eastAsia="Meiryo" w:hAnsi="Meiryo"/>
          <w:color w:val="262626"/>
          <w:sz w:val="21"/>
          <w:szCs w:val="21"/>
        </w:rPr>
        <w:t xml:space="preserve">呼吸数の目安（8〜10 回/分未満など）は施設基準に従う。鎮静度の悪化（呼びかけないと眠る）が呼吸数低下に先行しうる。</w:t>
      </w:r>
    </w:p>
    <w:p>
      <w:pPr>
        <w:spacing w:after="40" w:before="160" w:line="276"/>
      </w:pPr>
      <w:r>
        <w:rPr>
          <w:rFonts w:ascii="Meiryo" w:cs="Meiryo" w:eastAsia="Meiryo" w:hAnsi="Meiryo"/>
          <w:b/>
          <w:bCs/>
          <w:color w:val="595959"/>
          <w:sz w:val="18"/>
          <w:szCs w:val="18"/>
        </w:rPr>
        <w:t xml:space="preserve">主な出典：</w:t>
      </w:r>
      <w:r>
        <w:rPr>
          <w:rFonts w:ascii="Meiryo" w:cs="Meiryo" w:eastAsia="Meiryo" w:hAnsi="Meiryo"/>
          <w:color w:val="595959"/>
          <w:sz w:val="18"/>
          <w:szCs w:val="18"/>
        </w:rPr>
        <w:t xml:space="preserve">ナロキソン塩酸塩静注 0.2mg 添付文書／アネキセート注射液 0.5mg 添付文書（PMDA）／Joseph M, et al. Clin Toxicol (Phila) 2024;62:334-342／ASA Task Force on Neuraxial Opioids, et al. Anesthesiology 2016;124:535-52／日本麻酔科学会「麻酔薬および麻酔関連薬使用ガイドライン 第4版」（2025）</w:t>
      </w:r>
    </w:p>
    <w:p>
      <w:pPr>
        <w:pStyle w:val="Heading1"/>
      </w:pPr>
      <w:r>
        <w:t xml:space="preserve">3-8　昇圧薬の使い分け</w:t>
      </w:r>
    </w:p>
    <w:p>
      <w:pPr>
        <w:spacing w:after="80" w:before="160"/>
      </w:pPr>
      <w:r>
        <w:rPr>
          <w:rFonts w:ascii="Meiryo" w:cs="Meiryo" w:eastAsia="Meiryo" w:hAnsi="Meiryo"/>
          <w:b/>
          <w:bCs/>
          <w:color w:val="0072B2"/>
          <w:sz w:val="22"/>
          <w:szCs w:val="22"/>
        </w:rPr>
        <w:t xml:space="preserve">ねらい</w:t>
      </w:r>
    </w:p>
    <w:p>
      <w:pPr>
        <w:spacing w:after="120" w:line="300"/>
      </w:pPr>
      <w:r>
        <w:rPr>
          <w:rFonts w:ascii="Meiryo" w:cs="Meiryo" w:eastAsia="Meiryo" w:hAnsi="Meiryo"/>
          <w:color w:val="262626"/>
          <w:sz w:val="21"/>
          <w:szCs w:val="21"/>
        </w:rPr>
        <w:t xml:space="preserve">フェニレフリン・エフェドリン・ノルアドレナリンを循環生理の 4 要素（前負荷・後負荷・収縮力・心拍数）で整理し、心拍数で第一選択を決められるようにする。</w:t>
      </w:r>
    </w:p>
    <w:p>
      <w:pPr>
        <w:spacing w:after="80" w:before="160"/>
      </w:pPr>
      <w:r>
        <w:rPr>
          <w:rFonts w:ascii="Meiryo" w:cs="Meiryo" w:eastAsia="Meiryo" w:hAnsi="Meiryo"/>
          <w:b/>
          <w:bCs/>
          <w:color w:val="0072B2"/>
          <w:sz w:val="22"/>
          <w:szCs w:val="22"/>
        </w:rPr>
        <w:t xml:space="preserve">ポイント</w:t>
      </w:r>
    </w:p>
    <w:p>
      <w:pPr>
        <w:pStyle w:val="ListParagraph"/>
        <w:numPr>
          <w:ilvl w:val="0"/>
          <w:numId w:val="10"/>
        </w:numPr>
        <w:spacing w:after="80" w:line="300"/>
      </w:pPr>
      <w:r>
        <w:rPr>
          <w:rFonts w:ascii="Meiryo" w:cs="Meiryo" w:eastAsia="Meiryo" w:hAnsi="Meiryo"/>
          <w:color w:val="262626"/>
          <w:sz w:val="21"/>
          <w:szCs w:val="21"/>
        </w:rPr>
        <w:t xml:space="preserve">血圧 ≈ 心拍出量 × 体血管抵抗、心拍出量 = 1 回拍出量 × 心拍数。昇圧薬はこの 4 要素のどれかを動かす。α1 は血管収縮（後負荷・前負荷↑）、β1 は心拍数・収縮力↑。</w:t>
      </w:r>
    </w:p>
    <w:p>
      <w:pPr>
        <w:pStyle w:val="ListParagraph"/>
        <w:numPr>
          <w:ilvl w:val="0"/>
          <w:numId w:val="10"/>
        </w:numPr>
        <w:spacing w:after="80" w:line="300"/>
      </w:pPr>
      <w:r>
        <w:rPr>
          <w:rFonts w:ascii="Meiryo" w:cs="Meiryo" w:eastAsia="Meiryo" w:hAnsi="Meiryo"/>
          <w:color w:val="262626"/>
          <w:sz w:val="21"/>
          <w:szCs w:val="21"/>
        </w:rPr>
        <w:t xml:space="preserve">フェニレフリン（α1）：添付文書 1 回 0.2 mg 静注（0.1〜0.5）、麻酔中の慣用は 0.1 mg/mL に希釈して 0.05〜0.1 mg ずつ（添付文書外）。頻脈ぎみの低血圧に。反射性徐脈、心機能が悪いと心拍出量が落ちる。</w:t>
      </w:r>
    </w:p>
    <w:p>
      <w:pPr>
        <w:pStyle w:val="ListParagraph"/>
        <w:numPr>
          <w:ilvl w:val="0"/>
          <w:numId w:val="10"/>
        </w:numPr>
        <w:spacing w:after="80" w:line="300"/>
      </w:pPr>
      <w:r>
        <w:rPr>
          <w:rFonts w:ascii="Meiryo" w:cs="Meiryo" w:eastAsia="Meiryo" w:hAnsi="Meiryo"/>
          <w:color w:val="262626"/>
          <w:sz w:val="21"/>
          <w:szCs w:val="21"/>
        </w:rPr>
        <w:t xml:space="preserve">エフェドリン（間接＋β）：添付文書 1 回 4〜8 mg 静注（慣用の希釈は 40 mg を 10 mL にして 1〜2 mL ずつ）。徐脈ぎみの低血圧に。繰り返すと効かなくなる（タキフィラキシー）。カテコールアミン投与中は禁忌。</w:t>
      </w:r>
    </w:p>
    <w:p>
      <w:pPr>
        <w:pStyle w:val="ListParagraph"/>
        <w:numPr>
          <w:ilvl w:val="0"/>
          <w:numId w:val="10"/>
        </w:numPr>
        <w:spacing w:after="80" w:line="300"/>
      </w:pPr>
      <w:r>
        <w:rPr>
          <w:rFonts w:ascii="Meiryo" w:cs="Meiryo" w:eastAsia="Meiryo" w:hAnsi="Meiryo"/>
          <w:color w:val="262626"/>
          <w:sz w:val="21"/>
          <w:szCs w:val="21"/>
        </w:rPr>
        <w:t xml:space="preserve">ノルアドレナリン（α1 ≫ β1）：添付文書 1 mg/250 mL を 0.5〜1.0 mL/分。慣用は 0.03〜0.1 µg/kg/分の持続（添付文書外）。続く低血圧・血管拡張に。血管外漏出、側管の押し込みによる急上昇に注意。</w:t>
      </w:r>
    </w:p>
    <w:p>
      <w:pPr>
        <w:pStyle w:val="ListParagraph"/>
        <w:numPr>
          <w:ilvl w:val="0"/>
          <w:numId w:val="10"/>
        </w:numPr>
        <w:spacing w:after="80" w:line="300"/>
      </w:pPr>
      <w:r>
        <w:rPr>
          <w:rFonts w:ascii="Meiryo" w:cs="Meiryo" w:eastAsia="Meiryo" w:hAnsi="Meiryo"/>
          <w:color w:val="262626"/>
          <w:sz w:val="21"/>
          <w:szCs w:val="21"/>
        </w:rPr>
        <w:t xml:space="preserve">昇圧薬は原因治療までのつなぎ。出血・深い麻酔・体位・圧迫・気胸・アナフィラキシーを探し、前負荷を戻し、麻酔薬を減らす。目安は平均血圧 65 mmHg 以上。</w:t>
      </w:r>
    </w:p>
    <w:p>
      <w:pPr>
        <w:spacing w:after="80" w:before="160"/>
      </w:pPr>
      <w:r>
        <w:rPr>
          <w:rFonts w:ascii="Meiryo" w:cs="Meiryo" w:eastAsia="Meiryo" w:hAnsi="Meiryo"/>
          <w:b/>
          <w:bCs/>
          <w:color w:val="0072B2"/>
          <w:sz w:val="22"/>
          <w:szCs w:val="22"/>
        </w:rPr>
        <w:t xml:space="preserve">覚える数値・基準</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800"/>
        <w:gridCol w:w="2626"/>
      </w:tblGrid>
      <w:tr>
        <w:trPr>
          <w:tblHeader/>
        </w:trPr>
        <w:tc>
          <w:tcPr>
            <w:tcW w:type="dxa" w:w="26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80"/>
            </w:pPr>
            <w:r>
              <w:rPr>
                <w:rFonts w:ascii="Meiryo" w:cs="Meiryo" w:eastAsia="Meiryo" w:hAnsi="Meiryo"/>
                <w:b/>
                <w:bCs/>
                <w:color w:val="262626"/>
                <w:sz w:val="19"/>
                <w:szCs w:val="19"/>
              </w:rPr>
              <w:t xml:space="preserve">項目</w:t>
            </w:r>
          </w:p>
        </w:tc>
        <w:tc>
          <w:tcPr>
            <w:tcW w:type="dxa" w:w="38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80"/>
            </w:pPr>
            <w:r>
              <w:rPr>
                <w:rFonts w:ascii="Meiryo" w:cs="Meiryo" w:eastAsia="Meiryo" w:hAnsi="Meiryo"/>
                <w:b/>
                <w:bCs/>
                <w:color w:val="262626"/>
                <w:sz w:val="19"/>
                <w:szCs w:val="19"/>
              </w:rPr>
              <w:t xml:space="preserve">値・基準</w:t>
            </w:r>
          </w:p>
        </w:tc>
        <w:tc>
          <w:tcPr>
            <w:tcW w:type="dxa" w:w="26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80"/>
            </w:pPr>
            <w:r>
              <w:rPr>
                <w:rFonts w:ascii="Meiryo" w:cs="Meiryo" w:eastAsia="Meiryo" w:hAnsi="Meiryo"/>
                <w:b/>
                <w:bCs/>
                <w:color w:val="262626"/>
                <w:sz w:val="19"/>
                <w:szCs w:val="19"/>
              </w:rPr>
              <w:t xml:space="preserve">出典</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フェニレフリン</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添付文書 1 回 0.2 mg（0.1〜0.5）、反復 10〜15 分おき。慣用 0.05〜0.1 mg ずつ</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ネオシネジンコーワ注 添付文書【要確認: 6. 用法及び用量の原文】</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エフェドリン</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添付文書：麻酔時の血圧降下に 1 回 4〜8 mg 静注。慣用：40 mg/10 mL（4 mg/mL）に希釈</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ヱフェドリン「ナガヰ」注射液 40mg 添付文書【要確認: 6. 用法及び用量の原文、希釈法の記載の有無】</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ノルアドレナリン</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添付文書 1 mg/250 mL を 0.5〜1.0 mL/分（2〜4 µg/分）。慣用 0.03〜0.1 µg/kg/分</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ノルアドリナリン注 1mg 添付文書【要確認: 6. 用法及び用量の原文】</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使い分け</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徐脈＋低血圧 → エフェドリン／頻脈＋低血圧 → フェニレフリン／続く低血圧 → ノルアドレナリン持続／心機能低下 → ドブタミン・アドレナリン／出血 → 輸液・輸血</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講義の整理</w:t>
            </w:r>
          </w:p>
        </w:tc>
      </w:tr>
    </w:tbl>
    <w:p>
      <w:pPr>
        <w:spacing w:after="40" w:line="300"/>
      </w:pPr>
      <w:r>
        <w:rPr>
          <w:rFonts w:ascii="Meiryo" w:cs="Meiryo" w:eastAsia="Meiryo" w:hAnsi="Meiryo"/>
          <w:color w:val="262626"/>
          <w:sz w:val="21"/>
          <w:szCs w:val="21"/>
        </w:rPr>
        <w:t xml:space="preserve"/>
      </w:r>
    </w:p>
    <w:p>
      <w:pPr>
        <w:spacing w:after="80" w:before="160"/>
      </w:pPr>
      <w:r>
        <w:rPr>
          <w:rFonts w:ascii="Meiryo" w:cs="Meiryo" w:eastAsia="Meiryo" w:hAnsi="Meiryo"/>
          <w:b/>
          <w:bCs/>
          <w:color w:val="0072B2"/>
          <w:sz w:val="22"/>
          <w:szCs w:val="22"/>
        </w:rPr>
        <w:t xml:space="preserve">落とし穴</w:t>
      </w:r>
    </w:p>
    <w:p>
      <w:pPr>
        <w:pStyle w:val="ListParagraph"/>
        <w:numPr>
          <w:ilvl w:val="0"/>
          <w:numId w:val="2"/>
        </w:numPr>
        <w:spacing w:after="80" w:line="300"/>
      </w:pPr>
      <w:r>
        <w:rPr>
          <w:rFonts w:ascii="Meiryo" w:cs="Meiryo" w:eastAsia="Meiryo" w:hAnsi="Meiryo"/>
          <w:color w:val="262626"/>
          <w:sz w:val="21"/>
          <w:szCs w:val="21"/>
        </w:rPr>
        <w:t xml:space="preserve">希釈を間違えて 10 倍量（mg と µg）。注射器に濃度を書き、γ計算で桁を確かめる。</w:t>
      </w:r>
    </w:p>
    <w:p>
      <w:pPr>
        <w:pStyle w:val="ListParagraph"/>
        <w:numPr>
          <w:ilvl w:val="0"/>
          <w:numId w:val="2"/>
        </w:numPr>
        <w:spacing w:after="80" w:line="300"/>
      </w:pPr>
      <w:r>
        <w:rPr>
          <w:rFonts w:ascii="Meiryo" w:cs="Meiryo" w:eastAsia="Meiryo" w:hAnsi="Meiryo"/>
          <w:color w:val="262626"/>
          <w:sz w:val="21"/>
          <w:szCs w:val="21"/>
        </w:rPr>
        <w:t xml:space="preserve">ノルアドレナリンの側管から他の薬を押すと、ライン内の薬が一気に入る。専用ルートにし、フラッシュしない。</w:t>
      </w:r>
    </w:p>
    <w:p>
      <w:pPr>
        <w:pStyle w:val="ListParagraph"/>
        <w:numPr>
          <w:ilvl w:val="0"/>
          <w:numId w:val="2"/>
        </w:numPr>
        <w:spacing w:after="80" w:line="300"/>
      </w:pPr>
      <w:r>
        <w:rPr>
          <w:rFonts w:ascii="Meiryo" w:cs="Meiryo" w:eastAsia="Meiryo" w:hAnsi="Meiryo"/>
          <w:color w:val="262626"/>
          <w:sz w:val="21"/>
          <w:szCs w:val="21"/>
        </w:rPr>
        <w:t xml:space="preserve">昇圧薬で血圧だけ戻して出血に気づかない。心拍数・尿量・乳酸・術野を見る。</w:t>
      </w:r>
    </w:p>
    <w:p>
      <w:pPr>
        <w:spacing w:after="40" w:before="160" w:line="276"/>
      </w:pPr>
      <w:r>
        <w:rPr>
          <w:rFonts w:ascii="Meiryo" w:cs="Meiryo" w:eastAsia="Meiryo" w:hAnsi="Meiryo"/>
          <w:b/>
          <w:bCs/>
          <w:color w:val="595959"/>
          <w:sz w:val="18"/>
          <w:szCs w:val="18"/>
        </w:rPr>
        <w:t xml:space="preserve">主な出典：</w:t>
      </w:r>
      <w:r>
        <w:rPr>
          <w:rFonts w:ascii="Meiryo" w:cs="Meiryo" w:eastAsia="Meiryo" w:hAnsi="Meiryo"/>
          <w:color w:val="595959"/>
          <w:sz w:val="18"/>
          <w:szCs w:val="18"/>
        </w:rPr>
        <w:t xml:space="preserve">各薬剤の添付文書（PMDA）／日本麻酔科学会「麻酔薬および麻酔関連薬使用ガイドライン 第4版」（2025）／Salmasi V, et al. Anesthesiology 2017;126:47-65</w:t>
      </w:r>
    </w:p>
    <w:p>
      <w:pPr>
        <w:pStyle w:val="Heading1"/>
      </w:pPr>
      <w:r>
        <w:t xml:space="preserve">3-9　降圧薬・強心薬</w:t>
      </w:r>
    </w:p>
    <w:p>
      <w:pPr>
        <w:spacing w:after="80" w:before="160"/>
      </w:pPr>
      <w:r>
        <w:rPr>
          <w:rFonts w:ascii="Meiryo" w:cs="Meiryo" w:eastAsia="Meiryo" w:hAnsi="Meiryo"/>
          <w:b/>
          <w:bCs/>
          <w:color w:val="0072B2"/>
          <w:sz w:val="22"/>
          <w:szCs w:val="22"/>
        </w:rPr>
        <w:t xml:space="preserve">ねらい</w:t>
      </w:r>
    </w:p>
    <w:p>
      <w:pPr>
        <w:spacing w:after="120" w:line="300"/>
      </w:pPr>
      <w:r>
        <w:rPr>
          <w:rFonts w:ascii="Meiryo" w:cs="Meiryo" w:eastAsia="Meiryo" w:hAnsi="Meiryo"/>
          <w:color w:val="262626"/>
          <w:sz w:val="21"/>
          <w:szCs w:val="21"/>
        </w:rPr>
        <w:t xml:space="preserve">ニカルジピン・ニトログリセリン・ランジオロール・ドブタミン・アドレナリンを 4 要素で整理し、添付文書の開始用量と注意を押さえる。</w:t>
      </w:r>
    </w:p>
    <w:p>
      <w:pPr>
        <w:spacing w:after="80" w:before="160"/>
      </w:pPr>
      <w:r>
        <w:rPr>
          <w:rFonts w:ascii="Meiryo" w:cs="Meiryo" w:eastAsia="Meiryo" w:hAnsi="Meiryo"/>
          <w:b/>
          <w:bCs/>
          <w:color w:val="0072B2"/>
          <w:sz w:val="22"/>
          <w:szCs w:val="22"/>
        </w:rPr>
        <w:t xml:space="preserve">ポイント</w:t>
      </w:r>
    </w:p>
    <w:p>
      <w:pPr>
        <w:pStyle w:val="ListParagraph"/>
        <w:numPr>
          <w:ilvl w:val="0"/>
          <w:numId w:val="11"/>
        </w:numPr>
        <w:spacing w:after="80" w:line="300"/>
      </w:pPr>
      <w:r>
        <w:rPr>
          <w:rFonts w:ascii="Meiryo" w:cs="Meiryo" w:eastAsia="Meiryo" w:hAnsi="Meiryo"/>
          <w:color w:val="262626"/>
          <w:sz w:val="21"/>
          <w:szCs w:val="21"/>
        </w:rPr>
        <w:t xml:space="preserve">後負荷を下げる：ニカルジピン 2〜10 µg/kg/分で開始、急速降圧は 10〜30 µg/kg 静注。動脈を広げ反射性頻脈。効果がやや長く残り、末梢静脈で血管痛。</w:t>
      </w:r>
    </w:p>
    <w:p>
      <w:pPr>
        <w:pStyle w:val="ListParagraph"/>
        <w:numPr>
          <w:ilvl w:val="0"/>
          <w:numId w:val="11"/>
        </w:numPr>
        <w:spacing w:after="80" w:line="300"/>
      </w:pPr>
      <w:r>
        <w:rPr>
          <w:rFonts w:ascii="Meiryo" w:cs="Meiryo" w:eastAsia="Meiryo" w:hAnsi="Meiryo"/>
          <w:color w:val="262626"/>
          <w:sz w:val="21"/>
          <w:szCs w:val="21"/>
        </w:rPr>
        <w:t xml:space="preserve">前負荷を下げる：ニトログリセリン 異常高血圧 0.5〜5 µg/kg/分、低血圧維持 1〜5 µg/kg/分で開始。静脈を広げ冠動脈も広げる。頭痛・耐性、塩化ビニル製の回路に吸着、PDE5 阻害薬・リオシグアトとの併用は禁忌。</w:t>
      </w:r>
    </w:p>
    <w:p>
      <w:pPr>
        <w:pStyle w:val="ListParagraph"/>
        <w:numPr>
          <w:ilvl w:val="0"/>
          <w:numId w:val="11"/>
        </w:numPr>
        <w:spacing w:after="80" w:line="300"/>
      </w:pPr>
      <w:r>
        <w:rPr>
          <w:rFonts w:ascii="Meiryo" w:cs="Meiryo" w:eastAsia="Meiryo" w:hAnsi="Meiryo"/>
          <w:color w:val="262626"/>
          <w:sz w:val="21"/>
          <w:szCs w:val="21"/>
        </w:rPr>
        <w:t xml:space="preserve">心拍数を下げる：ランジオロール 手術時 0.125 mg/kg/分を 1 分間、その後 0.04 mg/kg/分（0.01〜0.04 で調節）。超短時間作用型 β1 遮断。心原性ショック・II 度以上の房室ブロック・洞不全は禁忌。心機能低下例は 1 µg/kg/分から。</w:t>
      </w:r>
    </w:p>
    <w:p>
      <w:pPr>
        <w:pStyle w:val="ListParagraph"/>
        <w:numPr>
          <w:ilvl w:val="0"/>
          <w:numId w:val="11"/>
        </w:numPr>
        <w:spacing w:after="80" w:line="300"/>
      </w:pPr>
      <w:r>
        <w:rPr>
          <w:rFonts w:ascii="Meiryo" w:cs="Meiryo" w:eastAsia="Meiryo" w:hAnsi="Meiryo"/>
          <w:color w:val="262626"/>
          <w:sz w:val="21"/>
          <w:szCs w:val="21"/>
        </w:rPr>
        <w:t xml:space="preserve">収縮力を上げる：ドブタミン 通常 1〜5 µg/kg/分、必要なら 20 µg/kg/分まで。血圧は上がるとは限らず、前負荷が足りないと効かない。頻脈・不整脈。</w:t>
      </w:r>
    </w:p>
    <w:p>
      <w:pPr>
        <w:pStyle w:val="ListParagraph"/>
        <w:numPr>
          <w:ilvl w:val="0"/>
          <w:numId w:val="11"/>
        </w:numPr>
        <w:spacing w:after="80" w:line="300"/>
      </w:pPr>
      <w:r>
        <w:rPr>
          <w:rFonts w:ascii="Meiryo" w:cs="Meiryo" w:eastAsia="Meiryo" w:hAnsi="Meiryo"/>
          <w:color w:val="262626"/>
          <w:sz w:val="21"/>
          <w:szCs w:val="21"/>
        </w:rPr>
        <w:t xml:space="preserve">アドレナリンは全部上げる（低用量は β、高用量は α）。心停止 1 mg 静注 3〜5 分ごと、麻酔中のアナフィラキシーは少量ずつ静注（静脈路がなければ筋注）、低心拍出は 0.01〜0.1 µg/kg/分程度（目安）。濃度（1 mg/mL）と桁の取り違えに注意。術中高血圧も、まず原因（浅い麻酔、痛み、高 CO2、膀胱充満）を探す。</w:t>
      </w:r>
    </w:p>
    <w:p>
      <w:pPr>
        <w:spacing w:after="80" w:before="160"/>
      </w:pPr>
      <w:r>
        <w:rPr>
          <w:rFonts w:ascii="Meiryo" w:cs="Meiryo" w:eastAsia="Meiryo" w:hAnsi="Meiryo"/>
          <w:b/>
          <w:bCs/>
          <w:color w:val="0072B2"/>
          <w:sz w:val="22"/>
          <w:szCs w:val="22"/>
        </w:rPr>
        <w:t xml:space="preserve">覚える数値・基準</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800"/>
        <w:gridCol w:w="2626"/>
      </w:tblGrid>
      <w:tr>
        <w:trPr>
          <w:tblHeader/>
        </w:trPr>
        <w:tc>
          <w:tcPr>
            <w:tcW w:type="dxa" w:w="26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80"/>
            </w:pPr>
            <w:r>
              <w:rPr>
                <w:rFonts w:ascii="Meiryo" w:cs="Meiryo" w:eastAsia="Meiryo" w:hAnsi="Meiryo"/>
                <w:b/>
                <w:bCs/>
                <w:color w:val="262626"/>
                <w:sz w:val="19"/>
                <w:szCs w:val="19"/>
              </w:rPr>
              <w:t xml:space="preserve">項目</w:t>
            </w:r>
          </w:p>
        </w:tc>
        <w:tc>
          <w:tcPr>
            <w:tcW w:type="dxa" w:w="38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80"/>
            </w:pPr>
            <w:r>
              <w:rPr>
                <w:rFonts w:ascii="Meiryo" w:cs="Meiryo" w:eastAsia="Meiryo" w:hAnsi="Meiryo"/>
                <w:b/>
                <w:bCs/>
                <w:color w:val="262626"/>
                <w:sz w:val="19"/>
                <w:szCs w:val="19"/>
              </w:rPr>
              <w:t xml:space="preserve">値・基準</w:t>
            </w:r>
          </w:p>
        </w:tc>
        <w:tc>
          <w:tcPr>
            <w:tcW w:type="dxa" w:w="26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80"/>
            </w:pPr>
            <w:r>
              <w:rPr>
                <w:rFonts w:ascii="Meiryo" w:cs="Meiryo" w:eastAsia="Meiryo" w:hAnsi="Meiryo"/>
                <w:b/>
                <w:bCs/>
                <w:color w:val="262626"/>
                <w:sz w:val="19"/>
                <w:szCs w:val="19"/>
              </w:rPr>
              <w:t xml:space="preserve">出典</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ニカルジピン</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2〜10 µg/kg/分で開始、急速降圧 10〜30 µg/kg</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ペルジピン注射液 添付文書【要確認: 6. 用法及び用量の原文】</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ニトログリセリン</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手術時の異常高血圧 0.5〜5、低血圧維持 1〜5 µg/kg/分で開始</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ニトログリセリン注 添付文書【要確認: 使う製剤（例 ミリスロール注）と 6. 用法及び用量の原文】</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ランジオロール</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0.125 mg/kg/分 × 1 分 → 0.04 mg/kg/分（0.01〜0.04 で調節）</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オノアクト点滴静注用 添付文書【要確認: 6. 用法及び用量の原文】</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ドブタミン</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1〜5 µg/kg/分、最大 20 µg/kg/分</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ドブタミン点滴静注 添付文書【要確認: 使う製剤と 6. 用法及び用量の原文】</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アドレナリン（心停止）</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1 mg 静注、3〜5 分ごと</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JRC 蘇生ガイドライン 2020【要確認: 2025 改訂】</w:t>
            </w:r>
          </w:p>
        </w:tc>
      </w:tr>
    </w:tbl>
    <w:p>
      <w:pPr>
        <w:spacing w:after="40" w:line="300"/>
      </w:pPr>
      <w:r>
        <w:rPr>
          <w:rFonts w:ascii="Meiryo" w:cs="Meiryo" w:eastAsia="Meiryo" w:hAnsi="Meiryo"/>
          <w:color w:val="262626"/>
          <w:sz w:val="21"/>
          <w:szCs w:val="21"/>
        </w:rPr>
        <w:t xml:space="preserve"/>
      </w:r>
    </w:p>
    <w:p>
      <w:pPr>
        <w:spacing w:after="80" w:before="160"/>
      </w:pPr>
      <w:r>
        <w:rPr>
          <w:rFonts w:ascii="Meiryo" w:cs="Meiryo" w:eastAsia="Meiryo" w:hAnsi="Meiryo"/>
          <w:b/>
          <w:bCs/>
          <w:color w:val="0072B2"/>
          <w:sz w:val="22"/>
          <w:szCs w:val="22"/>
        </w:rPr>
        <w:t xml:space="preserve">落とし穴</w:t>
      </w:r>
    </w:p>
    <w:p>
      <w:pPr>
        <w:pStyle w:val="ListParagraph"/>
        <w:numPr>
          <w:ilvl w:val="0"/>
          <w:numId w:val="2"/>
        </w:numPr>
        <w:spacing w:after="80" w:line="300"/>
      </w:pPr>
      <w:r>
        <w:rPr>
          <w:rFonts w:ascii="Meiryo" w:cs="Meiryo" w:eastAsia="Meiryo" w:hAnsi="Meiryo"/>
          <w:color w:val="262626"/>
          <w:sz w:val="21"/>
          <w:szCs w:val="21"/>
        </w:rPr>
        <w:t xml:space="preserve">ニカルジピンで下げすぎると、しばらく戻らない。少量から始め、下がりすぎたら止めて輸液・昇圧薬。</w:t>
      </w:r>
    </w:p>
    <w:p>
      <w:pPr>
        <w:pStyle w:val="ListParagraph"/>
        <w:numPr>
          <w:ilvl w:val="0"/>
          <w:numId w:val="2"/>
        </w:numPr>
        <w:spacing w:after="80" w:line="300"/>
      </w:pPr>
      <w:r>
        <w:rPr>
          <w:rFonts w:ascii="Meiryo" w:cs="Meiryo" w:eastAsia="Meiryo" w:hAnsi="Meiryo"/>
          <w:color w:val="262626"/>
          <w:sz w:val="21"/>
          <w:szCs w:val="21"/>
        </w:rPr>
        <w:t xml:space="preserve">ランジオロールの単位（mg/kg/分）を µg/kg/分と取り違えない。術後・ICU の用量は別。</w:t>
      </w:r>
    </w:p>
    <w:p>
      <w:pPr>
        <w:pStyle w:val="ListParagraph"/>
        <w:numPr>
          <w:ilvl w:val="0"/>
          <w:numId w:val="2"/>
        </w:numPr>
        <w:spacing w:after="80" w:line="300"/>
      </w:pPr>
      <w:r>
        <w:rPr>
          <w:rFonts w:ascii="Meiryo" w:cs="Meiryo" w:eastAsia="Meiryo" w:hAnsi="Meiryo"/>
          <w:color w:val="262626"/>
          <w:sz w:val="21"/>
          <w:szCs w:val="21"/>
        </w:rPr>
        <w:t xml:space="preserve">アドレナリンは場面ごとに濃度が違う（筋注は原液、静注は希釈）。注射器に濃度を書く。</w:t>
      </w:r>
    </w:p>
    <w:p>
      <w:pPr>
        <w:spacing w:after="40" w:before="160" w:line="276"/>
      </w:pPr>
      <w:r>
        <w:rPr>
          <w:rFonts w:ascii="Meiryo" w:cs="Meiryo" w:eastAsia="Meiryo" w:hAnsi="Meiryo"/>
          <w:b/>
          <w:bCs/>
          <w:color w:val="595959"/>
          <w:sz w:val="18"/>
          <w:szCs w:val="18"/>
        </w:rPr>
        <w:t xml:space="preserve">主な出典：</w:t>
      </w:r>
      <w:r>
        <w:rPr>
          <w:rFonts w:ascii="Meiryo" w:cs="Meiryo" w:eastAsia="Meiryo" w:hAnsi="Meiryo"/>
          <w:color w:val="595959"/>
          <w:sz w:val="18"/>
          <w:szCs w:val="18"/>
        </w:rPr>
        <w:t xml:space="preserve">各薬剤の添付文書（PMDA）／日本蘇生協議会「JRC 蘇生ガイドライン 2020」／日本麻酔科学会「アナフィラキシーに対する対応プラクティカルガイド」（2021）</w:t>
      </w:r>
    </w:p>
    <w:p>
      <w:pPr>
        <w:pStyle w:val="Heading1"/>
      </w:pPr>
      <w:r>
        <w:t xml:space="preserve">3-10　γ計算の演習</w:t>
      </w:r>
    </w:p>
    <w:p>
      <w:pPr>
        <w:spacing w:after="80" w:before="160"/>
      </w:pPr>
      <w:r>
        <w:rPr>
          <w:rFonts w:ascii="Meiryo" w:cs="Meiryo" w:eastAsia="Meiryo" w:hAnsi="Meiryo"/>
          <w:b/>
          <w:bCs/>
          <w:color w:val="0072B2"/>
          <w:sz w:val="22"/>
          <w:szCs w:val="22"/>
        </w:rPr>
        <w:t xml:space="preserve">ねらい</w:t>
      </w:r>
    </w:p>
    <w:p>
      <w:pPr>
        <w:spacing w:after="120" w:line="300"/>
      </w:pPr>
      <w:r>
        <w:rPr>
          <w:rFonts w:ascii="Meiryo" w:cs="Meiryo" w:eastAsia="Meiryo" w:hAnsi="Meiryo"/>
          <w:color w:val="262626"/>
          <w:sz w:val="21"/>
          <w:szCs w:val="21"/>
        </w:rPr>
        <w:t xml:space="preserve">γ（µg/kg/分）と mL/時 の換算を研修医自身が計算できるようにし、桁の検算と希釈の落とし穴を身につける。</w:t>
      </w:r>
    </w:p>
    <w:p>
      <w:pPr>
        <w:spacing w:after="80" w:before="160"/>
      </w:pPr>
      <w:r>
        <w:rPr>
          <w:rFonts w:ascii="Meiryo" w:cs="Meiryo" w:eastAsia="Meiryo" w:hAnsi="Meiryo"/>
          <w:b/>
          <w:bCs/>
          <w:color w:val="0072B2"/>
          <w:sz w:val="22"/>
          <w:szCs w:val="22"/>
        </w:rPr>
        <w:t xml:space="preserve">ポイント</w:t>
      </w:r>
    </w:p>
    <w:p>
      <w:pPr>
        <w:pStyle w:val="ListParagraph"/>
        <w:numPr>
          <w:ilvl w:val="0"/>
          <w:numId w:val="12"/>
        </w:numPr>
        <w:spacing w:after="80" w:line="300"/>
      </w:pPr>
      <w:r>
        <w:rPr>
          <w:rFonts w:ascii="Meiryo" w:cs="Meiryo" w:eastAsia="Meiryo" w:hAnsi="Meiryo"/>
          <w:color w:val="262626"/>
          <w:sz w:val="21"/>
          <w:szCs w:val="21"/>
        </w:rPr>
        <w:t xml:space="preserve">1 γ = 1 µg/kg/分。ポンプに入れるのは mL/時で、橋渡しが希釈濃度（µg/mL）。</w:t>
      </w:r>
    </w:p>
    <w:p>
      <w:pPr>
        <w:pStyle w:val="ListParagraph"/>
        <w:numPr>
          <w:ilvl w:val="0"/>
          <w:numId w:val="12"/>
        </w:numPr>
        <w:spacing w:after="80" w:line="300"/>
      </w:pPr>
      <w:r>
        <w:rPr>
          <w:rFonts w:ascii="Meiryo" w:cs="Meiryo" w:eastAsia="Meiryo" w:hAnsi="Meiryo"/>
          <w:color w:val="262626"/>
          <w:sz w:val="21"/>
          <w:szCs w:val="21"/>
        </w:rPr>
        <w:t xml:space="preserve">mL/時 = γ × 体重(kg) × 60 ÷ 濃度(µg/mL)。逆は γ = mL/時 × 濃度 ÷（体重 × 60）。濃度(µg/mL) = 薬(mg) × 1,000 ÷ 総量(mL)。</w:t>
      </w:r>
    </w:p>
    <w:p>
      <w:pPr>
        <w:pStyle w:val="ListParagraph"/>
        <w:numPr>
          <w:ilvl w:val="0"/>
          <w:numId w:val="12"/>
        </w:numPr>
        <w:spacing w:after="80" w:line="300"/>
      </w:pPr>
      <w:r>
        <w:rPr>
          <w:rFonts w:ascii="Meiryo" w:cs="Meiryo" w:eastAsia="Meiryo" w:hAnsi="Meiryo"/>
          <w:color w:val="262626"/>
          <w:sz w:val="21"/>
          <w:szCs w:val="21"/>
        </w:rPr>
        <w:t xml:space="preserve">演習の答え（一般的な希釈の例）：レミフェンタニル 2 mg/40 mL（50 µg/mL）で 60 kg・0.25 γ → 18 mL/時。ノルアドレナリン 5 mg/50 mL（100 µg/mL）で 50 kg・0.05 γ → 1.5 mL/時（3 mL/時なら 0.1 γ）。ニカルジピン原液 1,000 µg/mL で 70 kg・2 γ → 8.4 mL/時、10 µg/kg のボーラスは 0.7 mL（原液の持続は施設の方法で添付文書外。添付文書は 0.1〜0.2 mg/mL に希釈【要確認: 原文】）。</w:t>
      </w:r>
    </w:p>
    <w:p>
      <w:pPr>
        <w:pStyle w:val="ListParagraph"/>
        <w:numPr>
          <w:ilvl w:val="0"/>
          <w:numId w:val="12"/>
        </w:numPr>
        <w:spacing w:after="80" w:line="300"/>
      </w:pPr>
      <w:r>
        <w:rPr>
          <w:rFonts w:ascii="Meiryo" w:cs="Meiryo" w:eastAsia="Meiryo" w:hAnsi="Meiryo"/>
          <w:color w:val="262626"/>
          <w:sz w:val="21"/>
          <w:szCs w:val="21"/>
        </w:rPr>
        <w:t xml:space="preserve">答えの桁を疑う（レミフェンタニル 50 µg/mL なら 10〜30 mL/時、ノルアドレナリン 100 µg/mL なら 1〜5 mL/時が「普通」）。単位を書いて追う（µg/分 → µg/時 → mL/時）。</w:t>
      </w:r>
    </w:p>
    <w:p>
      <w:pPr>
        <w:pStyle w:val="ListParagraph"/>
        <w:numPr>
          <w:ilvl w:val="0"/>
          <w:numId w:val="12"/>
        </w:numPr>
        <w:spacing w:after="80" w:line="300"/>
      </w:pPr>
      <w:r>
        <w:rPr>
          <w:rFonts w:ascii="Meiryo" w:cs="Meiryo" w:eastAsia="Meiryo" w:hAnsi="Meiryo"/>
          <w:color w:val="262626"/>
          <w:sz w:val="21"/>
          <w:szCs w:val="21"/>
        </w:rPr>
        <w:t xml:space="preserve">院内の標準希釈表に従い、注射器に薬名・濃度・希釈者を書いて 2 人で確認する。計算が合っていても、濃度の前提が違えば全部違う。</w:t>
      </w:r>
    </w:p>
    <w:p>
      <w:pPr>
        <w:spacing w:after="80" w:before="160"/>
      </w:pPr>
      <w:r>
        <w:rPr>
          <w:rFonts w:ascii="Meiryo" w:cs="Meiryo" w:eastAsia="Meiryo" w:hAnsi="Meiryo"/>
          <w:b/>
          <w:bCs/>
          <w:color w:val="0072B2"/>
          <w:sz w:val="22"/>
          <w:szCs w:val="22"/>
        </w:rPr>
        <w:t xml:space="preserve">覚える数値・基準</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800"/>
        <w:gridCol w:w="2626"/>
      </w:tblGrid>
      <w:tr>
        <w:trPr>
          <w:tblHeader/>
        </w:trPr>
        <w:tc>
          <w:tcPr>
            <w:tcW w:type="dxa" w:w="26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80"/>
            </w:pPr>
            <w:r>
              <w:rPr>
                <w:rFonts w:ascii="Meiryo" w:cs="Meiryo" w:eastAsia="Meiryo" w:hAnsi="Meiryo"/>
                <w:b/>
                <w:bCs/>
                <w:color w:val="262626"/>
                <w:sz w:val="19"/>
                <w:szCs w:val="19"/>
              </w:rPr>
              <w:t xml:space="preserve">項目</w:t>
            </w:r>
          </w:p>
        </w:tc>
        <w:tc>
          <w:tcPr>
            <w:tcW w:type="dxa" w:w="38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80"/>
            </w:pPr>
            <w:r>
              <w:rPr>
                <w:rFonts w:ascii="Meiryo" w:cs="Meiryo" w:eastAsia="Meiryo" w:hAnsi="Meiryo"/>
                <w:b/>
                <w:bCs/>
                <w:color w:val="262626"/>
                <w:sz w:val="19"/>
                <w:szCs w:val="19"/>
              </w:rPr>
              <w:t xml:space="preserve">値・基準</w:t>
            </w:r>
          </w:p>
        </w:tc>
        <w:tc>
          <w:tcPr>
            <w:tcW w:type="dxa" w:w="26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80"/>
            </w:pPr>
            <w:r>
              <w:rPr>
                <w:rFonts w:ascii="Meiryo" w:cs="Meiryo" w:eastAsia="Meiryo" w:hAnsi="Meiryo"/>
                <w:b/>
                <w:bCs/>
                <w:color w:val="262626"/>
                <w:sz w:val="19"/>
                <w:szCs w:val="19"/>
              </w:rPr>
              <w:t xml:space="preserve">出典</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換算式</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mL/時 = γ × 体重 × 60 ÷ 濃度(µg/mL)</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定義</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便利な希釈</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体重(kg) × 3 mg を 50 mL に溶かすと 1 mL/時 = 1 γ（施設の方式と混在させない）</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算術</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ライン内の死腔</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1.5 mL/時 で死腔 1 mL なら、薬が届くまで約 40 分</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算術（Bartels 2009 のポンプの立ち上がり遅れも参照）</w:t>
            </w:r>
          </w:p>
        </w:tc>
      </w:tr>
    </w:tbl>
    <w:p>
      <w:pPr>
        <w:spacing w:after="40" w:line="300"/>
      </w:pPr>
      <w:r>
        <w:rPr>
          <w:rFonts w:ascii="Meiryo" w:cs="Meiryo" w:eastAsia="Meiryo" w:hAnsi="Meiryo"/>
          <w:color w:val="262626"/>
          <w:sz w:val="21"/>
          <w:szCs w:val="21"/>
        </w:rPr>
        <w:t xml:space="preserve"/>
      </w:r>
    </w:p>
    <w:p>
      <w:pPr>
        <w:spacing w:after="80" w:before="160"/>
      </w:pPr>
      <w:r>
        <w:rPr>
          <w:rFonts w:ascii="Meiryo" w:cs="Meiryo" w:eastAsia="Meiryo" w:hAnsi="Meiryo"/>
          <w:b/>
          <w:bCs/>
          <w:color w:val="0072B2"/>
          <w:sz w:val="22"/>
          <w:szCs w:val="22"/>
        </w:rPr>
        <w:t xml:space="preserve">落とし穴</w:t>
      </w:r>
    </w:p>
    <w:p>
      <w:pPr>
        <w:pStyle w:val="ListParagraph"/>
        <w:numPr>
          <w:ilvl w:val="0"/>
          <w:numId w:val="2"/>
        </w:numPr>
        <w:spacing w:after="80" w:line="300"/>
      </w:pPr>
      <w:r>
        <w:rPr>
          <w:rFonts w:ascii="Meiryo" w:cs="Meiryo" w:eastAsia="Meiryo" w:hAnsi="Meiryo"/>
          <w:color w:val="262626"/>
          <w:sz w:val="21"/>
          <w:szCs w:val="21"/>
        </w:rPr>
        <w:t xml:space="preserve">mg と µg（1,000 倍）、分と時（60 倍）。総量に薬液の体積を入れ忘れる（5 mg/5 mL を 50 mL に混ぜると総量 55 mL）。</w:t>
      </w:r>
    </w:p>
    <w:p>
      <w:pPr>
        <w:pStyle w:val="ListParagraph"/>
        <w:numPr>
          <w:ilvl w:val="0"/>
          <w:numId w:val="2"/>
        </w:numPr>
        <w:spacing w:after="80" w:line="300"/>
      </w:pPr>
      <w:r>
        <w:rPr>
          <w:rFonts w:ascii="Meiryo" w:cs="Meiryo" w:eastAsia="Meiryo" w:hAnsi="Meiryo"/>
          <w:color w:val="262626"/>
          <w:sz w:val="21"/>
          <w:szCs w:val="21"/>
        </w:rPr>
        <w:t xml:space="preserve">ポンプの設定単位（mL/時か γ か）と希釈濃度の登録が合っているか確かめる。別の施設のポンプでは違う。</w:t>
      </w:r>
    </w:p>
    <w:p>
      <w:pPr>
        <w:pStyle w:val="ListParagraph"/>
        <w:numPr>
          <w:ilvl w:val="0"/>
          <w:numId w:val="2"/>
        </w:numPr>
        <w:spacing w:after="80" w:line="300"/>
      </w:pPr>
      <w:r>
        <w:rPr>
          <w:rFonts w:ascii="Meiryo" w:cs="Meiryo" w:eastAsia="Meiryo" w:hAnsi="Meiryo"/>
          <w:color w:val="262626"/>
          <w:sz w:val="21"/>
          <w:szCs w:val="21"/>
        </w:rPr>
        <w:t xml:space="preserve">肥満患者では、レミフェンタニルなどは実体重で計算すると過量になる（理想体重か除脂肪体重で）。ノルアドレナリンのように血圧を見て滴定する薬は、γ の数字だけで多い・少ないを判断しない（→ 3-1 の体重の使い分け）。</w:t>
      </w:r>
    </w:p>
    <w:p>
      <w:pPr>
        <w:spacing w:after="40" w:before="160" w:line="276"/>
      </w:pPr>
      <w:r>
        <w:rPr>
          <w:rFonts w:ascii="Meiryo" w:cs="Meiryo" w:eastAsia="Meiryo" w:hAnsi="Meiryo"/>
          <w:b/>
          <w:bCs/>
          <w:color w:val="595959"/>
          <w:sz w:val="18"/>
          <w:szCs w:val="18"/>
        </w:rPr>
        <w:t xml:space="preserve">主な出典：</w:t>
      </w:r>
      <w:r>
        <w:rPr>
          <w:rFonts w:ascii="Meiryo" w:cs="Meiryo" w:eastAsia="Meiryo" w:hAnsi="Meiryo"/>
          <w:color w:val="595959"/>
          <w:sz w:val="18"/>
          <w:szCs w:val="18"/>
        </w:rPr>
        <w:t xml:space="preserve">院内の標準希釈表【要確認: 置き換え】／アルチバ静注用／ノルアドリナリン注／ペルジピン注射液 添付文書／Bartels K, et al. Anesth Analg 2009;109:1156-61／Egan TD, et al. Anesthesiology 1998;89:562-73</w:t>
      </w:r>
    </w:p>
    <w:p>
      <w:pPr>
        <w:pStyle w:val="Heading1"/>
      </w:pPr>
      <w:r>
        <w:t xml:space="preserve">3-11　局所麻酔薬</w:t>
      </w:r>
    </w:p>
    <w:p>
      <w:pPr>
        <w:spacing w:after="80" w:before="160"/>
      </w:pPr>
      <w:r>
        <w:rPr>
          <w:rFonts w:ascii="Meiryo" w:cs="Meiryo" w:eastAsia="Meiryo" w:hAnsi="Meiryo"/>
          <w:b/>
          <w:bCs/>
          <w:color w:val="0072B2"/>
          <w:sz w:val="22"/>
          <w:szCs w:val="22"/>
        </w:rPr>
        <w:t xml:space="preserve">ねらい</w:t>
      </w:r>
    </w:p>
    <w:p>
      <w:pPr>
        <w:spacing w:after="120" w:line="300"/>
      </w:pPr>
      <w:r>
        <w:rPr>
          <w:rFonts w:ascii="Meiryo" w:cs="Meiryo" w:eastAsia="Meiryo" w:hAnsi="Meiryo"/>
          <w:color w:val="262626"/>
          <w:sz w:val="21"/>
          <w:szCs w:val="21"/>
        </w:rPr>
        <w:t xml:space="preserve">研修医が自分の手で使う最初の麻酔薬として、仕組み、種類と作用時間、最大用量の計算（mg/kg → mL）とその限界を身につける。6-8（局所麻酔薬中毒）に続く。</w:t>
      </w:r>
    </w:p>
    <w:p>
      <w:pPr>
        <w:spacing w:after="80" w:before="160"/>
      </w:pPr>
      <w:r>
        <w:rPr>
          <w:rFonts w:ascii="Meiryo" w:cs="Meiryo" w:eastAsia="Meiryo" w:hAnsi="Meiryo"/>
          <w:b/>
          <w:bCs/>
          <w:color w:val="0072B2"/>
          <w:sz w:val="22"/>
          <w:szCs w:val="22"/>
        </w:rPr>
        <w:t xml:space="preserve">ポイント</w:t>
      </w:r>
    </w:p>
    <w:p>
      <w:pPr>
        <w:pStyle w:val="ListParagraph"/>
        <w:numPr>
          <w:ilvl w:val="0"/>
          <w:numId w:val="13"/>
        </w:numPr>
        <w:spacing w:after="80" w:line="300"/>
      </w:pPr>
      <w:r>
        <w:rPr>
          <w:rFonts w:ascii="Meiryo" w:cs="Meiryo" w:eastAsia="Meiryo" w:hAnsi="Meiryo"/>
          <w:color w:val="262626"/>
          <w:sz w:val="21"/>
          <w:szCs w:val="21"/>
        </w:rPr>
        <w:t xml:space="preserve">Na チャネルを細胞の内側から塞いで活動電位を止める。非イオン型が膜を通り、イオン型が効く。炎症（酸性）の組織では効きにくい。pKa が発現、脂溶性が強さ、蛋白結合が持続を決める。</w:t>
      </w:r>
    </w:p>
    <w:p>
      <w:pPr>
        <w:pStyle w:val="ListParagraph"/>
        <w:numPr>
          <w:ilvl w:val="0"/>
          <w:numId w:val="13"/>
        </w:numPr>
        <w:spacing w:after="80" w:line="300"/>
      </w:pPr>
      <w:r>
        <w:rPr>
          <w:rFonts w:ascii="Meiryo" w:cs="Meiryo" w:eastAsia="Meiryo" w:hAnsi="Meiryo"/>
          <w:color w:val="262626"/>
          <w:sz w:val="21"/>
          <w:szCs w:val="21"/>
        </w:rPr>
        <w:t xml:space="preserve">リドカイン・メピバカインは速く中くらい（1〜3 時間）、ブピバカイン・レボブピバカイン・ロピバカインはやや遅く長い（3〜8 時間、伝達麻酔では 12 時間前後。部位・量で変わる目安で、出典は【要確認: 作用時間の表の出典】）。ブピバカインは心毒性が最も強い。</w:t>
      </w:r>
    </w:p>
    <w:p>
      <w:pPr>
        <w:pStyle w:val="ListParagraph"/>
        <w:numPr>
          <w:ilvl w:val="0"/>
          <w:numId w:val="13"/>
        </w:numPr>
        <w:spacing w:after="80" w:line="300"/>
      </w:pPr>
      <w:r>
        <w:rPr>
          <w:rFonts w:ascii="Meiryo" w:cs="Meiryo" w:eastAsia="Meiryo" w:hAnsi="Meiryo"/>
          <w:color w:val="262626"/>
          <w:sz w:val="21"/>
          <w:szCs w:val="21"/>
        </w:rPr>
        <w:t xml:space="preserve">添付文書の基準最高用量（1 回）：リドカイン 200 mg（アドレナリン含有は 500 mg）、メピバカイン 500 mg、ブピバカイン 2 mg/kg（脊麻は 20 mg まで）、レボブピバカイン 150 mg、ロピバカイン 伝達 300 mg・硬膜外 150〜200 mg。</w:t>
      </w:r>
    </w:p>
    <w:p>
      <w:pPr>
        <w:pStyle w:val="ListParagraph"/>
        <w:numPr>
          <w:ilvl w:val="0"/>
          <w:numId w:val="13"/>
        </w:numPr>
        <w:spacing w:after="80" w:line="300"/>
      </w:pPr>
      <w:r>
        <w:rPr>
          <w:rFonts w:ascii="Meiryo" w:cs="Meiryo" w:eastAsia="Meiryo" w:hAnsi="Meiryo"/>
          <w:color w:val="262626"/>
          <w:sz w:val="21"/>
          <w:szCs w:val="21"/>
        </w:rPr>
        <w:t xml:space="preserve">教科書の mg/kg の目安（添付文書外。【要確認: 出典の教科書】）：リドカイン 3〜4.5（アドレナリン添加 7）、メピバカイン 4.5〜5（7）、ブピバカイン 2〜2.5（3）、ロピバカイン 3、レボブピバカイン 2。添付文書の 1 回量と目安の低い方を守り、針を持つ前に上限を mL で計算する（1% = 10 mg/mL）。</w:t>
      </w:r>
    </w:p>
    <w:p>
      <w:pPr>
        <w:pStyle w:val="ListParagraph"/>
        <w:numPr>
          <w:ilvl w:val="0"/>
          <w:numId w:val="13"/>
        </w:numPr>
        <w:spacing w:after="80" w:line="300"/>
      </w:pPr>
      <w:r>
        <w:rPr>
          <w:rFonts w:ascii="Meiryo" w:cs="Meiryo" w:eastAsia="Meiryo" w:hAnsi="Meiryo"/>
          <w:color w:val="262626"/>
          <w:sz w:val="21"/>
          <w:szCs w:val="21"/>
        </w:rPr>
        <w:t xml:space="preserve">用量以下でも中毒は起こる。吸収は 血管内 &gt; 気管（表面麻酔）&gt; 肋間 &gt; 仙骨硬膜外 &gt; 腰部硬膜外 &gt; 腕神経叢 &gt; 皮下。血管内なら注入中〜直後に痙攣。吸引・5 mL 未満ずつの分割・会話で予防し、心電図と血圧も見る。</w:t>
      </w:r>
    </w:p>
    <w:p>
      <w:pPr>
        <w:spacing w:after="80" w:before="160"/>
      </w:pPr>
      <w:r>
        <w:rPr>
          <w:rFonts w:ascii="Meiryo" w:cs="Meiryo" w:eastAsia="Meiryo" w:hAnsi="Meiryo"/>
          <w:b/>
          <w:bCs/>
          <w:color w:val="0072B2"/>
          <w:sz w:val="22"/>
          <w:szCs w:val="22"/>
        </w:rPr>
        <w:t xml:space="preserve">覚える数値・基準</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800"/>
        <w:gridCol w:w="2626"/>
      </w:tblGrid>
      <w:tr>
        <w:trPr>
          <w:tblHeader/>
        </w:trPr>
        <w:tc>
          <w:tcPr>
            <w:tcW w:type="dxa" w:w="26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80"/>
            </w:pPr>
            <w:r>
              <w:rPr>
                <w:rFonts w:ascii="Meiryo" w:cs="Meiryo" w:eastAsia="Meiryo" w:hAnsi="Meiryo"/>
                <w:b/>
                <w:bCs/>
                <w:color w:val="262626"/>
                <w:sz w:val="19"/>
                <w:szCs w:val="19"/>
              </w:rPr>
              <w:t xml:space="preserve">項目</w:t>
            </w:r>
          </w:p>
        </w:tc>
        <w:tc>
          <w:tcPr>
            <w:tcW w:type="dxa" w:w="38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80"/>
            </w:pPr>
            <w:r>
              <w:rPr>
                <w:rFonts w:ascii="Meiryo" w:cs="Meiryo" w:eastAsia="Meiryo" w:hAnsi="Meiryo"/>
                <w:b/>
                <w:bCs/>
                <w:color w:val="262626"/>
                <w:sz w:val="19"/>
                <w:szCs w:val="19"/>
              </w:rPr>
              <w:t xml:space="preserve">値・基準</w:t>
            </w:r>
          </w:p>
        </w:tc>
        <w:tc>
          <w:tcPr>
            <w:tcW w:type="dxa" w:w="26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80"/>
            </w:pPr>
            <w:r>
              <w:rPr>
                <w:rFonts w:ascii="Meiryo" w:cs="Meiryo" w:eastAsia="Meiryo" w:hAnsi="Meiryo"/>
                <w:b/>
                <w:bCs/>
                <w:color w:val="262626"/>
                <w:sz w:val="19"/>
                <w:szCs w:val="19"/>
              </w:rPr>
              <w:t xml:space="preserve">出典</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リドカイン</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基準最高用量 1 回 200 mg。エピレナミン含有は 1% で 50 mL（500 mg）</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キシロカイン注射液 添付文書【要確認: 原文】</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ブピバカイン</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成人 1 回 2 mg/kg まで。脊麻用 0.5% は 1 回 10〜20 mg</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マーカイン注 添付文書</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ロピバカイン</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0.75% 伝達 40 mL（300 mg）、硬膜外 0.75% 20 mL（150 mg）・1% 20 mL（200 mg）</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アナペイン注 添付文書</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レボブピバカイン</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0.25% 伝達 1 回 40 mL（100 mg）、複数ブロック総量 150 mg。0.75% 硬膜外 20 mL（150 mg）</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ポプスカイン 添付文書</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計算の例</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60 kg・ブピバカイン 2 mg/kg = 120 mg → 0.25% で 48 mL。50 kg・リドカイン 3 mg/kg = 150 mg → 1% で 15 mL</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講義の例</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アドレナリン添加</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1:200,000 = 5 µg/mL で混ぜる（市販品は 1:100,000 と濃い）。陰茎は添付文書で禁忌、耳・指趾は慎重に（2020 年改訂）</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キシロカイン注射液エピレナミン含有 添付文書【要確認】</w:t>
            </w:r>
          </w:p>
        </w:tc>
      </w:tr>
    </w:tbl>
    <w:p>
      <w:pPr>
        <w:spacing w:after="40" w:line="300"/>
      </w:pPr>
      <w:r>
        <w:rPr>
          <w:rFonts w:ascii="Meiryo" w:cs="Meiryo" w:eastAsia="Meiryo" w:hAnsi="Meiryo"/>
          <w:color w:val="262626"/>
          <w:sz w:val="21"/>
          <w:szCs w:val="21"/>
        </w:rPr>
        <w:t xml:space="preserve"/>
      </w:r>
    </w:p>
    <w:p>
      <w:pPr>
        <w:spacing w:after="80" w:before="160"/>
      </w:pPr>
      <w:r>
        <w:rPr>
          <w:rFonts w:ascii="Meiryo" w:cs="Meiryo" w:eastAsia="Meiryo" w:hAnsi="Meiryo"/>
          <w:b/>
          <w:bCs/>
          <w:color w:val="0072B2"/>
          <w:sz w:val="22"/>
          <w:szCs w:val="22"/>
        </w:rPr>
        <w:t xml:space="preserve">落とし穴</w:t>
      </w:r>
    </w:p>
    <w:p>
      <w:pPr>
        <w:pStyle w:val="ListParagraph"/>
        <w:numPr>
          <w:ilvl w:val="0"/>
          <w:numId w:val="2"/>
        </w:numPr>
        <w:spacing w:after="80" w:line="300"/>
      </w:pPr>
      <w:r>
        <w:rPr>
          <w:rFonts w:ascii="Meiryo" w:cs="Meiryo" w:eastAsia="Meiryo" w:hAnsi="Meiryo"/>
          <w:color w:val="262626"/>
          <w:sz w:val="21"/>
          <w:szCs w:val="21"/>
        </w:rPr>
        <w:t xml:space="preserve">表面麻酔（気道のリドカイン）や外科医が創部に浸潤させる分も総量に入れる。</w:t>
      </w:r>
    </w:p>
    <w:p>
      <w:pPr>
        <w:pStyle w:val="ListParagraph"/>
        <w:numPr>
          <w:ilvl w:val="0"/>
          <w:numId w:val="2"/>
        </w:numPr>
        <w:spacing w:after="80" w:line="300"/>
      </w:pPr>
      <w:r>
        <w:rPr>
          <w:rFonts w:ascii="Meiryo" w:cs="Meiryo" w:eastAsia="Meiryo" w:hAnsi="Meiryo"/>
          <w:color w:val="262626"/>
          <w:sz w:val="21"/>
          <w:szCs w:val="21"/>
        </w:rPr>
        <w:t xml:space="preserve">年齢の両極端・小柄、心・肝疾患、妊娠、アシドーシスでは中毒が出やすい。肥満でも総体重で増やさない。</w:t>
      </w:r>
    </w:p>
    <w:p>
      <w:pPr>
        <w:pStyle w:val="ListParagraph"/>
        <w:numPr>
          <w:ilvl w:val="0"/>
          <w:numId w:val="2"/>
        </w:numPr>
        <w:spacing w:after="80" w:line="300"/>
      </w:pPr>
      <w:r>
        <w:rPr>
          <w:rFonts w:ascii="Meiryo" w:cs="Meiryo" w:eastAsia="Meiryo" w:hAnsi="Meiryo"/>
          <w:color w:val="262626"/>
          <w:sz w:val="21"/>
          <w:szCs w:val="21"/>
        </w:rPr>
        <w:t xml:space="preserve">吸引の偽陰性は約 2%。「吸引で血液が引けなかった」は安全の保証ではない。</w:t>
      </w:r>
    </w:p>
    <w:p>
      <w:pPr>
        <w:spacing w:after="40" w:before="160" w:line="276"/>
      </w:pPr>
      <w:r>
        <w:rPr>
          <w:rFonts w:ascii="Meiryo" w:cs="Meiryo" w:eastAsia="Meiryo" w:hAnsi="Meiryo"/>
          <w:b/>
          <w:bCs/>
          <w:color w:val="595959"/>
          <w:sz w:val="18"/>
          <w:szCs w:val="18"/>
        </w:rPr>
        <w:t xml:space="preserve">主な出典：</w:t>
      </w:r>
      <w:r>
        <w:rPr>
          <w:rFonts w:ascii="Meiryo" w:cs="Meiryo" w:eastAsia="Meiryo" w:hAnsi="Meiryo"/>
          <w:color w:val="595959"/>
          <w:sz w:val="18"/>
          <w:szCs w:val="18"/>
        </w:rPr>
        <w:t xml:space="preserve">各薬剤の添付文書（PMDA）／El-Boghdadly K, et al. Local Reg Anesth 2018;11:35-44／Neal JM, et al. Reg Anesth Pain Med 2018;43:113-123（ASRA LAST）／日本麻酔科学会「局所麻酔薬中毒への対応プラクティカルガイド」（2017）</w:t>
      </w:r>
    </w:p>
    <w:p>
      <w:pPr>
        <w:pStyle w:val="Heading1"/>
      </w:pPr>
      <w:r>
        <w:t xml:space="preserve">3-12　周術期のその他の薬</w:t>
      </w:r>
    </w:p>
    <w:p>
      <w:pPr>
        <w:spacing w:after="80" w:before="160"/>
      </w:pPr>
      <w:r>
        <w:rPr>
          <w:rFonts w:ascii="Meiryo" w:cs="Meiryo" w:eastAsia="Meiryo" w:hAnsi="Meiryo"/>
          <w:b/>
          <w:bCs/>
          <w:color w:val="0072B2"/>
          <w:sz w:val="22"/>
          <w:szCs w:val="22"/>
        </w:rPr>
        <w:t xml:space="preserve">ねらい</w:t>
      </w:r>
    </w:p>
    <w:p>
      <w:pPr>
        <w:spacing w:after="120" w:line="300"/>
      </w:pPr>
      <w:r>
        <w:rPr>
          <w:rFonts w:ascii="Meiryo" w:cs="Meiryo" w:eastAsia="Meiryo" w:hAnsi="Meiryo"/>
          <w:color w:val="262626"/>
          <w:sz w:val="21"/>
          <w:szCs w:val="21"/>
        </w:rPr>
        <w:t xml:space="preserve">予防的抗菌薬、抗コリン薬（アトロピン）、ステロイドの「何のために、いつ、どれだけ」と、落とし穴（抗菌薬のアナフィラキシー、逆説的徐脈、ステロイドカバーの不足と過剰）を押さえる。</w:t>
      </w:r>
    </w:p>
    <w:p>
      <w:pPr>
        <w:spacing w:after="80" w:before="160"/>
      </w:pPr>
      <w:r>
        <w:rPr>
          <w:rFonts w:ascii="Meiryo" w:cs="Meiryo" w:eastAsia="Meiryo" w:hAnsi="Meiryo"/>
          <w:b/>
          <w:bCs/>
          <w:color w:val="0072B2"/>
          <w:sz w:val="22"/>
          <w:szCs w:val="22"/>
        </w:rPr>
        <w:t xml:space="preserve">ポイント</w:t>
      </w:r>
    </w:p>
    <w:p>
      <w:pPr>
        <w:pStyle w:val="ListParagraph"/>
        <w:numPr>
          <w:ilvl w:val="0"/>
          <w:numId w:val="14"/>
        </w:numPr>
        <w:spacing w:after="80" w:line="300"/>
      </w:pPr>
      <w:r>
        <w:rPr>
          <w:rFonts w:ascii="Meiryo" w:cs="Meiryo" w:eastAsia="Meiryo" w:hAnsi="Meiryo"/>
          <w:color w:val="262626"/>
          <w:sz w:val="21"/>
          <w:szCs w:val="21"/>
        </w:rPr>
        <w:t xml:space="preserve">予防的抗菌薬は手術部位感染（SSI）の予防で、治療ではない。執刀前 60 分以内に投与を開始（バンコマイシンは 120 分以内）し、タイムアウトで確認する。閉創後は原則 24 時間以内に終了（術式により 48 時間）。</w:t>
      </w:r>
    </w:p>
    <w:p>
      <w:pPr>
        <w:pStyle w:val="ListParagraph"/>
        <w:numPr>
          <w:ilvl w:val="0"/>
          <w:numId w:val="14"/>
        </w:numPr>
        <w:spacing w:after="80" w:line="300"/>
      </w:pPr>
      <w:r>
        <w:rPr>
          <w:rFonts w:ascii="Meiryo" w:cs="Meiryo" w:eastAsia="Meiryo" w:hAnsi="Meiryo"/>
          <w:color w:val="262626"/>
          <w:sz w:val="21"/>
          <w:szCs w:val="21"/>
        </w:rPr>
        <w:t xml:space="preserve">セファゾリンは成人 1 g（体重が重ければ 2 g）。長い手術では半減期の約 2 倍ごと（3〜4 時間ごと）、大量出血でも再投与する。重い β-ラクタムアレルギー歴ならクリンダマイシンかバンコマイシン（消化管・婦人科などの手術ではグラム陰性菌用の薬を追加）。</w:t>
      </w:r>
    </w:p>
    <w:p>
      <w:pPr>
        <w:pStyle w:val="ListParagraph"/>
        <w:numPr>
          <w:ilvl w:val="0"/>
          <w:numId w:val="14"/>
        </w:numPr>
        <w:spacing w:after="80" w:line="300"/>
      </w:pPr>
      <w:r>
        <w:rPr>
          <w:rFonts w:ascii="Meiryo" w:cs="Meiryo" w:eastAsia="Meiryo" w:hAnsi="Meiryo"/>
          <w:color w:val="262626"/>
          <w:sz w:val="21"/>
          <w:szCs w:val="21"/>
        </w:rPr>
        <w:t xml:space="preserve">抗菌薬は周術期アナフィラキシーの最多原因（英国 NAP6 で 47%）。導入と同じ時間帯に入るので原因が紛れる。投与後 20 分ほど血圧・気道内圧・皮膚を見る。原因不明の低血圧＋気管支攣縮はアドレナリン。</w:t>
      </w:r>
    </w:p>
    <w:p>
      <w:pPr>
        <w:pStyle w:val="ListParagraph"/>
        <w:numPr>
          <w:ilvl w:val="0"/>
          <w:numId w:val="14"/>
        </w:numPr>
        <w:spacing w:after="80" w:line="300"/>
      </w:pPr>
      <w:r>
        <w:rPr>
          <w:rFonts w:ascii="Meiryo" w:cs="Meiryo" w:eastAsia="Meiryo" w:hAnsi="Meiryo"/>
          <w:color w:val="262626"/>
          <w:sz w:val="21"/>
          <w:szCs w:val="21"/>
        </w:rPr>
        <w:t xml:space="preserve">アトロピン：添付文書は成人 0.5 mg 皮下・筋注（場合により静注）。徐脈には蘇生ガイドラインで 0.5 mg 静注を 3〜5 分ごと、総量 3 mg まで。成人で 0.5 mg 未満だと逆に徐脈になりうる。閉塞隅角緑内障・前立腺肥大による排尿障害・麻痺性イレウスは禁忌。徐脈の原因（低酸素、麻酔薬、刺激）を外すのが先。</w:t>
      </w:r>
    </w:p>
    <w:p>
      <w:pPr>
        <w:pStyle w:val="ListParagraph"/>
        <w:numPr>
          <w:ilvl w:val="0"/>
          <w:numId w:val="14"/>
        </w:numPr>
        <w:spacing w:after="80" w:line="300"/>
      </w:pPr>
      <w:r>
        <w:rPr>
          <w:rFonts w:ascii="Meiryo" w:cs="Meiryo" w:eastAsia="Meiryo" w:hAnsi="Meiryo"/>
          <w:color w:val="262626"/>
          <w:sz w:val="21"/>
          <w:szCs w:val="21"/>
        </w:rPr>
        <w:t xml:space="preserve">ステロイドの 3 つの場面：PONV 予防にデキサメタゾン 3.3〜6.6 mg（海外の 4〜8 mg）を導入時に（国内は適応外）。ステロイドカバーは長期内服で副腎が抑制された患者にヒドロコルチゾン 100 mg を導入時、以後 200 mg/24 時間（Woodcock 2020）。気道浮腫・アナフィラキシーの二次治療（効果は遅く、第一選択ではない）。迷ったらカバーする方が安全（講師の判断。上乗せの利益を示した RCT はない）。</w:t>
      </w:r>
    </w:p>
    <w:p>
      <w:pPr>
        <w:spacing w:after="80" w:before="160"/>
      </w:pPr>
      <w:r>
        <w:rPr>
          <w:rFonts w:ascii="Meiryo" w:cs="Meiryo" w:eastAsia="Meiryo" w:hAnsi="Meiryo"/>
          <w:b/>
          <w:bCs/>
          <w:color w:val="0072B2"/>
          <w:sz w:val="22"/>
          <w:szCs w:val="22"/>
        </w:rPr>
        <w:t xml:space="preserve">覚える数値・基準</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800"/>
        <w:gridCol w:w="2626"/>
      </w:tblGrid>
      <w:tr>
        <w:trPr>
          <w:tblHeader/>
        </w:trPr>
        <w:tc>
          <w:tcPr>
            <w:tcW w:type="dxa" w:w="26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80"/>
            </w:pPr>
            <w:r>
              <w:rPr>
                <w:rFonts w:ascii="Meiryo" w:cs="Meiryo" w:eastAsia="Meiryo" w:hAnsi="Meiryo"/>
                <w:b/>
                <w:bCs/>
                <w:color w:val="262626"/>
                <w:sz w:val="19"/>
                <w:szCs w:val="19"/>
              </w:rPr>
              <w:t xml:space="preserve">項目</w:t>
            </w:r>
          </w:p>
        </w:tc>
        <w:tc>
          <w:tcPr>
            <w:tcW w:type="dxa" w:w="38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80"/>
            </w:pPr>
            <w:r>
              <w:rPr>
                <w:rFonts w:ascii="Meiryo" w:cs="Meiryo" w:eastAsia="Meiryo" w:hAnsi="Meiryo"/>
                <w:b/>
                <w:bCs/>
                <w:color w:val="262626"/>
                <w:sz w:val="19"/>
                <w:szCs w:val="19"/>
              </w:rPr>
              <w:t xml:space="preserve">値・基準</w:t>
            </w:r>
          </w:p>
        </w:tc>
        <w:tc>
          <w:tcPr>
            <w:tcW w:type="dxa" w:w="26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80"/>
            </w:pPr>
            <w:r>
              <w:rPr>
                <w:rFonts w:ascii="Meiryo" w:cs="Meiryo" w:eastAsia="Meiryo" w:hAnsi="Meiryo"/>
                <w:b/>
                <w:bCs/>
                <w:color w:val="262626"/>
                <w:sz w:val="19"/>
                <w:szCs w:val="19"/>
              </w:rPr>
              <w:t xml:space="preserve">出典</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予防的抗菌薬のタイミング</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執刀前 60 分以内に開始（バンコマイシン等は 120 分以内）。再投与はセファゾリンで 3〜4 時間ごと</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術後感染予防抗菌薬適正使用のための実践ガイドライン（2016）【要確認: 原文】</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周術期アナフィラキシーの原因</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NAP6：抗菌薬 47%、筋弛緩薬 33%、クロルヘキシジン 9%</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Harper NJN, et al. Br J Anaesth 2018;121:159</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アトロピン（徐脈）</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0.5 mg 静注を 3〜5 分ごと、総量 3 mg まで</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JRC 蘇生ガイドライン 2020【要確認: 原文】</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デキサメタゾン（PONV）</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国内表示 3.3〜6.6 mg（海外の 4〜8 mg）を導入時に。適応外</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デキサート注／デカドロン注 添付文書【要確認: 4. 効能又は効果・含量表示の原文】</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ステロイドカバー</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プレドニゾロン 5 mg/日以上を 1 か月以上 → ヒドロコルチゾン 100 mg 導入時、以後 200 mg/24 時間</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Woodcock T, et al. Anaesthesia 2020;75:654【要確認: Table】</w:t>
            </w:r>
          </w:p>
        </w:tc>
      </w:tr>
    </w:tbl>
    <w:p>
      <w:pPr>
        <w:spacing w:after="40" w:line="300"/>
      </w:pPr>
      <w:r>
        <w:rPr>
          <w:rFonts w:ascii="Meiryo" w:cs="Meiryo" w:eastAsia="Meiryo" w:hAnsi="Meiryo"/>
          <w:color w:val="262626"/>
          <w:sz w:val="21"/>
          <w:szCs w:val="21"/>
        </w:rPr>
        <w:t xml:space="preserve"/>
      </w:r>
    </w:p>
    <w:p>
      <w:pPr>
        <w:spacing w:after="80" w:before="160"/>
      </w:pPr>
      <w:r>
        <w:rPr>
          <w:rFonts w:ascii="Meiryo" w:cs="Meiryo" w:eastAsia="Meiryo" w:hAnsi="Meiryo"/>
          <w:b/>
          <w:bCs/>
          <w:color w:val="0072B2"/>
          <w:sz w:val="22"/>
          <w:szCs w:val="22"/>
        </w:rPr>
        <w:t xml:space="preserve">落とし穴</w:t>
      </w:r>
    </w:p>
    <w:p>
      <w:pPr>
        <w:pStyle w:val="ListParagraph"/>
        <w:numPr>
          <w:ilvl w:val="0"/>
          <w:numId w:val="2"/>
        </w:numPr>
        <w:spacing w:after="80" w:line="300"/>
      </w:pPr>
      <w:r>
        <w:rPr>
          <w:rFonts w:ascii="Meiryo" w:cs="Meiryo" w:eastAsia="Meiryo" w:hAnsi="Meiryo"/>
          <w:color w:val="262626"/>
          <w:sz w:val="21"/>
          <w:szCs w:val="21"/>
        </w:rPr>
        <w:t xml:space="preserve">「ペニシリンアレルギー」の中身を聞く。多くは軽い反応や別の原因で、重くない既往ならセファゾリンを使える場合がある。</w:t>
      </w:r>
    </w:p>
    <w:p>
      <w:pPr>
        <w:pStyle w:val="ListParagraph"/>
        <w:numPr>
          <w:ilvl w:val="0"/>
          <w:numId w:val="2"/>
        </w:numPr>
        <w:spacing w:after="80" w:line="300"/>
      </w:pPr>
      <w:r>
        <w:rPr>
          <w:rFonts w:ascii="Meiryo" w:cs="Meiryo" w:eastAsia="Meiryo" w:hAnsi="Meiryo"/>
          <w:color w:val="262626"/>
          <w:sz w:val="21"/>
          <w:szCs w:val="21"/>
        </w:rPr>
        <w:t xml:space="preserve">デキサメタゾンは 1 回でも血糖を上げる。糖尿病患者では術後の血糖を見る。覚醒した患者に急速静注すると会陰部の灼熱感が出る。</w:t>
      </w:r>
    </w:p>
    <w:p>
      <w:pPr>
        <w:pStyle w:val="ListParagraph"/>
        <w:numPr>
          <w:ilvl w:val="0"/>
          <w:numId w:val="2"/>
        </w:numPr>
        <w:spacing w:after="80" w:line="300"/>
      </w:pPr>
      <w:r>
        <w:rPr>
          <w:rFonts w:ascii="Meiryo" w:cs="Meiryo" w:eastAsia="Meiryo" w:hAnsi="Meiryo"/>
          <w:color w:val="262626"/>
          <w:sz w:val="21"/>
          <w:szCs w:val="21"/>
        </w:rPr>
        <w:t xml:space="preserve">ステロイドカバーの不足は副腎クリーゼ（低血圧・ショック）、過剰は高血糖・感染。小手術に 100 mg は多すぎるという異論もあり、施設や内分泌内科の方針に従う。</w:t>
      </w:r>
    </w:p>
    <w:p>
      <w:pPr>
        <w:spacing w:after="40" w:before="160" w:line="276"/>
      </w:pPr>
      <w:r>
        <w:rPr>
          <w:rFonts w:ascii="Meiryo" w:cs="Meiryo" w:eastAsia="Meiryo" w:hAnsi="Meiryo"/>
          <w:b/>
          <w:bCs/>
          <w:color w:val="595959"/>
          <w:sz w:val="18"/>
          <w:szCs w:val="18"/>
        </w:rPr>
        <w:t xml:space="preserve">主な出典：</w:t>
      </w:r>
      <w:r>
        <w:rPr>
          <w:rFonts w:ascii="Meiryo" w:cs="Meiryo" w:eastAsia="Meiryo" w:hAnsi="Meiryo"/>
          <w:color w:val="595959"/>
          <w:sz w:val="18"/>
          <w:szCs w:val="18"/>
        </w:rPr>
        <w:t xml:space="preserve">日本化学療法学会・日本外科感染症学会「術後感染予防抗菌薬適正使用のための実践ガイドライン」（2016）／Harper NJN, et al. Br J Anaesth 2018;121:159-171／アトロピン硫酸塩注 添付文書／日本蘇生協議会「JRC 蘇生ガイドライン 2020」／Woodcock T, et al. Anaesthesia 2020;75:654-663</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eiryo" w:cs="Meiryo" w:eastAsia="Meiryo" w:hAnsi="Meiryo"/>
        <w:color w:val="59595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Meiryo" w:cs="Meiryo" w:eastAsia="Meiryo" w:hAnsi="Meiryo"/>
        <w:color w:val="595959"/>
        <w:sz w:val="16"/>
        <w:szCs w:val="16"/>
      </w:rPr>
      <w:t xml:space="preserve">第3章 麻酔薬理　要点集</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300"/>
      </w:pPr>
    </w:lvl>
  </w:abstractNum>
  <w:abstractNum w:abstractNumId="3" w15:restartNumberingAfterBreak="0">
    <w:multiLevelType w:val="hybridMultilevel"/>
    <w:lvl w:ilvl="0" w15:tentative="1">
      <w:start w:val="1"/>
      <w:numFmt w:val="decimal"/>
      <w:lvlText w:val="%1."/>
      <w:lvlJc w:val="left"/>
      <w:pPr>
        <w:ind w:left="48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eiryo" w:cs="Meiryo" w:eastAsia="Meiryo" w:hAnsi="Meiryo"/>
        <w:color w:val="262626"/>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BF9000" w:sz="12" w:space="4"/>
      </w:pBdr>
      <w:spacing w:after="160" w:before="480"/>
      <w:outlineLvl w:val="0"/>
    </w:pPr>
    <w:rPr>
      <w:rFonts w:ascii="Meiryo" w:cs="Meiryo" w:eastAsia="Meiryo" w:hAnsi="Meiryo"/>
      <w:b/>
      <w:bCs/>
      <w:color w:val="BF9000"/>
      <w:sz w:val="32"/>
      <w:szCs w:val="32"/>
    </w:rPr>
  </w:style>
  <w:style w:type="paragraph" w:styleId="Heading2">
    <w:name w:val="Heading 2"/>
    <w:basedOn w:val="Normal"/>
    <w:next w:val="Normal"/>
    <w:qFormat/>
    <w:pPr>
      <w:keepNext/>
      <w:spacing w:after="100" w:before="200"/>
      <w:outlineLvl w:val="1"/>
    </w:pPr>
    <w:rPr>
      <w:rFonts w:ascii="Meiryo" w:cs="Meiryo" w:eastAsia="Meiryo" w:hAnsi="Meiryo"/>
      <w:b/>
      <w:bCs/>
      <w:color w:val="0072B2"/>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第3章 麻酔薬理 要点集</dc:title>
  <dc:creator>麻酔講義</dc:creator>
  <cp:lastModifiedBy>Un-named</cp:lastModifiedBy>
  <cp:revision>1</cp:revision>
  <dcterms:created xsi:type="dcterms:W3CDTF">2026-10-15T01:44:23.374Z</dcterms:created>
  <dcterms:modified xsi:type="dcterms:W3CDTF">2026-10-15T01:44:23.374Z</dcterms:modified>
</cp:coreProperties>
</file>

<file path=docProps/custom.xml><?xml version="1.0" encoding="utf-8"?>
<Properties xmlns="http://schemas.openxmlformats.org/officeDocument/2006/custom-properties" xmlns:vt="http://schemas.openxmlformats.org/officeDocument/2006/docPropsVTypes"/>
</file>